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sz="12" w:space="0" w:color="C00000"/>
        </w:tblBorders>
        <w:tblCellMar>
          <w:left w:w="144" w:type="dxa"/>
          <w:right w:w="115" w:type="dxa"/>
        </w:tblCellMar>
        <w:tblLook w:val="04A0" w:firstRow="1" w:lastRow="0" w:firstColumn="1" w:lastColumn="0" w:noHBand="0" w:noVBand="1"/>
      </w:tblPr>
      <w:tblGrid>
        <w:gridCol w:w="7476"/>
      </w:tblGrid>
      <w:tr w:rsidR="004D2CC0" w14:paraId="704C4509" w14:textId="77777777" w:rsidTr="00250307">
        <w:tc>
          <w:tcPr>
            <w:tcW w:w="7476" w:type="dxa"/>
          </w:tcPr>
          <w:bookmarkStart w:id="0" w:name="_Toc62403267" w:displacedByCustomXml="next"/>
          <w:sdt>
            <w:sdtPr>
              <w:rPr>
                <w:rFonts w:asciiTheme="majorHAnsi" w:eastAsiaTheme="majorEastAsia" w:hAnsiTheme="majorHAnsi" w:cstheme="majorBidi"/>
                <w:b/>
                <w:bCs/>
                <w:color w:val="C00000"/>
                <w:sz w:val="60"/>
                <w:szCs w:val="60"/>
              </w:rPr>
              <w:alias w:val="Title"/>
              <w:id w:val="13406919"/>
              <w:placeholder>
                <w:docPart w:val="4F2BF676575D4677A244C55B8AEB3072"/>
              </w:placeholder>
              <w:dataBinding w:prefixMappings="xmlns:ns0='http://schemas.openxmlformats.org/package/2006/metadata/core-properties' xmlns:ns1='http://purl.org/dc/elements/1.1/'" w:xpath="/ns0:coreProperties[1]/ns1:title[1]" w:storeItemID="{6C3C8BC8-F283-45AE-878A-BAB7291924A1}"/>
              <w:text/>
            </w:sdtPr>
            <w:sdtEndPr/>
            <w:sdtContent>
              <w:p w14:paraId="476B0930" w14:textId="3BED82F4" w:rsidR="004D2CC0" w:rsidRDefault="00EB6A9A" w:rsidP="00250307">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b/>
                    <w:bCs/>
                    <w:color w:val="C00000"/>
                    <w:sz w:val="60"/>
                    <w:szCs w:val="60"/>
                  </w:rPr>
                  <w:t>Hematology-Focused Fellowship Training Program</w:t>
                </w:r>
              </w:p>
            </w:sdtContent>
          </w:sdt>
        </w:tc>
      </w:tr>
      <w:tr w:rsidR="004D2CC0" w14:paraId="03BAF406" w14:textId="77777777" w:rsidTr="00250307">
        <w:sdt>
          <w:sdtPr>
            <w:rPr>
              <w:b/>
              <w:bCs/>
              <w:color w:val="C00000"/>
              <w:sz w:val="48"/>
              <w:szCs w:val="48"/>
            </w:rPr>
            <w:alias w:val="Subtitle"/>
            <w:id w:val="13406923"/>
            <w:placeholder>
              <w:docPart w:val="42915C1FAF7640E3BDDA8519BC027405"/>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390158DD" w14:textId="343E6BA3" w:rsidR="004D2CC0" w:rsidRDefault="00EB6A9A" w:rsidP="00250307">
                <w:pPr>
                  <w:pStyle w:val="NoSpacing"/>
                  <w:jc w:val="center"/>
                  <w:rPr>
                    <w:color w:val="2F5496" w:themeColor="accent1" w:themeShade="BF"/>
                  </w:rPr>
                </w:pPr>
                <w:r>
                  <w:rPr>
                    <w:b/>
                    <w:bCs/>
                    <w:color w:val="C00000"/>
                    <w:sz w:val="48"/>
                    <w:szCs w:val="48"/>
                  </w:rPr>
                  <w:t>Application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4D2CC0" w14:paraId="0A4D36C6" w14:textId="77777777" w:rsidTr="00250307">
        <w:tc>
          <w:tcPr>
            <w:tcW w:w="7221" w:type="dxa"/>
            <w:tcMar>
              <w:top w:w="216" w:type="dxa"/>
              <w:left w:w="115" w:type="dxa"/>
              <w:bottom w:w="216" w:type="dxa"/>
              <w:right w:w="115" w:type="dxa"/>
            </w:tcMar>
          </w:tcPr>
          <w:p w14:paraId="36304693" w14:textId="77777777" w:rsidR="004D2CC0" w:rsidRPr="00877479" w:rsidRDefault="004D2CC0" w:rsidP="00250307">
            <w:pPr>
              <w:pStyle w:val="NoSpacing"/>
              <w:jc w:val="center"/>
              <w:rPr>
                <w:b/>
                <w:bCs/>
                <w:color w:val="C00000"/>
                <w:sz w:val="28"/>
                <w:szCs w:val="28"/>
              </w:rPr>
            </w:pPr>
            <w:r>
              <w:rPr>
                <w:b/>
                <w:bCs/>
                <w:color w:val="C00000"/>
                <w:sz w:val="28"/>
                <w:szCs w:val="28"/>
              </w:rPr>
              <w:t>Published: February 16, 2021</w:t>
            </w:r>
          </w:p>
          <w:p w14:paraId="7510384F" w14:textId="77777777" w:rsidR="004D2CC0" w:rsidRDefault="004D2CC0" w:rsidP="00250307">
            <w:pPr>
              <w:pStyle w:val="NoSpacing"/>
              <w:rPr>
                <w:color w:val="4472C4" w:themeColor="accent1"/>
              </w:rPr>
            </w:pPr>
          </w:p>
        </w:tc>
      </w:tr>
    </w:tbl>
    <w:p w14:paraId="4F3AF803" w14:textId="77777777" w:rsidR="004D2CC0" w:rsidRDefault="004D2CC0" w:rsidP="004D2CC0">
      <w:pPr>
        <w:rPr>
          <w:rFonts w:eastAsiaTheme="majorEastAsia" w:cstheme="majorBidi"/>
          <w:b/>
          <w:bCs/>
          <w:color w:val="000000" w:themeColor="text1"/>
          <w:sz w:val="20"/>
          <w:szCs w:val="20"/>
        </w:rPr>
      </w:pPr>
      <w:r>
        <w:rPr>
          <w:noProof/>
        </w:rPr>
        <w:drawing>
          <wp:anchor distT="0" distB="0" distL="114300" distR="114300" simplePos="0" relativeHeight="251658240" behindDoc="0" locked="0" layoutInCell="1" allowOverlap="1" wp14:anchorId="244959C4" wp14:editId="2D058367">
            <wp:simplePos x="0" y="0"/>
            <wp:positionH relativeFrom="margin">
              <wp:align>center</wp:align>
            </wp:positionH>
            <wp:positionV relativeFrom="paragraph">
              <wp:posOffset>4045585</wp:posOffset>
            </wp:positionV>
            <wp:extent cx="2249915" cy="2264741"/>
            <wp:effectExtent l="0" t="0" r="0" b="254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915" cy="2264741"/>
                    </a:xfrm>
                    <a:prstGeom prst="rect">
                      <a:avLst/>
                    </a:prstGeom>
                  </pic:spPr>
                </pic:pic>
              </a:graphicData>
            </a:graphic>
            <wp14:sizeRelH relativeFrom="margin">
              <wp14:pctWidth>0</wp14:pctWidth>
            </wp14:sizeRelH>
            <wp14:sizeRelV relativeFrom="margin">
              <wp14:pctHeight>0</wp14:pctHeight>
            </wp14:sizeRelV>
          </wp:anchor>
        </w:drawing>
      </w:r>
      <w:r>
        <w:rPr>
          <w:b/>
          <w:bCs/>
          <w:color w:val="000000" w:themeColor="text1"/>
          <w:sz w:val="20"/>
          <w:szCs w:val="20"/>
        </w:rPr>
        <w:br w:type="page"/>
      </w:r>
    </w:p>
    <w:sdt>
      <w:sdtPr>
        <w:rPr>
          <w:rFonts w:asciiTheme="minorHAnsi" w:eastAsiaTheme="minorHAnsi" w:hAnsiTheme="minorHAnsi" w:cstheme="minorBidi"/>
          <w:color w:val="auto"/>
          <w:sz w:val="22"/>
          <w:szCs w:val="22"/>
        </w:rPr>
        <w:id w:val="879904056"/>
        <w:docPartObj>
          <w:docPartGallery w:val="Table of Contents"/>
          <w:docPartUnique/>
        </w:docPartObj>
      </w:sdtPr>
      <w:sdtEndPr>
        <w:rPr>
          <w:rFonts w:ascii="Garamond" w:hAnsi="Garamond"/>
          <w:b/>
          <w:bCs/>
          <w:noProof/>
          <w:sz w:val="24"/>
          <w:szCs w:val="24"/>
        </w:rPr>
      </w:sdtEndPr>
      <w:sdtContent>
        <w:bookmarkStart w:id="1" w:name="Table_of_Contents" w:displacedByCustomXml="prev"/>
        <w:p w14:paraId="0FCDEA66" w14:textId="0A4AF504" w:rsidR="00D715DD" w:rsidRPr="00F935F0" w:rsidRDefault="00D715DD" w:rsidP="000E7C5A">
          <w:pPr>
            <w:pStyle w:val="TOCHeading"/>
            <w:jc w:val="center"/>
            <w:rPr>
              <w:rFonts w:ascii="Garamond" w:hAnsi="Garamond"/>
              <w:b/>
              <w:bCs/>
              <w:color w:val="auto"/>
              <w:sz w:val="24"/>
              <w:szCs w:val="24"/>
            </w:rPr>
          </w:pPr>
          <w:r w:rsidRPr="00F935F0">
            <w:rPr>
              <w:rFonts w:ascii="Garamond" w:hAnsi="Garamond"/>
              <w:b/>
              <w:bCs/>
              <w:color w:val="auto"/>
              <w:sz w:val="24"/>
              <w:szCs w:val="24"/>
            </w:rPr>
            <w:t>Table of Contents</w:t>
          </w:r>
        </w:p>
        <w:bookmarkEnd w:id="1"/>
        <w:p w14:paraId="6B20EC8B" w14:textId="134DAECF" w:rsidR="000E70C8" w:rsidRDefault="00D715DD">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64359862" w:history="1">
            <w:r w:rsidR="000E70C8" w:rsidRPr="00EB4944">
              <w:rPr>
                <w:rStyle w:val="Hyperlink"/>
                <w:noProof/>
              </w:rPr>
              <w:t>Acronyms and Frequently Asked Questions</w:t>
            </w:r>
            <w:r w:rsidR="000E70C8">
              <w:rPr>
                <w:noProof/>
                <w:webHidden/>
              </w:rPr>
              <w:tab/>
            </w:r>
            <w:r w:rsidR="000E70C8">
              <w:rPr>
                <w:noProof/>
                <w:webHidden/>
              </w:rPr>
              <w:fldChar w:fldCharType="begin"/>
            </w:r>
            <w:r w:rsidR="000E70C8">
              <w:rPr>
                <w:noProof/>
                <w:webHidden/>
              </w:rPr>
              <w:instrText xml:space="preserve"> PAGEREF _Toc64359862 \h </w:instrText>
            </w:r>
            <w:r w:rsidR="000E70C8">
              <w:rPr>
                <w:noProof/>
                <w:webHidden/>
              </w:rPr>
            </w:r>
            <w:r w:rsidR="000E70C8">
              <w:rPr>
                <w:noProof/>
                <w:webHidden/>
              </w:rPr>
              <w:fldChar w:fldCharType="separate"/>
            </w:r>
            <w:r w:rsidR="000E70C8">
              <w:rPr>
                <w:noProof/>
                <w:webHidden/>
              </w:rPr>
              <w:t>4</w:t>
            </w:r>
            <w:r w:rsidR="000E70C8">
              <w:rPr>
                <w:noProof/>
                <w:webHidden/>
              </w:rPr>
              <w:fldChar w:fldCharType="end"/>
            </w:r>
          </w:hyperlink>
        </w:p>
        <w:p w14:paraId="691F83A9" w14:textId="7F416038" w:rsidR="000E70C8" w:rsidRDefault="001F616C">
          <w:pPr>
            <w:pStyle w:val="TOC1"/>
            <w:tabs>
              <w:tab w:val="right" w:leader="dot" w:pos="9350"/>
            </w:tabs>
            <w:rPr>
              <w:rFonts w:asciiTheme="minorHAnsi" w:eastAsiaTheme="minorEastAsia" w:hAnsiTheme="minorHAnsi"/>
              <w:noProof/>
              <w:sz w:val="22"/>
              <w:szCs w:val="22"/>
            </w:rPr>
          </w:pPr>
          <w:hyperlink w:anchor="_Toc64359863" w:history="1">
            <w:r w:rsidR="000E70C8" w:rsidRPr="00EB4944">
              <w:rPr>
                <w:rStyle w:val="Hyperlink"/>
                <w:noProof/>
              </w:rPr>
              <w:t>Application Instructions</w:t>
            </w:r>
            <w:r w:rsidR="000E70C8">
              <w:rPr>
                <w:noProof/>
                <w:webHidden/>
              </w:rPr>
              <w:tab/>
            </w:r>
            <w:r w:rsidR="000E70C8">
              <w:rPr>
                <w:noProof/>
                <w:webHidden/>
              </w:rPr>
              <w:fldChar w:fldCharType="begin"/>
            </w:r>
            <w:r w:rsidR="000E70C8">
              <w:rPr>
                <w:noProof/>
                <w:webHidden/>
              </w:rPr>
              <w:instrText xml:space="preserve"> PAGEREF _Toc64359863 \h </w:instrText>
            </w:r>
            <w:r w:rsidR="000E70C8">
              <w:rPr>
                <w:noProof/>
                <w:webHidden/>
              </w:rPr>
            </w:r>
            <w:r w:rsidR="000E70C8">
              <w:rPr>
                <w:noProof/>
                <w:webHidden/>
              </w:rPr>
              <w:fldChar w:fldCharType="separate"/>
            </w:r>
            <w:r w:rsidR="000E70C8">
              <w:rPr>
                <w:noProof/>
                <w:webHidden/>
              </w:rPr>
              <w:t>5</w:t>
            </w:r>
            <w:r w:rsidR="000E70C8">
              <w:rPr>
                <w:noProof/>
                <w:webHidden/>
              </w:rPr>
              <w:fldChar w:fldCharType="end"/>
            </w:r>
          </w:hyperlink>
        </w:p>
        <w:p w14:paraId="790ACB46" w14:textId="225E73D9" w:rsidR="000E70C8" w:rsidRDefault="001F616C">
          <w:pPr>
            <w:pStyle w:val="TOC2"/>
            <w:rPr>
              <w:rFonts w:asciiTheme="minorHAnsi" w:eastAsiaTheme="minorEastAsia" w:hAnsiTheme="minorHAnsi"/>
              <w:b w:val="0"/>
              <w:bCs w:val="0"/>
              <w:sz w:val="22"/>
              <w:szCs w:val="22"/>
            </w:rPr>
          </w:pPr>
          <w:hyperlink w:anchor="_Toc64359864" w:history="1">
            <w:r w:rsidR="000E70C8" w:rsidRPr="00EB4944">
              <w:rPr>
                <w:rStyle w:val="Hyperlink"/>
              </w:rPr>
              <w:t>Application Deadline</w:t>
            </w:r>
            <w:r w:rsidR="000E70C8">
              <w:rPr>
                <w:webHidden/>
              </w:rPr>
              <w:tab/>
            </w:r>
            <w:r w:rsidR="000E70C8">
              <w:rPr>
                <w:webHidden/>
              </w:rPr>
              <w:fldChar w:fldCharType="begin"/>
            </w:r>
            <w:r w:rsidR="000E70C8">
              <w:rPr>
                <w:webHidden/>
              </w:rPr>
              <w:instrText xml:space="preserve"> PAGEREF _Toc64359864 \h </w:instrText>
            </w:r>
            <w:r w:rsidR="000E70C8">
              <w:rPr>
                <w:webHidden/>
              </w:rPr>
            </w:r>
            <w:r w:rsidR="000E70C8">
              <w:rPr>
                <w:webHidden/>
              </w:rPr>
              <w:fldChar w:fldCharType="separate"/>
            </w:r>
            <w:r w:rsidR="000E70C8">
              <w:rPr>
                <w:webHidden/>
              </w:rPr>
              <w:t>5</w:t>
            </w:r>
            <w:r w:rsidR="000E70C8">
              <w:rPr>
                <w:webHidden/>
              </w:rPr>
              <w:fldChar w:fldCharType="end"/>
            </w:r>
          </w:hyperlink>
        </w:p>
        <w:p w14:paraId="2E253750" w14:textId="4A5C02D0" w:rsidR="000E70C8" w:rsidRDefault="001F616C">
          <w:pPr>
            <w:pStyle w:val="TOC2"/>
            <w:rPr>
              <w:rFonts w:asciiTheme="minorHAnsi" w:eastAsiaTheme="minorEastAsia" w:hAnsiTheme="minorHAnsi"/>
              <w:b w:val="0"/>
              <w:bCs w:val="0"/>
              <w:sz w:val="22"/>
              <w:szCs w:val="22"/>
            </w:rPr>
          </w:pPr>
          <w:hyperlink w:anchor="_Toc64359865" w:history="1">
            <w:r w:rsidR="000E70C8" w:rsidRPr="00EB4944">
              <w:rPr>
                <w:rStyle w:val="Hyperlink"/>
              </w:rPr>
              <w:t>Application Instructions</w:t>
            </w:r>
            <w:r w:rsidR="000E70C8">
              <w:rPr>
                <w:webHidden/>
              </w:rPr>
              <w:tab/>
            </w:r>
            <w:r w:rsidR="000E70C8">
              <w:rPr>
                <w:webHidden/>
              </w:rPr>
              <w:fldChar w:fldCharType="begin"/>
            </w:r>
            <w:r w:rsidR="000E70C8">
              <w:rPr>
                <w:webHidden/>
              </w:rPr>
              <w:instrText xml:space="preserve"> PAGEREF _Toc64359865 \h </w:instrText>
            </w:r>
            <w:r w:rsidR="000E70C8">
              <w:rPr>
                <w:webHidden/>
              </w:rPr>
            </w:r>
            <w:r w:rsidR="000E70C8">
              <w:rPr>
                <w:webHidden/>
              </w:rPr>
              <w:fldChar w:fldCharType="separate"/>
            </w:r>
            <w:r w:rsidR="000E70C8">
              <w:rPr>
                <w:webHidden/>
              </w:rPr>
              <w:t>5</w:t>
            </w:r>
            <w:r w:rsidR="000E70C8">
              <w:rPr>
                <w:webHidden/>
              </w:rPr>
              <w:fldChar w:fldCharType="end"/>
            </w:r>
          </w:hyperlink>
        </w:p>
        <w:p w14:paraId="64C7CDB4" w14:textId="6C3CBE7A" w:rsidR="000E70C8" w:rsidRDefault="001F616C">
          <w:pPr>
            <w:pStyle w:val="TOC2"/>
            <w:rPr>
              <w:rFonts w:asciiTheme="minorHAnsi" w:eastAsiaTheme="minorEastAsia" w:hAnsiTheme="minorHAnsi"/>
              <w:b w:val="0"/>
              <w:bCs w:val="0"/>
              <w:sz w:val="22"/>
              <w:szCs w:val="22"/>
            </w:rPr>
          </w:pPr>
          <w:hyperlink w:anchor="_Toc64359866" w:history="1">
            <w:r w:rsidR="000E70C8" w:rsidRPr="00EB4944">
              <w:rPr>
                <w:rStyle w:val="Hyperlink"/>
              </w:rPr>
              <w:t>Formatting Instructions</w:t>
            </w:r>
            <w:r w:rsidR="000E70C8">
              <w:rPr>
                <w:webHidden/>
              </w:rPr>
              <w:tab/>
            </w:r>
            <w:r w:rsidR="000E70C8">
              <w:rPr>
                <w:webHidden/>
              </w:rPr>
              <w:fldChar w:fldCharType="begin"/>
            </w:r>
            <w:r w:rsidR="000E70C8">
              <w:rPr>
                <w:webHidden/>
              </w:rPr>
              <w:instrText xml:space="preserve"> PAGEREF _Toc64359866 \h </w:instrText>
            </w:r>
            <w:r w:rsidR="000E70C8">
              <w:rPr>
                <w:webHidden/>
              </w:rPr>
            </w:r>
            <w:r w:rsidR="000E70C8">
              <w:rPr>
                <w:webHidden/>
              </w:rPr>
              <w:fldChar w:fldCharType="separate"/>
            </w:r>
            <w:r w:rsidR="000E70C8">
              <w:rPr>
                <w:webHidden/>
              </w:rPr>
              <w:t>5</w:t>
            </w:r>
            <w:r w:rsidR="000E70C8">
              <w:rPr>
                <w:webHidden/>
              </w:rPr>
              <w:fldChar w:fldCharType="end"/>
            </w:r>
          </w:hyperlink>
        </w:p>
        <w:p w14:paraId="602B63D5" w14:textId="5CD905B7" w:rsidR="000E70C8" w:rsidRDefault="001F616C">
          <w:pPr>
            <w:pStyle w:val="TOC2"/>
            <w:rPr>
              <w:rFonts w:asciiTheme="minorHAnsi" w:eastAsiaTheme="minorEastAsia" w:hAnsiTheme="minorHAnsi"/>
              <w:b w:val="0"/>
              <w:bCs w:val="0"/>
              <w:sz w:val="22"/>
              <w:szCs w:val="22"/>
            </w:rPr>
          </w:pPr>
          <w:hyperlink w:anchor="_Toc64359867" w:history="1">
            <w:r w:rsidR="000E70C8" w:rsidRPr="00EB4944">
              <w:rPr>
                <w:rStyle w:val="Hyperlink"/>
              </w:rPr>
              <w:t>Supporting Documents</w:t>
            </w:r>
            <w:r w:rsidR="000E70C8">
              <w:rPr>
                <w:webHidden/>
              </w:rPr>
              <w:tab/>
            </w:r>
            <w:r w:rsidR="000E70C8">
              <w:rPr>
                <w:webHidden/>
              </w:rPr>
              <w:fldChar w:fldCharType="begin"/>
            </w:r>
            <w:r w:rsidR="000E70C8">
              <w:rPr>
                <w:webHidden/>
              </w:rPr>
              <w:instrText xml:space="preserve"> PAGEREF _Toc64359867 \h </w:instrText>
            </w:r>
            <w:r w:rsidR="000E70C8">
              <w:rPr>
                <w:webHidden/>
              </w:rPr>
            </w:r>
            <w:r w:rsidR="000E70C8">
              <w:rPr>
                <w:webHidden/>
              </w:rPr>
              <w:fldChar w:fldCharType="separate"/>
            </w:r>
            <w:r w:rsidR="000E70C8">
              <w:rPr>
                <w:webHidden/>
              </w:rPr>
              <w:t>6</w:t>
            </w:r>
            <w:r w:rsidR="000E70C8">
              <w:rPr>
                <w:webHidden/>
              </w:rPr>
              <w:fldChar w:fldCharType="end"/>
            </w:r>
          </w:hyperlink>
        </w:p>
        <w:p w14:paraId="7BA1BC5D" w14:textId="44D884FE" w:rsidR="000E70C8" w:rsidRDefault="001F616C">
          <w:pPr>
            <w:pStyle w:val="TOC1"/>
            <w:tabs>
              <w:tab w:val="right" w:leader="dot" w:pos="9350"/>
            </w:tabs>
            <w:rPr>
              <w:rFonts w:asciiTheme="minorHAnsi" w:eastAsiaTheme="minorEastAsia" w:hAnsiTheme="minorHAnsi"/>
              <w:noProof/>
              <w:sz w:val="22"/>
              <w:szCs w:val="22"/>
            </w:rPr>
          </w:pPr>
          <w:hyperlink w:anchor="_Toc64359868" w:history="1">
            <w:r w:rsidR="000E70C8" w:rsidRPr="00EB4944">
              <w:rPr>
                <w:rStyle w:val="Hyperlink"/>
                <w:noProof/>
              </w:rPr>
              <w:t>Application</w:t>
            </w:r>
            <w:r w:rsidR="000E70C8">
              <w:rPr>
                <w:noProof/>
                <w:webHidden/>
              </w:rPr>
              <w:tab/>
            </w:r>
            <w:r w:rsidR="000E70C8">
              <w:rPr>
                <w:noProof/>
                <w:webHidden/>
              </w:rPr>
              <w:fldChar w:fldCharType="begin"/>
            </w:r>
            <w:r w:rsidR="000E70C8">
              <w:rPr>
                <w:noProof/>
                <w:webHidden/>
              </w:rPr>
              <w:instrText xml:space="preserve"> PAGEREF _Toc64359868 \h </w:instrText>
            </w:r>
            <w:r w:rsidR="000E70C8">
              <w:rPr>
                <w:noProof/>
                <w:webHidden/>
              </w:rPr>
            </w:r>
            <w:r w:rsidR="000E70C8">
              <w:rPr>
                <w:noProof/>
                <w:webHidden/>
              </w:rPr>
              <w:fldChar w:fldCharType="separate"/>
            </w:r>
            <w:r w:rsidR="000E70C8">
              <w:rPr>
                <w:noProof/>
                <w:webHidden/>
              </w:rPr>
              <w:t>7</w:t>
            </w:r>
            <w:r w:rsidR="000E70C8">
              <w:rPr>
                <w:noProof/>
                <w:webHidden/>
              </w:rPr>
              <w:fldChar w:fldCharType="end"/>
            </w:r>
          </w:hyperlink>
        </w:p>
        <w:p w14:paraId="06C441C3" w14:textId="64CB8BCE" w:rsidR="000E70C8" w:rsidRDefault="001F616C">
          <w:pPr>
            <w:pStyle w:val="TOC2"/>
            <w:rPr>
              <w:rFonts w:asciiTheme="minorHAnsi" w:eastAsiaTheme="minorEastAsia" w:hAnsiTheme="minorHAnsi"/>
              <w:b w:val="0"/>
              <w:bCs w:val="0"/>
              <w:sz w:val="22"/>
              <w:szCs w:val="22"/>
            </w:rPr>
          </w:pPr>
          <w:hyperlink w:anchor="_Toc64359869" w:history="1">
            <w:r w:rsidR="000E70C8" w:rsidRPr="00EB4944">
              <w:rPr>
                <w:rStyle w:val="Hyperlink"/>
              </w:rPr>
              <w:t>Demographic Information</w:t>
            </w:r>
            <w:r w:rsidR="000E70C8">
              <w:rPr>
                <w:webHidden/>
              </w:rPr>
              <w:tab/>
            </w:r>
            <w:r w:rsidR="000E70C8">
              <w:rPr>
                <w:webHidden/>
              </w:rPr>
              <w:fldChar w:fldCharType="begin"/>
            </w:r>
            <w:r w:rsidR="000E70C8">
              <w:rPr>
                <w:webHidden/>
              </w:rPr>
              <w:instrText xml:space="preserve"> PAGEREF _Toc64359869 \h </w:instrText>
            </w:r>
            <w:r w:rsidR="000E70C8">
              <w:rPr>
                <w:webHidden/>
              </w:rPr>
            </w:r>
            <w:r w:rsidR="000E70C8">
              <w:rPr>
                <w:webHidden/>
              </w:rPr>
              <w:fldChar w:fldCharType="separate"/>
            </w:r>
            <w:r w:rsidR="000E70C8">
              <w:rPr>
                <w:webHidden/>
              </w:rPr>
              <w:t>7</w:t>
            </w:r>
            <w:r w:rsidR="000E70C8">
              <w:rPr>
                <w:webHidden/>
              </w:rPr>
              <w:fldChar w:fldCharType="end"/>
            </w:r>
          </w:hyperlink>
        </w:p>
        <w:p w14:paraId="321B80A0" w14:textId="61E857E2" w:rsidR="000E70C8" w:rsidRDefault="001F616C">
          <w:pPr>
            <w:pStyle w:val="TOC3"/>
            <w:tabs>
              <w:tab w:val="right" w:leader="dot" w:pos="9350"/>
            </w:tabs>
            <w:rPr>
              <w:rFonts w:asciiTheme="minorHAnsi" w:eastAsiaTheme="minorEastAsia" w:hAnsiTheme="minorHAnsi"/>
              <w:noProof/>
              <w:sz w:val="22"/>
              <w:szCs w:val="22"/>
            </w:rPr>
          </w:pPr>
          <w:hyperlink w:anchor="_Toc64359870" w:history="1">
            <w:r w:rsidR="000E70C8" w:rsidRPr="00EB4944">
              <w:rPr>
                <w:rStyle w:val="Hyperlink"/>
                <w:noProof/>
              </w:rPr>
              <w:t>Institutional Details</w:t>
            </w:r>
            <w:r w:rsidR="000E70C8">
              <w:rPr>
                <w:noProof/>
                <w:webHidden/>
              </w:rPr>
              <w:tab/>
            </w:r>
            <w:r w:rsidR="000E70C8">
              <w:rPr>
                <w:noProof/>
                <w:webHidden/>
              </w:rPr>
              <w:fldChar w:fldCharType="begin"/>
            </w:r>
            <w:r w:rsidR="000E70C8">
              <w:rPr>
                <w:noProof/>
                <w:webHidden/>
              </w:rPr>
              <w:instrText xml:space="preserve"> PAGEREF _Toc64359870 \h </w:instrText>
            </w:r>
            <w:r w:rsidR="000E70C8">
              <w:rPr>
                <w:noProof/>
                <w:webHidden/>
              </w:rPr>
            </w:r>
            <w:r w:rsidR="000E70C8">
              <w:rPr>
                <w:noProof/>
                <w:webHidden/>
              </w:rPr>
              <w:fldChar w:fldCharType="separate"/>
            </w:r>
            <w:r w:rsidR="000E70C8">
              <w:rPr>
                <w:noProof/>
                <w:webHidden/>
              </w:rPr>
              <w:t>7</w:t>
            </w:r>
            <w:r w:rsidR="000E70C8">
              <w:rPr>
                <w:noProof/>
                <w:webHidden/>
              </w:rPr>
              <w:fldChar w:fldCharType="end"/>
            </w:r>
          </w:hyperlink>
        </w:p>
        <w:p w14:paraId="64224919" w14:textId="76185B68" w:rsidR="000E70C8" w:rsidRDefault="001F616C">
          <w:pPr>
            <w:pStyle w:val="TOC3"/>
            <w:tabs>
              <w:tab w:val="right" w:leader="dot" w:pos="9350"/>
            </w:tabs>
            <w:rPr>
              <w:rFonts w:asciiTheme="minorHAnsi" w:eastAsiaTheme="minorEastAsia" w:hAnsiTheme="minorHAnsi"/>
              <w:noProof/>
              <w:sz w:val="22"/>
              <w:szCs w:val="22"/>
            </w:rPr>
          </w:pPr>
          <w:hyperlink w:anchor="_Toc64359871" w:history="1">
            <w:r w:rsidR="000E70C8" w:rsidRPr="00EB4944">
              <w:rPr>
                <w:rStyle w:val="Hyperlink"/>
                <w:noProof/>
              </w:rPr>
              <w:t>Multi-PI Details: Hematology/Oncology Program Director</w:t>
            </w:r>
            <w:r w:rsidR="000E70C8">
              <w:rPr>
                <w:noProof/>
                <w:webHidden/>
              </w:rPr>
              <w:tab/>
            </w:r>
            <w:r w:rsidR="000E70C8">
              <w:rPr>
                <w:noProof/>
                <w:webHidden/>
              </w:rPr>
              <w:fldChar w:fldCharType="begin"/>
            </w:r>
            <w:r w:rsidR="000E70C8">
              <w:rPr>
                <w:noProof/>
                <w:webHidden/>
              </w:rPr>
              <w:instrText xml:space="preserve"> PAGEREF _Toc64359871 \h </w:instrText>
            </w:r>
            <w:r w:rsidR="000E70C8">
              <w:rPr>
                <w:noProof/>
                <w:webHidden/>
              </w:rPr>
            </w:r>
            <w:r w:rsidR="000E70C8">
              <w:rPr>
                <w:noProof/>
                <w:webHidden/>
              </w:rPr>
              <w:fldChar w:fldCharType="separate"/>
            </w:r>
            <w:r w:rsidR="000E70C8">
              <w:rPr>
                <w:noProof/>
                <w:webHidden/>
              </w:rPr>
              <w:t>7</w:t>
            </w:r>
            <w:r w:rsidR="000E70C8">
              <w:rPr>
                <w:noProof/>
                <w:webHidden/>
              </w:rPr>
              <w:fldChar w:fldCharType="end"/>
            </w:r>
          </w:hyperlink>
        </w:p>
        <w:p w14:paraId="125B2F28" w14:textId="1D093188" w:rsidR="000E70C8" w:rsidRDefault="001F616C">
          <w:pPr>
            <w:pStyle w:val="TOC3"/>
            <w:tabs>
              <w:tab w:val="right" w:leader="dot" w:pos="9350"/>
            </w:tabs>
            <w:rPr>
              <w:rFonts w:asciiTheme="minorHAnsi" w:eastAsiaTheme="minorEastAsia" w:hAnsiTheme="minorHAnsi"/>
              <w:noProof/>
              <w:sz w:val="22"/>
              <w:szCs w:val="22"/>
            </w:rPr>
          </w:pPr>
          <w:hyperlink w:anchor="_Toc64359872" w:history="1">
            <w:r w:rsidR="000E70C8" w:rsidRPr="00EB4944">
              <w:rPr>
                <w:rStyle w:val="Hyperlink"/>
                <w:noProof/>
              </w:rPr>
              <w:t>Multi-PI Details: Hematology Assistant/Associate Program Director</w:t>
            </w:r>
            <w:r w:rsidR="000E70C8">
              <w:rPr>
                <w:noProof/>
                <w:webHidden/>
              </w:rPr>
              <w:tab/>
            </w:r>
            <w:r w:rsidR="000E70C8">
              <w:rPr>
                <w:noProof/>
                <w:webHidden/>
              </w:rPr>
              <w:fldChar w:fldCharType="begin"/>
            </w:r>
            <w:r w:rsidR="000E70C8">
              <w:rPr>
                <w:noProof/>
                <w:webHidden/>
              </w:rPr>
              <w:instrText xml:space="preserve"> PAGEREF _Toc64359872 \h </w:instrText>
            </w:r>
            <w:r w:rsidR="000E70C8">
              <w:rPr>
                <w:noProof/>
                <w:webHidden/>
              </w:rPr>
            </w:r>
            <w:r w:rsidR="000E70C8">
              <w:rPr>
                <w:noProof/>
                <w:webHidden/>
              </w:rPr>
              <w:fldChar w:fldCharType="separate"/>
            </w:r>
            <w:r w:rsidR="000E70C8">
              <w:rPr>
                <w:noProof/>
                <w:webHidden/>
              </w:rPr>
              <w:t>7</w:t>
            </w:r>
            <w:r w:rsidR="000E70C8">
              <w:rPr>
                <w:noProof/>
                <w:webHidden/>
              </w:rPr>
              <w:fldChar w:fldCharType="end"/>
            </w:r>
          </w:hyperlink>
        </w:p>
        <w:p w14:paraId="4F2CDAA9" w14:textId="3C6F8F42" w:rsidR="000E70C8" w:rsidRDefault="001F616C">
          <w:pPr>
            <w:pStyle w:val="TOC3"/>
            <w:tabs>
              <w:tab w:val="right" w:leader="dot" w:pos="9350"/>
            </w:tabs>
            <w:rPr>
              <w:rFonts w:asciiTheme="minorHAnsi" w:eastAsiaTheme="minorEastAsia" w:hAnsiTheme="minorHAnsi"/>
              <w:noProof/>
              <w:sz w:val="22"/>
              <w:szCs w:val="22"/>
            </w:rPr>
          </w:pPr>
          <w:hyperlink w:anchor="_Toc64359873" w:history="1">
            <w:r w:rsidR="000E70C8" w:rsidRPr="00EB4944">
              <w:rPr>
                <w:rStyle w:val="Hyperlink"/>
                <w:noProof/>
              </w:rPr>
              <w:t>Primary Contact: Administrative Staff Responsible for Application</w:t>
            </w:r>
            <w:r w:rsidR="000E70C8">
              <w:rPr>
                <w:noProof/>
                <w:webHidden/>
              </w:rPr>
              <w:tab/>
            </w:r>
            <w:r w:rsidR="000E70C8">
              <w:rPr>
                <w:noProof/>
                <w:webHidden/>
              </w:rPr>
              <w:fldChar w:fldCharType="begin"/>
            </w:r>
            <w:r w:rsidR="000E70C8">
              <w:rPr>
                <w:noProof/>
                <w:webHidden/>
              </w:rPr>
              <w:instrText xml:space="preserve"> PAGEREF _Toc64359873 \h </w:instrText>
            </w:r>
            <w:r w:rsidR="000E70C8">
              <w:rPr>
                <w:noProof/>
                <w:webHidden/>
              </w:rPr>
            </w:r>
            <w:r w:rsidR="000E70C8">
              <w:rPr>
                <w:noProof/>
                <w:webHidden/>
              </w:rPr>
              <w:fldChar w:fldCharType="separate"/>
            </w:r>
            <w:r w:rsidR="000E70C8">
              <w:rPr>
                <w:noProof/>
                <w:webHidden/>
              </w:rPr>
              <w:t>8</w:t>
            </w:r>
            <w:r w:rsidR="000E70C8">
              <w:rPr>
                <w:noProof/>
                <w:webHidden/>
              </w:rPr>
              <w:fldChar w:fldCharType="end"/>
            </w:r>
          </w:hyperlink>
        </w:p>
        <w:p w14:paraId="06CD6A07" w14:textId="71682606" w:rsidR="000E70C8" w:rsidRDefault="001F616C">
          <w:pPr>
            <w:pStyle w:val="TOC2"/>
            <w:rPr>
              <w:rFonts w:asciiTheme="minorHAnsi" w:eastAsiaTheme="minorEastAsia" w:hAnsiTheme="minorHAnsi"/>
              <w:b w:val="0"/>
              <w:bCs w:val="0"/>
              <w:sz w:val="22"/>
              <w:szCs w:val="22"/>
            </w:rPr>
          </w:pPr>
          <w:hyperlink w:anchor="_Toc64359874" w:history="1">
            <w:r w:rsidR="000E70C8" w:rsidRPr="00EB4944">
              <w:rPr>
                <w:rStyle w:val="Hyperlink"/>
              </w:rPr>
              <w:t>A.</w:t>
            </w:r>
            <w:r w:rsidR="000E70C8">
              <w:rPr>
                <w:rFonts w:asciiTheme="minorHAnsi" w:eastAsiaTheme="minorEastAsia" w:hAnsiTheme="minorHAnsi"/>
                <w:b w:val="0"/>
                <w:bCs w:val="0"/>
                <w:sz w:val="22"/>
                <w:szCs w:val="22"/>
              </w:rPr>
              <w:tab/>
            </w:r>
            <w:r w:rsidR="000E70C8" w:rsidRPr="00EB4944">
              <w:rPr>
                <w:rStyle w:val="Hyperlink"/>
              </w:rPr>
              <w:t>Executive Summary</w:t>
            </w:r>
            <w:r w:rsidR="000E70C8">
              <w:rPr>
                <w:webHidden/>
              </w:rPr>
              <w:tab/>
            </w:r>
            <w:r w:rsidR="000E70C8">
              <w:rPr>
                <w:webHidden/>
              </w:rPr>
              <w:fldChar w:fldCharType="begin"/>
            </w:r>
            <w:r w:rsidR="000E70C8">
              <w:rPr>
                <w:webHidden/>
              </w:rPr>
              <w:instrText xml:space="preserve"> PAGEREF _Toc64359874 \h </w:instrText>
            </w:r>
            <w:r w:rsidR="000E70C8">
              <w:rPr>
                <w:webHidden/>
              </w:rPr>
            </w:r>
            <w:r w:rsidR="000E70C8">
              <w:rPr>
                <w:webHidden/>
              </w:rPr>
              <w:fldChar w:fldCharType="separate"/>
            </w:r>
            <w:r w:rsidR="000E70C8">
              <w:rPr>
                <w:webHidden/>
              </w:rPr>
              <w:t>9</w:t>
            </w:r>
            <w:r w:rsidR="000E70C8">
              <w:rPr>
                <w:webHidden/>
              </w:rPr>
              <w:fldChar w:fldCharType="end"/>
            </w:r>
          </w:hyperlink>
        </w:p>
        <w:p w14:paraId="11693FD9" w14:textId="20593CB8" w:rsidR="000E70C8" w:rsidRDefault="001F616C">
          <w:pPr>
            <w:pStyle w:val="TOC3"/>
            <w:tabs>
              <w:tab w:val="right" w:leader="dot" w:pos="9350"/>
            </w:tabs>
            <w:rPr>
              <w:rFonts w:asciiTheme="minorHAnsi" w:eastAsiaTheme="minorEastAsia" w:hAnsiTheme="minorHAnsi"/>
              <w:noProof/>
              <w:sz w:val="22"/>
              <w:szCs w:val="22"/>
            </w:rPr>
          </w:pPr>
          <w:hyperlink w:anchor="_Toc64359875" w:history="1">
            <w:r w:rsidR="000E70C8" w:rsidRPr="00EB4944">
              <w:rPr>
                <w:rStyle w:val="Hyperlink"/>
                <w:noProof/>
              </w:rPr>
              <w:t>A1. Summary</w:t>
            </w:r>
            <w:r w:rsidR="000E70C8">
              <w:rPr>
                <w:noProof/>
                <w:webHidden/>
              </w:rPr>
              <w:tab/>
            </w:r>
            <w:r w:rsidR="000E70C8">
              <w:rPr>
                <w:noProof/>
                <w:webHidden/>
              </w:rPr>
              <w:fldChar w:fldCharType="begin"/>
            </w:r>
            <w:r w:rsidR="000E70C8">
              <w:rPr>
                <w:noProof/>
                <w:webHidden/>
              </w:rPr>
              <w:instrText xml:space="preserve"> PAGEREF _Toc64359875 \h </w:instrText>
            </w:r>
            <w:r w:rsidR="000E70C8">
              <w:rPr>
                <w:noProof/>
                <w:webHidden/>
              </w:rPr>
            </w:r>
            <w:r w:rsidR="000E70C8">
              <w:rPr>
                <w:noProof/>
                <w:webHidden/>
              </w:rPr>
              <w:fldChar w:fldCharType="separate"/>
            </w:r>
            <w:r w:rsidR="000E70C8">
              <w:rPr>
                <w:noProof/>
                <w:webHidden/>
              </w:rPr>
              <w:t>9</w:t>
            </w:r>
            <w:r w:rsidR="000E70C8">
              <w:rPr>
                <w:noProof/>
                <w:webHidden/>
              </w:rPr>
              <w:fldChar w:fldCharType="end"/>
            </w:r>
          </w:hyperlink>
        </w:p>
        <w:p w14:paraId="0DC32F3E" w14:textId="2A081909" w:rsidR="000E70C8" w:rsidRDefault="001F616C">
          <w:pPr>
            <w:pStyle w:val="TOC2"/>
            <w:rPr>
              <w:rFonts w:asciiTheme="minorHAnsi" w:eastAsiaTheme="minorEastAsia" w:hAnsiTheme="minorHAnsi"/>
              <w:b w:val="0"/>
              <w:bCs w:val="0"/>
              <w:sz w:val="22"/>
              <w:szCs w:val="22"/>
            </w:rPr>
          </w:pPr>
          <w:hyperlink w:anchor="_Toc64359876" w:history="1">
            <w:r w:rsidR="000E70C8" w:rsidRPr="00EB4944">
              <w:rPr>
                <w:rStyle w:val="Hyperlink"/>
              </w:rPr>
              <w:t>B.</w:t>
            </w:r>
            <w:r w:rsidR="000E70C8">
              <w:rPr>
                <w:rFonts w:asciiTheme="minorHAnsi" w:eastAsiaTheme="minorEastAsia" w:hAnsiTheme="minorHAnsi"/>
                <w:b w:val="0"/>
                <w:bCs w:val="0"/>
                <w:sz w:val="22"/>
                <w:szCs w:val="22"/>
              </w:rPr>
              <w:tab/>
            </w:r>
            <w:r w:rsidR="000E70C8" w:rsidRPr="00EB4944">
              <w:rPr>
                <w:rStyle w:val="Hyperlink"/>
              </w:rPr>
              <w:t>Program Background</w:t>
            </w:r>
            <w:r w:rsidR="000E70C8">
              <w:rPr>
                <w:webHidden/>
              </w:rPr>
              <w:tab/>
            </w:r>
            <w:r w:rsidR="000E70C8">
              <w:rPr>
                <w:webHidden/>
              </w:rPr>
              <w:fldChar w:fldCharType="begin"/>
            </w:r>
            <w:r w:rsidR="000E70C8">
              <w:rPr>
                <w:webHidden/>
              </w:rPr>
              <w:instrText xml:space="preserve"> PAGEREF _Toc64359876 \h </w:instrText>
            </w:r>
            <w:r w:rsidR="000E70C8">
              <w:rPr>
                <w:webHidden/>
              </w:rPr>
            </w:r>
            <w:r w:rsidR="000E70C8">
              <w:rPr>
                <w:webHidden/>
              </w:rPr>
              <w:fldChar w:fldCharType="separate"/>
            </w:r>
            <w:r w:rsidR="000E70C8">
              <w:rPr>
                <w:webHidden/>
              </w:rPr>
              <w:t>10</w:t>
            </w:r>
            <w:r w:rsidR="000E70C8">
              <w:rPr>
                <w:webHidden/>
              </w:rPr>
              <w:fldChar w:fldCharType="end"/>
            </w:r>
          </w:hyperlink>
        </w:p>
        <w:p w14:paraId="13F814F9" w14:textId="44F4EB73" w:rsidR="000E70C8" w:rsidRDefault="001F616C">
          <w:pPr>
            <w:pStyle w:val="TOC3"/>
            <w:tabs>
              <w:tab w:val="right" w:leader="dot" w:pos="9350"/>
            </w:tabs>
            <w:rPr>
              <w:rFonts w:asciiTheme="minorHAnsi" w:eastAsiaTheme="minorEastAsia" w:hAnsiTheme="minorHAnsi"/>
              <w:noProof/>
              <w:sz w:val="22"/>
              <w:szCs w:val="22"/>
            </w:rPr>
          </w:pPr>
          <w:hyperlink w:anchor="_Toc64359877" w:history="1">
            <w:r w:rsidR="000E70C8" w:rsidRPr="00EB4944">
              <w:rPr>
                <w:rStyle w:val="Hyperlink"/>
                <w:noProof/>
              </w:rPr>
              <w:t>B1. History of the Program</w:t>
            </w:r>
            <w:r w:rsidR="000E70C8">
              <w:rPr>
                <w:noProof/>
                <w:webHidden/>
              </w:rPr>
              <w:tab/>
            </w:r>
            <w:r w:rsidR="000E70C8">
              <w:rPr>
                <w:noProof/>
                <w:webHidden/>
              </w:rPr>
              <w:fldChar w:fldCharType="begin"/>
            </w:r>
            <w:r w:rsidR="000E70C8">
              <w:rPr>
                <w:noProof/>
                <w:webHidden/>
              </w:rPr>
              <w:instrText xml:space="preserve"> PAGEREF _Toc64359877 \h </w:instrText>
            </w:r>
            <w:r w:rsidR="000E70C8">
              <w:rPr>
                <w:noProof/>
                <w:webHidden/>
              </w:rPr>
            </w:r>
            <w:r w:rsidR="000E70C8">
              <w:rPr>
                <w:noProof/>
                <w:webHidden/>
              </w:rPr>
              <w:fldChar w:fldCharType="separate"/>
            </w:r>
            <w:r w:rsidR="000E70C8">
              <w:rPr>
                <w:noProof/>
                <w:webHidden/>
              </w:rPr>
              <w:t>10</w:t>
            </w:r>
            <w:r w:rsidR="000E70C8">
              <w:rPr>
                <w:noProof/>
                <w:webHidden/>
              </w:rPr>
              <w:fldChar w:fldCharType="end"/>
            </w:r>
          </w:hyperlink>
        </w:p>
        <w:p w14:paraId="2F4957D2" w14:textId="72863D37" w:rsidR="000E70C8" w:rsidRDefault="001F616C">
          <w:pPr>
            <w:pStyle w:val="TOC3"/>
            <w:tabs>
              <w:tab w:val="right" w:leader="dot" w:pos="9350"/>
            </w:tabs>
            <w:rPr>
              <w:rFonts w:asciiTheme="minorHAnsi" w:eastAsiaTheme="minorEastAsia" w:hAnsiTheme="minorHAnsi"/>
              <w:noProof/>
              <w:sz w:val="22"/>
              <w:szCs w:val="22"/>
            </w:rPr>
          </w:pPr>
          <w:hyperlink w:anchor="_Toc64359878" w:history="1">
            <w:r w:rsidR="000E70C8" w:rsidRPr="00EB4944">
              <w:rPr>
                <w:rStyle w:val="Hyperlink"/>
                <w:noProof/>
              </w:rPr>
              <w:t>B2. Demographics and Post-Fellowship Careers</w:t>
            </w:r>
            <w:r w:rsidR="000E70C8">
              <w:rPr>
                <w:noProof/>
                <w:webHidden/>
              </w:rPr>
              <w:tab/>
            </w:r>
            <w:r w:rsidR="000E70C8">
              <w:rPr>
                <w:noProof/>
                <w:webHidden/>
              </w:rPr>
              <w:fldChar w:fldCharType="begin"/>
            </w:r>
            <w:r w:rsidR="000E70C8">
              <w:rPr>
                <w:noProof/>
                <w:webHidden/>
              </w:rPr>
              <w:instrText xml:space="preserve"> PAGEREF _Toc64359878 \h </w:instrText>
            </w:r>
            <w:r w:rsidR="000E70C8">
              <w:rPr>
                <w:noProof/>
                <w:webHidden/>
              </w:rPr>
            </w:r>
            <w:r w:rsidR="000E70C8">
              <w:rPr>
                <w:noProof/>
                <w:webHidden/>
              </w:rPr>
              <w:fldChar w:fldCharType="separate"/>
            </w:r>
            <w:r w:rsidR="000E70C8">
              <w:rPr>
                <w:noProof/>
                <w:webHidden/>
              </w:rPr>
              <w:t>11</w:t>
            </w:r>
            <w:r w:rsidR="000E70C8">
              <w:rPr>
                <w:noProof/>
                <w:webHidden/>
              </w:rPr>
              <w:fldChar w:fldCharType="end"/>
            </w:r>
          </w:hyperlink>
        </w:p>
        <w:p w14:paraId="2BBAD215" w14:textId="7ECAC108" w:rsidR="000E70C8" w:rsidRDefault="001F616C">
          <w:pPr>
            <w:pStyle w:val="TOC3"/>
            <w:tabs>
              <w:tab w:val="right" w:leader="dot" w:pos="9350"/>
            </w:tabs>
            <w:rPr>
              <w:rFonts w:asciiTheme="minorHAnsi" w:eastAsiaTheme="minorEastAsia" w:hAnsiTheme="minorHAnsi"/>
              <w:noProof/>
              <w:sz w:val="22"/>
              <w:szCs w:val="22"/>
            </w:rPr>
          </w:pPr>
          <w:hyperlink w:anchor="_Toc64359879" w:history="1">
            <w:r w:rsidR="000E70C8" w:rsidRPr="00EB4944">
              <w:rPr>
                <w:rStyle w:val="Hyperlink"/>
                <w:noProof/>
              </w:rPr>
              <w:t>B3. Clinical and Academic Foci</w:t>
            </w:r>
            <w:r w:rsidR="000E70C8">
              <w:rPr>
                <w:noProof/>
                <w:webHidden/>
              </w:rPr>
              <w:tab/>
            </w:r>
            <w:r w:rsidR="000E70C8">
              <w:rPr>
                <w:noProof/>
                <w:webHidden/>
              </w:rPr>
              <w:fldChar w:fldCharType="begin"/>
            </w:r>
            <w:r w:rsidR="000E70C8">
              <w:rPr>
                <w:noProof/>
                <w:webHidden/>
              </w:rPr>
              <w:instrText xml:space="preserve"> PAGEREF _Toc64359879 \h </w:instrText>
            </w:r>
            <w:r w:rsidR="000E70C8">
              <w:rPr>
                <w:noProof/>
                <w:webHidden/>
              </w:rPr>
            </w:r>
            <w:r w:rsidR="000E70C8">
              <w:rPr>
                <w:noProof/>
                <w:webHidden/>
              </w:rPr>
              <w:fldChar w:fldCharType="separate"/>
            </w:r>
            <w:r w:rsidR="000E70C8">
              <w:rPr>
                <w:noProof/>
                <w:webHidden/>
              </w:rPr>
              <w:t>12</w:t>
            </w:r>
            <w:r w:rsidR="000E70C8">
              <w:rPr>
                <w:noProof/>
                <w:webHidden/>
              </w:rPr>
              <w:fldChar w:fldCharType="end"/>
            </w:r>
          </w:hyperlink>
        </w:p>
        <w:p w14:paraId="391A2B59" w14:textId="5986AFB5" w:rsidR="000E70C8" w:rsidRDefault="001F616C">
          <w:pPr>
            <w:pStyle w:val="TOC3"/>
            <w:tabs>
              <w:tab w:val="right" w:leader="dot" w:pos="9350"/>
            </w:tabs>
            <w:rPr>
              <w:rFonts w:asciiTheme="minorHAnsi" w:eastAsiaTheme="minorEastAsia" w:hAnsiTheme="minorHAnsi"/>
              <w:noProof/>
              <w:sz w:val="22"/>
              <w:szCs w:val="22"/>
            </w:rPr>
          </w:pPr>
          <w:hyperlink w:anchor="_Toc64359880" w:history="1">
            <w:r w:rsidR="000E70C8" w:rsidRPr="00EB4944">
              <w:rPr>
                <w:rStyle w:val="Hyperlink"/>
                <w:bCs/>
                <w:noProof/>
              </w:rPr>
              <w:t>B4</w:t>
            </w:r>
            <w:r w:rsidR="000E70C8" w:rsidRPr="00EB4944">
              <w:rPr>
                <w:rStyle w:val="Hyperlink"/>
                <w:noProof/>
              </w:rPr>
              <w:t>. Major Research Areas</w:t>
            </w:r>
            <w:r w:rsidR="000E70C8">
              <w:rPr>
                <w:noProof/>
                <w:webHidden/>
              </w:rPr>
              <w:tab/>
            </w:r>
            <w:r w:rsidR="000E70C8">
              <w:rPr>
                <w:noProof/>
                <w:webHidden/>
              </w:rPr>
              <w:fldChar w:fldCharType="begin"/>
            </w:r>
            <w:r w:rsidR="000E70C8">
              <w:rPr>
                <w:noProof/>
                <w:webHidden/>
              </w:rPr>
              <w:instrText xml:space="preserve"> PAGEREF _Toc64359880 \h </w:instrText>
            </w:r>
            <w:r w:rsidR="000E70C8">
              <w:rPr>
                <w:noProof/>
                <w:webHidden/>
              </w:rPr>
            </w:r>
            <w:r w:rsidR="000E70C8">
              <w:rPr>
                <w:noProof/>
                <w:webHidden/>
              </w:rPr>
              <w:fldChar w:fldCharType="separate"/>
            </w:r>
            <w:r w:rsidR="000E70C8">
              <w:rPr>
                <w:noProof/>
                <w:webHidden/>
              </w:rPr>
              <w:t>13</w:t>
            </w:r>
            <w:r w:rsidR="000E70C8">
              <w:rPr>
                <w:noProof/>
                <w:webHidden/>
              </w:rPr>
              <w:fldChar w:fldCharType="end"/>
            </w:r>
          </w:hyperlink>
        </w:p>
        <w:p w14:paraId="3BFDC641" w14:textId="1F5073E3" w:rsidR="000E70C8" w:rsidRDefault="001F616C">
          <w:pPr>
            <w:pStyle w:val="TOC3"/>
            <w:tabs>
              <w:tab w:val="right" w:leader="dot" w:pos="9350"/>
            </w:tabs>
            <w:rPr>
              <w:rFonts w:asciiTheme="minorHAnsi" w:eastAsiaTheme="minorEastAsia" w:hAnsiTheme="minorHAnsi"/>
              <w:noProof/>
              <w:sz w:val="22"/>
              <w:szCs w:val="22"/>
            </w:rPr>
          </w:pPr>
          <w:hyperlink w:anchor="_Toc64359881" w:history="1">
            <w:r w:rsidR="000E70C8" w:rsidRPr="00EB4944">
              <w:rPr>
                <w:rStyle w:val="Hyperlink"/>
                <w:bCs/>
                <w:noProof/>
              </w:rPr>
              <w:t>B5. O</w:t>
            </w:r>
            <w:r w:rsidR="000E70C8" w:rsidRPr="00EB4944">
              <w:rPr>
                <w:rStyle w:val="Hyperlink"/>
                <w:noProof/>
              </w:rPr>
              <w:t>ther Training Resources and/or Opportunities</w:t>
            </w:r>
            <w:r w:rsidR="000E70C8">
              <w:rPr>
                <w:noProof/>
                <w:webHidden/>
              </w:rPr>
              <w:tab/>
            </w:r>
            <w:r w:rsidR="000E70C8">
              <w:rPr>
                <w:noProof/>
                <w:webHidden/>
              </w:rPr>
              <w:fldChar w:fldCharType="begin"/>
            </w:r>
            <w:r w:rsidR="000E70C8">
              <w:rPr>
                <w:noProof/>
                <w:webHidden/>
              </w:rPr>
              <w:instrText xml:space="preserve"> PAGEREF _Toc64359881 \h </w:instrText>
            </w:r>
            <w:r w:rsidR="000E70C8">
              <w:rPr>
                <w:noProof/>
                <w:webHidden/>
              </w:rPr>
            </w:r>
            <w:r w:rsidR="000E70C8">
              <w:rPr>
                <w:noProof/>
                <w:webHidden/>
              </w:rPr>
              <w:fldChar w:fldCharType="separate"/>
            </w:r>
            <w:r w:rsidR="000E70C8">
              <w:rPr>
                <w:noProof/>
                <w:webHidden/>
              </w:rPr>
              <w:t>14</w:t>
            </w:r>
            <w:r w:rsidR="000E70C8">
              <w:rPr>
                <w:noProof/>
                <w:webHidden/>
              </w:rPr>
              <w:fldChar w:fldCharType="end"/>
            </w:r>
          </w:hyperlink>
        </w:p>
        <w:p w14:paraId="11AB8C0D" w14:textId="5248365F" w:rsidR="000E70C8" w:rsidRDefault="001F616C">
          <w:pPr>
            <w:pStyle w:val="TOC2"/>
            <w:rPr>
              <w:rFonts w:asciiTheme="minorHAnsi" w:eastAsiaTheme="minorEastAsia" w:hAnsiTheme="minorHAnsi"/>
              <w:b w:val="0"/>
              <w:bCs w:val="0"/>
              <w:sz w:val="22"/>
              <w:szCs w:val="22"/>
            </w:rPr>
          </w:pPr>
          <w:hyperlink w:anchor="_Toc64359882" w:history="1">
            <w:r w:rsidR="000E70C8" w:rsidRPr="00EB4944">
              <w:rPr>
                <w:rStyle w:val="Hyperlink"/>
              </w:rPr>
              <w:t>C.</w:t>
            </w:r>
            <w:r w:rsidR="000E70C8">
              <w:rPr>
                <w:rFonts w:asciiTheme="minorHAnsi" w:eastAsiaTheme="minorEastAsia" w:hAnsiTheme="minorHAnsi"/>
                <w:b w:val="0"/>
                <w:bCs w:val="0"/>
                <w:sz w:val="22"/>
                <w:szCs w:val="22"/>
              </w:rPr>
              <w:tab/>
            </w:r>
            <w:r w:rsidR="000E70C8" w:rsidRPr="00EB4944">
              <w:rPr>
                <w:rStyle w:val="Hyperlink"/>
              </w:rPr>
              <w:t>Program Description</w:t>
            </w:r>
            <w:r w:rsidR="000E70C8">
              <w:rPr>
                <w:webHidden/>
              </w:rPr>
              <w:tab/>
            </w:r>
            <w:r w:rsidR="000E70C8">
              <w:rPr>
                <w:webHidden/>
              </w:rPr>
              <w:fldChar w:fldCharType="begin"/>
            </w:r>
            <w:r w:rsidR="000E70C8">
              <w:rPr>
                <w:webHidden/>
              </w:rPr>
              <w:instrText xml:space="preserve"> PAGEREF _Toc64359882 \h </w:instrText>
            </w:r>
            <w:r w:rsidR="000E70C8">
              <w:rPr>
                <w:webHidden/>
              </w:rPr>
            </w:r>
            <w:r w:rsidR="000E70C8">
              <w:rPr>
                <w:webHidden/>
              </w:rPr>
              <w:fldChar w:fldCharType="separate"/>
            </w:r>
            <w:r w:rsidR="000E70C8">
              <w:rPr>
                <w:webHidden/>
              </w:rPr>
              <w:t>15</w:t>
            </w:r>
            <w:r w:rsidR="000E70C8">
              <w:rPr>
                <w:webHidden/>
              </w:rPr>
              <w:fldChar w:fldCharType="end"/>
            </w:r>
          </w:hyperlink>
        </w:p>
        <w:p w14:paraId="7D28796E" w14:textId="310BAEB9" w:rsidR="000E70C8" w:rsidRDefault="001F616C">
          <w:pPr>
            <w:pStyle w:val="TOC3"/>
            <w:tabs>
              <w:tab w:val="right" w:leader="dot" w:pos="9350"/>
            </w:tabs>
            <w:rPr>
              <w:rFonts w:asciiTheme="minorHAnsi" w:eastAsiaTheme="minorEastAsia" w:hAnsiTheme="minorHAnsi"/>
              <w:noProof/>
              <w:sz w:val="22"/>
              <w:szCs w:val="22"/>
            </w:rPr>
          </w:pPr>
          <w:hyperlink w:anchor="_Toc64359883" w:history="1">
            <w:r w:rsidR="000E70C8" w:rsidRPr="00EB4944">
              <w:rPr>
                <w:rStyle w:val="Hyperlink"/>
                <w:noProof/>
              </w:rPr>
              <w:t>C1. Innovative HFFTP</w:t>
            </w:r>
            <w:r w:rsidR="000E70C8">
              <w:rPr>
                <w:noProof/>
                <w:webHidden/>
              </w:rPr>
              <w:tab/>
            </w:r>
            <w:r w:rsidR="000E70C8">
              <w:rPr>
                <w:noProof/>
                <w:webHidden/>
              </w:rPr>
              <w:fldChar w:fldCharType="begin"/>
            </w:r>
            <w:r w:rsidR="000E70C8">
              <w:rPr>
                <w:noProof/>
                <w:webHidden/>
              </w:rPr>
              <w:instrText xml:space="preserve"> PAGEREF _Toc64359883 \h </w:instrText>
            </w:r>
            <w:r w:rsidR="000E70C8">
              <w:rPr>
                <w:noProof/>
                <w:webHidden/>
              </w:rPr>
            </w:r>
            <w:r w:rsidR="000E70C8">
              <w:rPr>
                <w:noProof/>
                <w:webHidden/>
              </w:rPr>
              <w:fldChar w:fldCharType="separate"/>
            </w:r>
            <w:r w:rsidR="000E70C8">
              <w:rPr>
                <w:noProof/>
                <w:webHidden/>
              </w:rPr>
              <w:t>15</w:t>
            </w:r>
            <w:r w:rsidR="000E70C8">
              <w:rPr>
                <w:noProof/>
                <w:webHidden/>
              </w:rPr>
              <w:fldChar w:fldCharType="end"/>
            </w:r>
          </w:hyperlink>
        </w:p>
        <w:p w14:paraId="14C75F55" w14:textId="129E3990" w:rsidR="000E70C8" w:rsidRDefault="001F616C">
          <w:pPr>
            <w:pStyle w:val="TOC3"/>
            <w:tabs>
              <w:tab w:val="right" w:leader="dot" w:pos="9350"/>
            </w:tabs>
            <w:rPr>
              <w:rFonts w:asciiTheme="minorHAnsi" w:eastAsiaTheme="minorEastAsia" w:hAnsiTheme="minorHAnsi"/>
              <w:noProof/>
              <w:sz w:val="22"/>
              <w:szCs w:val="22"/>
            </w:rPr>
          </w:pPr>
          <w:hyperlink w:anchor="_Toc64359884" w:history="1">
            <w:r w:rsidR="000E70C8" w:rsidRPr="00EB4944">
              <w:rPr>
                <w:rStyle w:val="Hyperlink"/>
                <w:noProof/>
              </w:rPr>
              <w:t>C2. Institution’s Organizational Structure</w:t>
            </w:r>
            <w:r w:rsidR="000E70C8">
              <w:rPr>
                <w:noProof/>
                <w:webHidden/>
              </w:rPr>
              <w:tab/>
            </w:r>
            <w:r w:rsidR="000E70C8">
              <w:rPr>
                <w:noProof/>
                <w:webHidden/>
              </w:rPr>
              <w:fldChar w:fldCharType="begin"/>
            </w:r>
            <w:r w:rsidR="000E70C8">
              <w:rPr>
                <w:noProof/>
                <w:webHidden/>
              </w:rPr>
              <w:instrText xml:space="preserve"> PAGEREF _Toc64359884 \h </w:instrText>
            </w:r>
            <w:r w:rsidR="000E70C8">
              <w:rPr>
                <w:noProof/>
                <w:webHidden/>
              </w:rPr>
            </w:r>
            <w:r w:rsidR="000E70C8">
              <w:rPr>
                <w:noProof/>
                <w:webHidden/>
              </w:rPr>
              <w:fldChar w:fldCharType="separate"/>
            </w:r>
            <w:r w:rsidR="000E70C8">
              <w:rPr>
                <w:noProof/>
                <w:webHidden/>
              </w:rPr>
              <w:t>16</w:t>
            </w:r>
            <w:r w:rsidR="000E70C8">
              <w:rPr>
                <w:noProof/>
                <w:webHidden/>
              </w:rPr>
              <w:fldChar w:fldCharType="end"/>
            </w:r>
          </w:hyperlink>
        </w:p>
        <w:p w14:paraId="3FA108C9" w14:textId="5250DBF1" w:rsidR="000E70C8" w:rsidRDefault="001F616C">
          <w:pPr>
            <w:pStyle w:val="TOC3"/>
            <w:tabs>
              <w:tab w:val="right" w:leader="dot" w:pos="9350"/>
            </w:tabs>
            <w:rPr>
              <w:rFonts w:asciiTheme="minorHAnsi" w:eastAsiaTheme="minorEastAsia" w:hAnsiTheme="minorHAnsi"/>
              <w:noProof/>
              <w:sz w:val="22"/>
              <w:szCs w:val="22"/>
            </w:rPr>
          </w:pPr>
          <w:hyperlink w:anchor="_Toc64359885" w:history="1">
            <w:r w:rsidR="000E70C8" w:rsidRPr="00EB4944">
              <w:rPr>
                <w:rStyle w:val="Hyperlink"/>
                <w:bCs/>
                <w:noProof/>
              </w:rPr>
              <w:t>C3.</w:t>
            </w:r>
            <w:r w:rsidR="000E70C8" w:rsidRPr="00EB4944">
              <w:rPr>
                <w:rStyle w:val="Hyperlink"/>
                <w:noProof/>
              </w:rPr>
              <w:t xml:space="preserve"> Outside Linkages and Collaboration</w:t>
            </w:r>
            <w:r w:rsidR="000E70C8">
              <w:rPr>
                <w:noProof/>
                <w:webHidden/>
              </w:rPr>
              <w:tab/>
            </w:r>
            <w:r w:rsidR="000E70C8">
              <w:rPr>
                <w:noProof/>
                <w:webHidden/>
              </w:rPr>
              <w:fldChar w:fldCharType="begin"/>
            </w:r>
            <w:r w:rsidR="000E70C8">
              <w:rPr>
                <w:noProof/>
                <w:webHidden/>
              </w:rPr>
              <w:instrText xml:space="preserve"> PAGEREF _Toc64359885 \h </w:instrText>
            </w:r>
            <w:r w:rsidR="000E70C8">
              <w:rPr>
                <w:noProof/>
                <w:webHidden/>
              </w:rPr>
            </w:r>
            <w:r w:rsidR="000E70C8">
              <w:rPr>
                <w:noProof/>
                <w:webHidden/>
              </w:rPr>
              <w:fldChar w:fldCharType="separate"/>
            </w:r>
            <w:r w:rsidR="000E70C8">
              <w:rPr>
                <w:noProof/>
                <w:webHidden/>
              </w:rPr>
              <w:t>17</w:t>
            </w:r>
            <w:r w:rsidR="000E70C8">
              <w:rPr>
                <w:noProof/>
                <w:webHidden/>
              </w:rPr>
              <w:fldChar w:fldCharType="end"/>
            </w:r>
          </w:hyperlink>
        </w:p>
        <w:p w14:paraId="1FDAD6BF" w14:textId="779723D4" w:rsidR="000E70C8" w:rsidRDefault="001F616C">
          <w:pPr>
            <w:pStyle w:val="TOC2"/>
            <w:rPr>
              <w:rFonts w:asciiTheme="minorHAnsi" w:eastAsiaTheme="minorEastAsia" w:hAnsiTheme="minorHAnsi"/>
              <w:b w:val="0"/>
              <w:bCs w:val="0"/>
              <w:sz w:val="22"/>
              <w:szCs w:val="22"/>
            </w:rPr>
          </w:pPr>
          <w:hyperlink w:anchor="_Toc64359886" w:history="1">
            <w:r w:rsidR="000E70C8" w:rsidRPr="00EB4944">
              <w:rPr>
                <w:rStyle w:val="Hyperlink"/>
              </w:rPr>
              <w:t>D.</w:t>
            </w:r>
            <w:r w:rsidR="000E70C8">
              <w:rPr>
                <w:rFonts w:asciiTheme="minorHAnsi" w:eastAsiaTheme="minorEastAsia" w:hAnsiTheme="minorHAnsi"/>
                <w:b w:val="0"/>
                <w:bCs w:val="0"/>
                <w:sz w:val="22"/>
                <w:szCs w:val="22"/>
              </w:rPr>
              <w:tab/>
            </w:r>
            <w:r w:rsidR="000E70C8" w:rsidRPr="00EB4944">
              <w:rPr>
                <w:rStyle w:val="Hyperlink"/>
              </w:rPr>
              <w:t>Clinical Training Component</w:t>
            </w:r>
            <w:r w:rsidR="000E70C8">
              <w:rPr>
                <w:webHidden/>
              </w:rPr>
              <w:tab/>
            </w:r>
            <w:r w:rsidR="000E70C8">
              <w:rPr>
                <w:webHidden/>
              </w:rPr>
              <w:fldChar w:fldCharType="begin"/>
            </w:r>
            <w:r w:rsidR="000E70C8">
              <w:rPr>
                <w:webHidden/>
              </w:rPr>
              <w:instrText xml:space="preserve"> PAGEREF _Toc64359886 \h </w:instrText>
            </w:r>
            <w:r w:rsidR="000E70C8">
              <w:rPr>
                <w:webHidden/>
              </w:rPr>
            </w:r>
            <w:r w:rsidR="000E70C8">
              <w:rPr>
                <w:webHidden/>
              </w:rPr>
              <w:fldChar w:fldCharType="separate"/>
            </w:r>
            <w:r w:rsidR="000E70C8">
              <w:rPr>
                <w:webHidden/>
              </w:rPr>
              <w:t>18</w:t>
            </w:r>
            <w:r w:rsidR="000E70C8">
              <w:rPr>
                <w:webHidden/>
              </w:rPr>
              <w:fldChar w:fldCharType="end"/>
            </w:r>
          </w:hyperlink>
        </w:p>
        <w:p w14:paraId="296D1B0E" w14:textId="4F1DD5DE" w:rsidR="000E70C8" w:rsidRDefault="001F616C">
          <w:pPr>
            <w:pStyle w:val="TOC3"/>
            <w:tabs>
              <w:tab w:val="right" w:leader="dot" w:pos="9350"/>
            </w:tabs>
            <w:rPr>
              <w:rFonts w:asciiTheme="minorHAnsi" w:eastAsiaTheme="minorEastAsia" w:hAnsiTheme="minorHAnsi"/>
              <w:noProof/>
              <w:sz w:val="22"/>
              <w:szCs w:val="22"/>
            </w:rPr>
          </w:pPr>
          <w:hyperlink w:anchor="_Toc64359887" w:history="1">
            <w:r w:rsidR="000E70C8" w:rsidRPr="00EB4944">
              <w:rPr>
                <w:rStyle w:val="Hyperlink"/>
                <w:noProof/>
              </w:rPr>
              <w:t>D1. Core Clinical Experiences</w:t>
            </w:r>
            <w:r w:rsidR="000E70C8">
              <w:rPr>
                <w:noProof/>
                <w:webHidden/>
              </w:rPr>
              <w:tab/>
            </w:r>
            <w:r w:rsidR="000E70C8">
              <w:rPr>
                <w:noProof/>
                <w:webHidden/>
              </w:rPr>
              <w:fldChar w:fldCharType="begin"/>
            </w:r>
            <w:r w:rsidR="000E70C8">
              <w:rPr>
                <w:noProof/>
                <w:webHidden/>
              </w:rPr>
              <w:instrText xml:space="preserve"> PAGEREF _Toc64359887 \h </w:instrText>
            </w:r>
            <w:r w:rsidR="000E70C8">
              <w:rPr>
                <w:noProof/>
                <w:webHidden/>
              </w:rPr>
            </w:r>
            <w:r w:rsidR="000E70C8">
              <w:rPr>
                <w:noProof/>
                <w:webHidden/>
              </w:rPr>
              <w:fldChar w:fldCharType="separate"/>
            </w:r>
            <w:r w:rsidR="000E70C8">
              <w:rPr>
                <w:noProof/>
                <w:webHidden/>
              </w:rPr>
              <w:t>18</w:t>
            </w:r>
            <w:r w:rsidR="000E70C8">
              <w:rPr>
                <w:noProof/>
                <w:webHidden/>
              </w:rPr>
              <w:fldChar w:fldCharType="end"/>
            </w:r>
          </w:hyperlink>
        </w:p>
        <w:p w14:paraId="59B3AE5E" w14:textId="0CAA6E30" w:rsidR="000E70C8" w:rsidRDefault="001F616C">
          <w:pPr>
            <w:pStyle w:val="TOC3"/>
            <w:tabs>
              <w:tab w:val="right" w:leader="dot" w:pos="9350"/>
            </w:tabs>
            <w:rPr>
              <w:rFonts w:asciiTheme="minorHAnsi" w:eastAsiaTheme="minorEastAsia" w:hAnsiTheme="minorHAnsi"/>
              <w:noProof/>
              <w:sz w:val="22"/>
              <w:szCs w:val="22"/>
            </w:rPr>
          </w:pPr>
          <w:hyperlink w:anchor="_Toc64359888" w:history="1">
            <w:r w:rsidR="000E70C8" w:rsidRPr="00EB4944">
              <w:rPr>
                <w:rStyle w:val="Hyperlink"/>
                <w:bCs/>
                <w:noProof/>
              </w:rPr>
              <w:t>D2</w:t>
            </w:r>
            <w:r w:rsidR="000E70C8" w:rsidRPr="00EB4944">
              <w:rPr>
                <w:rStyle w:val="Hyperlink"/>
                <w:noProof/>
              </w:rPr>
              <w:t>. Formal Didactic Clinical Training Activities</w:t>
            </w:r>
            <w:r w:rsidR="000E70C8">
              <w:rPr>
                <w:noProof/>
                <w:webHidden/>
              </w:rPr>
              <w:tab/>
            </w:r>
            <w:r w:rsidR="000E70C8">
              <w:rPr>
                <w:noProof/>
                <w:webHidden/>
              </w:rPr>
              <w:fldChar w:fldCharType="begin"/>
            </w:r>
            <w:r w:rsidR="000E70C8">
              <w:rPr>
                <w:noProof/>
                <w:webHidden/>
              </w:rPr>
              <w:instrText xml:space="preserve"> PAGEREF _Toc64359888 \h </w:instrText>
            </w:r>
            <w:r w:rsidR="000E70C8">
              <w:rPr>
                <w:noProof/>
                <w:webHidden/>
              </w:rPr>
            </w:r>
            <w:r w:rsidR="000E70C8">
              <w:rPr>
                <w:noProof/>
                <w:webHidden/>
              </w:rPr>
              <w:fldChar w:fldCharType="separate"/>
            </w:r>
            <w:r w:rsidR="000E70C8">
              <w:rPr>
                <w:noProof/>
                <w:webHidden/>
              </w:rPr>
              <w:t>19</w:t>
            </w:r>
            <w:r w:rsidR="000E70C8">
              <w:rPr>
                <w:noProof/>
                <w:webHidden/>
              </w:rPr>
              <w:fldChar w:fldCharType="end"/>
            </w:r>
          </w:hyperlink>
        </w:p>
        <w:p w14:paraId="5D353486" w14:textId="31BC7399" w:rsidR="000E70C8" w:rsidRDefault="001F616C">
          <w:pPr>
            <w:pStyle w:val="TOC3"/>
            <w:tabs>
              <w:tab w:val="right" w:leader="dot" w:pos="9350"/>
            </w:tabs>
            <w:rPr>
              <w:rFonts w:asciiTheme="minorHAnsi" w:eastAsiaTheme="minorEastAsia" w:hAnsiTheme="minorHAnsi"/>
              <w:noProof/>
              <w:sz w:val="22"/>
              <w:szCs w:val="22"/>
            </w:rPr>
          </w:pPr>
          <w:hyperlink w:anchor="_Toc64359889" w:history="1">
            <w:r w:rsidR="000E70C8" w:rsidRPr="00EB4944">
              <w:rPr>
                <w:rStyle w:val="Hyperlink"/>
                <w:bCs/>
                <w:noProof/>
              </w:rPr>
              <w:t>D3</w:t>
            </w:r>
            <w:r w:rsidR="000E70C8" w:rsidRPr="00EB4944">
              <w:rPr>
                <w:rStyle w:val="Hyperlink"/>
                <w:noProof/>
              </w:rPr>
              <w:t>. Formal Scholarly Training Activities</w:t>
            </w:r>
            <w:r w:rsidR="000E70C8">
              <w:rPr>
                <w:noProof/>
                <w:webHidden/>
              </w:rPr>
              <w:tab/>
            </w:r>
            <w:r w:rsidR="000E70C8">
              <w:rPr>
                <w:noProof/>
                <w:webHidden/>
              </w:rPr>
              <w:fldChar w:fldCharType="begin"/>
            </w:r>
            <w:r w:rsidR="000E70C8">
              <w:rPr>
                <w:noProof/>
                <w:webHidden/>
              </w:rPr>
              <w:instrText xml:space="preserve"> PAGEREF _Toc64359889 \h </w:instrText>
            </w:r>
            <w:r w:rsidR="000E70C8">
              <w:rPr>
                <w:noProof/>
                <w:webHidden/>
              </w:rPr>
            </w:r>
            <w:r w:rsidR="000E70C8">
              <w:rPr>
                <w:noProof/>
                <w:webHidden/>
              </w:rPr>
              <w:fldChar w:fldCharType="separate"/>
            </w:r>
            <w:r w:rsidR="000E70C8">
              <w:rPr>
                <w:noProof/>
                <w:webHidden/>
              </w:rPr>
              <w:t>20</w:t>
            </w:r>
            <w:r w:rsidR="000E70C8">
              <w:rPr>
                <w:noProof/>
                <w:webHidden/>
              </w:rPr>
              <w:fldChar w:fldCharType="end"/>
            </w:r>
          </w:hyperlink>
        </w:p>
        <w:p w14:paraId="5D2CD37E" w14:textId="6F5B4930" w:rsidR="000E70C8" w:rsidRDefault="001F616C">
          <w:pPr>
            <w:pStyle w:val="TOC2"/>
            <w:rPr>
              <w:rFonts w:asciiTheme="minorHAnsi" w:eastAsiaTheme="minorEastAsia" w:hAnsiTheme="minorHAnsi"/>
              <w:b w:val="0"/>
              <w:bCs w:val="0"/>
              <w:sz w:val="22"/>
              <w:szCs w:val="22"/>
            </w:rPr>
          </w:pPr>
          <w:hyperlink w:anchor="_Toc64359890" w:history="1">
            <w:r w:rsidR="000E70C8" w:rsidRPr="00EB4944">
              <w:rPr>
                <w:rStyle w:val="Hyperlink"/>
              </w:rPr>
              <w:t>E.</w:t>
            </w:r>
            <w:r w:rsidR="000E70C8">
              <w:rPr>
                <w:rFonts w:asciiTheme="minorHAnsi" w:eastAsiaTheme="minorEastAsia" w:hAnsiTheme="minorHAnsi"/>
                <w:b w:val="0"/>
                <w:bCs w:val="0"/>
                <w:sz w:val="22"/>
                <w:szCs w:val="22"/>
              </w:rPr>
              <w:tab/>
            </w:r>
            <w:r w:rsidR="000E70C8" w:rsidRPr="00EB4944">
              <w:rPr>
                <w:rStyle w:val="Hyperlink"/>
              </w:rPr>
              <w:t>Scholarly Activity and Research Training</w:t>
            </w:r>
            <w:r w:rsidR="000E70C8">
              <w:rPr>
                <w:webHidden/>
              </w:rPr>
              <w:tab/>
            </w:r>
            <w:r w:rsidR="000E70C8">
              <w:rPr>
                <w:webHidden/>
              </w:rPr>
              <w:fldChar w:fldCharType="begin"/>
            </w:r>
            <w:r w:rsidR="000E70C8">
              <w:rPr>
                <w:webHidden/>
              </w:rPr>
              <w:instrText xml:space="preserve"> PAGEREF _Toc64359890 \h </w:instrText>
            </w:r>
            <w:r w:rsidR="000E70C8">
              <w:rPr>
                <w:webHidden/>
              </w:rPr>
            </w:r>
            <w:r w:rsidR="000E70C8">
              <w:rPr>
                <w:webHidden/>
              </w:rPr>
              <w:fldChar w:fldCharType="separate"/>
            </w:r>
            <w:r w:rsidR="000E70C8">
              <w:rPr>
                <w:webHidden/>
              </w:rPr>
              <w:t>21</w:t>
            </w:r>
            <w:r w:rsidR="000E70C8">
              <w:rPr>
                <w:webHidden/>
              </w:rPr>
              <w:fldChar w:fldCharType="end"/>
            </w:r>
          </w:hyperlink>
        </w:p>
        <w:p w14:paraId="1BBA684F" w14:textId="7C42D2C9" w:rsidR="000E70C8" w:rsidRDefault="001F616C">
          <w:pPr>
            <w:pStyle w:val="TOC3"/>
            <w:tabs>
              <w:tab w:val="right" w:leader="dot" w:pos="9350"/>
            </w:tabs>
            <w:rPr>
              <w:rFonts w:asciiTheme="minorHAnsi" w:eastAsiaTheme="minorEastAsia" w:hAnsiTheme="minorHAnsi"/>
              <w:noProof/>
              <w:sz w:val="22"/>
              <w:szCs w:val="22"/>
            </w:rPr>
          </w:pPr>
          <w:hyperlink w:anchor="_Toc64359891" w:history="1">
            <w:r w:rsidR="000E70C8" w:rsidRPr="00EB4944">
              <w:rPr>
                <w:rStyle w:val="Hyperlink"/>
                <w:noProof/>
              </w:rPr>
              <w:t>E1. Scholarly Activities</w:t>
            </w:r>
            <w:r w:rsidR="000E70C8">
              <w:rPr>
                <w:noProof/>
                <w:webHidden/>
              </w:rPr>
              <w:tab/>
            </w:r>
            <w:r w:rsidR="000E70C8">
              <w:rPr>
                <w:noProof/>
                <w:webHidden/>
              </w:rPr>
              <w:fldChar w:fldCharType="begin"/>
            </w:r>
            <w:r w:rsidR="000E70C8">
              <w:rPr>
                <w:noProof/>
                <w:webHidden/>
              </w:rPr>
              <w:instrText xml:space="preserve"> PAGEREF _Toc64359891 \h </w:instrText>
            </w:r>
            <w:r w:rsidR="000E70C8">
              <w:rPr>
                <w:noProof/>
                <w:webHidden/>
              </w:rPr>
            </w:r>
            <w:r w:rsidR="000E70C8">
              <w:rPr>
                <w:noProof/>
                <w:webHidden/>
              </w:rPr>
              <w:fldChar w:fldCharType="separate"/>
            </w:r>
            <w:r w:rsidR="000E70C8">
              <w:rPr>
                <w:noProof/>
                <w:webHidden/>
              </w:rPr>
              <w:t>21</w:t>
            </w:r>
            <w:r w:rsidR="000E70C8">
              <w:rPr>
                <w:noProof/>
                <w:webHidden/>
              </w:rPr>
              <w:fldChar w:fldCharType="end"/>
            </w:r>
          </w:hyperlink>
        </w:p>
        <w:p w14:paraId="594068E1" w14:textId="3E47D6B7" w:rsidR="000E70C8" w:rsidRDefault="001F616C">
          <w:pPr>
            <w:pStyle w:val="TOC3"/>
            <w:tabs>
              <w:tab w:val="right" w:leader="dot" w:pos="9350"/>
            </w:tabs>
            <w:rPr>
              <w:rFonts w:asciiTheme="minorHAnsi" w:eastAsiaTheme="minorEastAsia" w:hAnsiTheme="minorHAnsi"/>
              <w:noProof/>
              <w:sz w:val="22"/>
              <w:szCs w:val="22"/>
            </w:rPr>
          </w:pPr>
          <w:hyperlink w:anchor="_Toc64359892" w:history="1">
            <w:r w:rsidR="000E70C8" w:rsidRPr="00EB4944">
              <w:rPr>
                <w:rStyle w:val="Hyperlink"/>
                <w:noProof/>
              </w:rPr>
              <w:t>E2. Research Training</w:t>
            </w:r>
            <w:r w:rsidR="000E70C8">
              <w:rPr>
                <w:noProof/>
                <w:webHidden/>
              </w:rPr>
              <w:tab/>
            </w:r>
            <w:r w:rsidR="000E70C8">
              <w:rPr>
                <w:noProof/>
                <w:webHidden/>
              </w:rPr>
              <w:fldChar w:fldCharType="begin"/>
            </w:r>
            <w:r w:rsidR="000E70C8">
              <w:rPr>
                <w:noProof/>
                <w:webHidden/>
              </w:rPr>
              <w:instrText xml:space="preserve"> PAGEREF _Toc64359892 \h </w:instrText>
            </w:r>
            <w:r w:rsidR="000E70C8">
              <w:rPr>
                <w:noProof/>
                <w:webHidden/>
              </w:rPr>
            </w:r>
            <w:r w:rsidR="000E70C8">
              <w:rPr>
                <w:noProof/>
                <w:webHidden/>
              </w:rPr>
              <w:fldChar w:fldCharType="separate"/>
            </w:r>
            <w:r w:rsidR="000E70C8">
              <w:rPr>
                <w:noProof/>
                <w:webHidden/>
              </w:rPr>
              <w:t>22</w:t>
            </w:r>
            <w:r w:rsidR="000E70C8">
              <w:rPr>
                <w:noProof/>
                <w:webHidden/>
              </w:rPr>
              <w:fldChar w:fldCharType="end"/>
            </w:r>
          </w:hyperlink>
        </w:p>
        <w:p w14:paraId="170452D6" w14:textId="476179E9" w:rsidR="000E70C8" w:rsidRDefault="001F616C">
          <w:pPr>
            <w:pStyle w:val="TOC3"/>
            <w:tabs>
              <w:tab w:val="right" w:leader="dot" w:pos="9350"/>
            </w:tabs>
            <w:rPr>
              <w:rFonts w:asciiTheme="minorHAnsi" w:eastAsiaTheme="minorEastAsia" w:hAnsiTheme="minorHAnsi"/>
              <w:noProof/>
              <w:sz w:val="22"/>
              <w:szCs w:val="22"/>
            </w:rPr>
          </w:pPr>
          <w:hyperlink w:anchor="_Toc64359893" w:history="1">
            <w:r w:rsidR="000E70C8" w:rsidRPr="00EB4944">
              <w:rPr>
                <w:rStyle w:val="Hyperlink"/>
                <w:noProof/>
              </w:rPr>
              <w:t>E3. Integrating Research Training</w:t>
            </w:r>
            <w:r w:rsidR="000E70C8">
              <w:rPr>
                <w:noProof/>
                <w:webHidden/>
              </w:rPr>
              <w:tab/>
            </w:r>
            <w:r w:rsidR="000E70C8">
              <w:rPr>
                <w:noProof/>
                <w:webHidden/>
              </w:rPr>
              <w:fldChar w:fldCharType="begin"/>
            </w:r>
            <w:r w:rsidR="000E70C8">
              <w:rPr>
                <w:noProof/>
                <w:webHidden/>
              </w:rPr>
              <w:instrText xml:space="preserve"> PAGEREF _Toc64359893 \h </w:instrText>
            </w:r>
            <w:r w:rsidR="000E70C8">
              <w:rPr>
                <w:noProof/>
                <w:webHidden/>
              </w:rPr>
            </w:r>
            <w:r w:rsidR="000E70C8">
              <w:rPr>
                <w:noProof/>
                <w:webHidden/>
              </w:rPr>
              <w:fldChar w:fldCharType="separate"/>
            </w:r>
            <w:r w:rsidR="000E70C8">
              <w:rPr>
                <w:noProof/>
                <w:webHidden/>
              </w:rPr>
              <w:t>23</w:t>
            </w:r>
            <w:r w:rsidR="000E70C8">
              <w:rPr>
                <w:noProof/>
                <w:webHidden/>
              </w:rPr>
              <w:fldChar w:fldCharType="end"/>
            </w:r>
          </w:hyperlink>
        </w:p>
        <w:p w14:paraId="1BEAA014" w14:textId="21093C0C" w:rsidR="000E70C8" w:rsidRDefault="001F616C">
          <w:pPr>
            <w:pStyle w:val="TOC3"/>
            <w:tabs>
              <w:tab w:val="right" w:leader="dot" w:pos="9350"/>
            </w:tabs>
            <w:rPr>
              <w:rFonts w:asciiTheme="minorHAnsi" w:eastAsiaTheme="minorEastAsia" w:hAnsiTheme="minorHAnsi"/>
              <w:noProof/>
              <w:sz w:val="22"/>
              <w:szCs w:val="22"/>
            </w:rPr>
          </w:pPr>
          <w:hyperlink w:anchor="_Toc64359894" w:history="1">
            <w:r w:rsidR="000E70C8" w:rsidRPr="00EB4944">
              <w:rPr>
                <w:rStyle w:val="Hyperlink"/>
                <w:noProof/>
              </w:rPr>
              <w:t>E4. Facilities, Collaboration and Oversight</w:t>
            </w:r>
            <w:r w:rsidR="000E70C8">
              <w:rPr>
                <w:noProof/>
                <w:webHidden/>
              </w:rPr>
              <w:tab/>
            </w:r>
            <w:r w:rsidR="000E70C8">
              <w:rPr>
                <w:noProof/>
                <w:webHidden/>
              </w:rPr>
              <w:fldChar w:fldCharType="begin"/>
            </w:r>
            <w:r w:rsidR="000E70C8">
              <w:rPr>
                <w:noProof/>
                <w:webHidden/>
              </w:rPr>
              <w:instrText xml:space="preserve"> PAGEREF _Toc64359894 \h </w:instrText>
            </w:r>
            <w:r w:rsidR="000E70C8">
              <w:rPr>
                <w:noProof/>
                <w:webHidden/>
              </w:rPr>
            </w:r>
            <w:r w:rsidR="000E70C8">
              <w:rPr>
                <w:noProof/>
                <w:webHidden/>
              </w:rPr>
              <w:fldChar w:fldCharType="separate"/>
            </w:r>
            <w:r w:rsidR="000E70C8">
              <w:rPr>
                <w:noProof/>
                <w:webHidden/>
              </w:rPr>
              <w:t>24</w:t>
            </w:r>
            <w:r w:rsidR="000E70C8">
              <w:rPr>
                <w:noProof/>
                <w:webHidden/>
              </w:rPr>
              <w:fldChar w:fldCharType="end"/>
            </w:r>
          </w:hyperlink>
        </w:p>
        <w:p w14:paraId="130BEBEC" w14:textId="4699B7DD" w:rsidR="000E70C8" w:rsidRDefault="001F616C">
          <w:pPr>
            <w:pStyle w:val="TOC2"/>
            <w:rPr>
              <w:rFonts w:asciiTheme="minorHAnsi" w:eastAsiaTheme="minorEastAsia" w:hAnsiTheme="minorHAnsi"/>
              <w:b w:val="0"/>
              <w:bCs w:val="0"/>
              <w:sz w:val="22"/>
              <w:szCs w:val="22"/>
            </w:rPr>
          </w:pPr>
          <w:hyperlink w:anchor="_Toc64359895" w:history="1">
            <w:r w:rsidR="000E70C8" w:rsidRPr="00EB4944">
              <w:rPr>
                <w:rStyle w:val="Hyperlink"/>
              </w:rPr>
              <w:t>F.</w:t>
            </w:r>
            <w:r w:rsidR="000E70C8">
              <w:rPr>
                <w:rFonts w:asciiTheme="minorHAnsi" w:eastAsiaTheme="minorEastAsia" w:hAnsiTheme="minorHAnsi"/>
                <w:b w:val="0"/>
                <w:bCs w:val="0"/>
                <w:sz w:val="22"/>
                <w:szCs w:val="22"/>
              </w:rPr>
              <w:tab/>
            </w:r>
            <w:r w:rsidR="000E70C8" w:rsidRPr="00EB4944">
              <w:rPr>
                <w:rStyle w:val="Hyperlink"/>
              </w:rPr>
              <w:t>Experience and Qualifications of the Applicant PD and APD</w:t>
            </w:r>
            <w:r w:rsidR="000E70C8">
              <w:rPr>
                <w:webHidden/>
              </w:rPr>
              <w:tab/>
            </w:r>
            <w:r w:rsidR="000E70C8">
              <w:rPr>
                <w:webHidden/>
              </w:rPr>
              <w:fldChar w:fldCharType="begin"/>
            </w:r>
            <w:r w:rsidR="000E70C8">
              <w:rPr>
                <w:webHidden/>
              </w:rPr>
              <w:instrText xml:space="preserve"> PAGEREF _Toc64359895 \h </w:instrText>
            </w:r>
            <w:r w:rsidR="000E70C8">
              <w:rPr>
                <w:webHidden/>
              </w:rPr>
            </w:r>
            <w:r w:rsidR="000E70C8">
              <w:rPr>
                <w:webHidden/>
              </w:rPr>
              <w:fldChar w:fldCharType="separate"/>
            </w:r>
            <w:r w:rsidR="000E70C8">
              <w:rPr>
                <w:webHidden/>
              </w:rPr>
              <w:t>25</w:t>
            </w:r>
            <w:r w:rsidR="000E70C8">
              <w:rPr>
                <w:webHidden/>
              </w:rPr>
              <w:fldChar w:fldCharType="end"/>
            </w:r>
          </w:hyperlink>
        </w:p>
        <w:p w14:paraId="4B66693E" w14:textId="253A8A4A" w:rsidR="000E70C8" w:rsidRDefault="001F616C">
          <w:pPr>
            <w:pStyle w:val="TOC3"/>
            <w:tabs>
              <w:tab w:val="right" w:leader="dot" w:pos="9350"/>
            </w:tabs>
            <w:rPr>
              <w:rFonts w:asciiTheme="minorHAnsi" w:eastAsiaTheme="minorEastAsia" w:hAnsiTheme="minorHAnsi"/>
              <w:noProof/>
              <w:sz w:val="22"/>
              <w:szCs w:val="22"/>
            </w:rPr>
          </w:pPr>
          <w:hyperlink w:anchor="_Toc64359896" w:history="1">
            <w:r w:rsidR="000E70C8" w:rsidRPr="00EB4944">
              <w:rPr>
                <w:rStyle w:val="Hyperlink"/>
                <w:noProof/>
              </w:rPr>
              <w:t>F1. Program Director’s Experience</w:t>
            </w:r>
            <w:r w:rsidR="000E70C8">
              <w:rPr>
                <w:noProof/>
                <w:webHidden/>
              </w:rPr>
              <w:tab/>
            </w:r>
            <w:r w:rsidR="000E70C8">
              <w:rPr>
                <w:noProof/>
                <w:webHidden/>
              </w:rPr>
              <w:fldChar w:fldCharType="begin"/>
            </w:r>
            <w:r w:rsidR="000E70C8">
              <w:rPr>
                <w:noProof/>
                <w:webHidden/>
              </w:rPr>
              <w:instrText xml:space="preserve"> PAGEREF _Toc64359896 \h </w:instrText>
            </w:r>
            <w:r w:rsidR="000E70C8">
              <w:rPr>
                <w:noProof/>
                <w:webHidden/>
              </w:rPr>
            </w:r>
            <w:r w:rsidR="000E70C8">
              <w:rPr>
                <w:noProof/>
                <w:webHidden/>
              </w:rPr>
              <w:fldChar w:fldCharType="separate"/>
            </w:r>
            <w:r w:rsidR="000E70C8">
              <w:rPr>
                <w:noProof/>
                <w:webHidden/>
              </w:rPr>
              <w:t>25</w:t>
            </w:r>
            <w:r w:rsidR="000E70C8">
              <w:rPr>
                <w:noProof/>
                <w:webHidden/>
              </w:rPr>
              <w:fldChar w:fldCharType="end"/>
            </w:r>
          </w:hyperlink>
        </w:p>
        <w:p w14:paraId="32E04551" w14:textId="0871DC61" w:rsidR="000E70C8" w:rsidRDefault="001F616C">
          <w:pPr>
            <w:pStyle w:val="TOC3"/>
            <w:tabs>
              <w:tab w:val="right" w:leader="dot" w:pos="9350"/>
            </w:tabs>
            <w:rPr>
              <w:rFonts w:asciiTheme="minorHAnsi" w:eastAsiaTheme="minorEastAsia" w:hAnsiTheme="minorHAnsi"/>
              <w:noProof/>
              <w:sz w:val="22"/>
              <w:szCs w:val="22"/>
            </w:rPr>
          </w:pPr>
          <w:hyperlink w:anchor="_Toc64359897" w:history="1">
            <w:r w:rsidR="000E70C8" w:rsidRPr="00EB4944">
              <w:rPr>
                <w:rStyle w:val="Hyperlink"/>
                <w:noProof/>
              </w:rPr>
              <w:t>F2. Assistant/Associate Program Director’s Experience</w:t>
            </w:r>
            <w:r w:rsidR="000E70C8">
              <w:rPr>
                <w:noProof/>
                <w:webHidden/>
              </w:rPr>
              <w:tab/>
            </w:r>
            <w:r w:rsidR="000E70C8">
              <w:rPr>
                <w:noProof/>
                <w:webHidden/>
              </w:rPr>
              <w:fldChar w:fldCharType="begin"/>
            </w:r>
            <w:r w:rsidR="000E70C8">
              <w:rPr>
                <w:noProof/>
                <w:webHidden/>
              </w:rPr>
              <w:instrText xml:space="preserve"> PAGEREF _Toc64359897 \h </w:instrText>
            </w:r>
            <w:r w:rsidR="000E70C8">
              <w:rPr>
                <w:noProof/>
                <w:webHidden/>
              </w:rPr>
            </w:r>
            <w:r w:rsidR="000E70C8">
              <w:rPr>
                <w:noProof/>
                <w:webHidden/>
              </w:rPr>
              <w:fldChar w:fldCharType="separate"/>
            </w:r>
            <w:r w:rsidR="000E70C8">
              <w:rPr>
                <w:noProof/>
                <w:webHidden/>
              </w:rPr>
              <w:t>26</w:t>
            </w:r>
            <w:r w:rsidR="000E70C8">
              <w:rPr>
                <w:noProof/>
                <w:webHidden/>
              </w:rPr>
              <w:fldChar w:fldCharType="end"/>
            </w:r>
          </w:hyperlink>
        </w:p>
        <w:p w14:paraId="60D00D70" w14:textId="57A8DFD3" w:rsidR="000E70C8" w:rsidRDefault="001F616C">
          <w:pPr>
            <w:pStyle w:val="TOC3"/>
            <w:tabs>
              <w:tab w:val="right" w:leader="dot" w:pos="9350"/>
            </w:tabs>
            <w:rPr>
              <w:rFonts w:asciiTheme="minorHAnsi" w:eastAsiaTheme="minorEastAsia" w:hAnsiTheme="minorHAnsi"/>
              <w:noProof/>
              <w:sz w:val="22"/>
              <w:szCs w:val="22"/>
            </w:rPr>
          </w:pPr>
          <w:hyperlink w:anchor="_Toc64359898" w:history="1">
            <w:r w:rsidR="000E70C8" w:rsidRPr="00EB4944">
              <w:rPr>
                <w:rStyle w:val="Hyperlink"/>
                <w:noProof/>
              </w:rPr>
              <w:t>F3. Roles in Design of the Curriculum</w:t>
            </w:r>
            <w:r w:rsidR="000E70C8">
              <w:rPr>
                <w:noProof/>
                <w:webHidden/>
              </w:rPr>
              <w:tab/>
            </w:r>
            <w:r w:rsidR="000E70C8">
              <w:rPr>
                <w:noProof/>
                <w:webHidden/>
              </w:rPr>
              <w:fldChar w:fldCharType="begin"/>
            </w:r>
            <w:r w:rsidR="000E70C8">
              <w:rPr>
                <w:noProof/>
                <w:webHidden/>
              </w:rPr>
              <w:instrText xml:space="preserve"> PAGEREF _Toc64359898 \h </w:instrText>
            </w:r>
            <w:r w:rsidR="000E70C8">
              <w:rPr>
                <w:noProof/>
                <w:webHidden/>
              </w:rPr>
            </w:r>
            <w:r w:rsidR="000E70C8">
              <w:rPr>
                <w:noProof/>
                <w:webHidden/>
              </w:rPr>
              <w:fldChar w:fldCharType="separate"/>
            </w:r>
            <w:r w:rsidR="000E70C8">
              <w:rPr>
                <w:noProof/>
                <w:webHidden/>
              </w:rPr>
              <w:t>27</w:t>
            </w:r>
            <w:r w:rsidR="000E70C8">
              <w:rPr>
                <w:noProof/>
                <w:webHidden/>
              </w:rPr>
              <w:fldChar w:fldCharType="end"/>
            </w:r>
          </w:hyperlink>
        </w:p>
        <w:p w14:paraId="28A079CD" w14:textId="438629D2" w:rsidR="000E70C8" w:rsidRDefault="001F616C">
          <w:pPr>
            <w:pStyle w:val="TOC3"/>
            <w:tabs>
              <w:tab w:val="right" w:leader="dot" w:pos="9350"/>
            </w:tabs>
            <w:rPr>
              <w:rFonts w:asciiTheme="minorHAnsi" w:eastAsiaTheme="minorEastAsia" w:hAnsiTheme="minorHAnsi"/>
              <w:noProof/>
              <w:sz w:val="22"/>
              <w:szCs w:val="22"/>
            </w:rPr>
          </w:pPr>
          <w:hyperlink w:anchor="_Toc64359899" w:history="1">
            <w:r w:rsidR="000E70C8" w:rsidRPr="00EB4944">
              <w:rPr>
                <w:rStyle w:val="Hyperlink"/>
                <w:noProof/>
              </w:rPr>
              <w:t>F4. Roles in Implementing and Administering HFFTP</w:t>
            </w:r>
            <w:r w:rsidR="000E70C8">
              <w:rPr>
                <w:noProof/>
                <w:webHidden/>
              </w:rPr>
              <w:tab/>
            </w:r>
            <w:r w:rsidR="000E70C8">
              <w:rPr>
                <w:noProof/>
                <w:webHidden/>
              </w:rPr>
              <w:fldChar w:fldCharType="begin"/>
            </w:r>
            <w:r w:rsidR="000E70C8">
              <w:rPr>
                <w:noProof/>
                <w:webHidden/>
              </w:rPr>
              <w:instrText xml:space="preserve"> PAGEREF _Toc64359899 \h </w:instrText>
            </w:r>
            <w:r w:rsidR="000E70C8">
              <w:rPr>
                <w:noProof/>
                <w:webHidden/>
              </w:rPr>
            </w:r>
            <w:r w:rsidR="000E70C8">
              <w:rPr>
                <w:noProof/>
                <w:webHidden/>
              </w:rPr>
              <w:fldChar w:fldCharType="separate"/>
            </w:r>
            <w:r w:rsidR="000E70C8">
              <w:rPr>
                <w:noProof/>
                <w:webHidden/>
              </w:rPr>
              <w:t>28</w:t>
            </w:r>
            <w:r w:rsidR="000E70C8">
              <w:rPr>
                <w:noProof/>
                <w:webHidden/>
              </w:rPr>
              <w:fldChar w:fldCharType="end"/>
            </w:r>
          </w:hyperlink>
        </w:p>
        <w:p w14:paraId="2F6D6778" w14:textId="4797E4D1" w:rsidR="000E70C8" w:rsidRDefault="001F616C">
          <w:pPr>
            <w:pStyle w:val="TOC2"/>
            <w:rPr>
              <w:rFonts w:asciiTheme="minorHAnsi" w:eastAsiaTheme="minorEastAsia" w:hAnsiTheme="minorHAnsi"/>
              <w:b w:val="0"/>
              <w:bCs w:val="0"/>
              <w:sz w:val="22"/>
              <w:szCs w:val="22"/>
            </w:rPr>
          </w:pPr>
          <w:hyperlink w:anchor="_Toc64359900" w:history="1">
            <w:r w:rsidR="000E70C8" w:rsidRPr="00EB4944">
              <w:rPr>
                <w:rStyle w:val="Hyperlink"/>
              </w:rPr>
              <w:t>G.</w:t>
            </w:r>
            <w:r w:rsidR="000E70C8">
              <w:rPr>
                <w:rFonts w:asciiTheme="minorHAnsi" w:eastAsiaTheme="minorEastAsia" w:hAnsiTheme="minorHAnsi"/>
                <w:b w:val="0"/>
                <w:bCs w:val="0"/>
                <w:sz w:val="22"/>
                <w:szCs w:val="22"/>
              </w:rPr>
              <w:tab/>
            </w:r>
            <w:r w:rsidR="000E70C8" w:rsidRPr="00EB4944">
              <w:rPr>
                <w:rStyle w:val="Hyperlink"/>
              </w:rPr>
              <w:t>Program Faculty Experience</w:t>
            </w:r>
            <w:r w:rsidR="000E70C8">
              <w:rPr>
                <w:webHidden/>
              </w:rPr>
              <w:tab/>
            </w:r>
            <w:r w:rsidR="000E70C8">
              <w:rPr>
                <w:webHidden/>
              </w:rPr>
              <w:fldChar w:fldCharType="begin"/>
            </w:r>
            <w:r w:rsidR="000E70C8">
              <w:rPr>
                <w:webHidden/>
              </w:rPr>
              <w:instrText xml:space="preserve"> PAGEREF _Toc64359900 \h </w:instrText>
            </w:r>
            <w:r w:rsidR="000E70C8">
              <w:rPr>
                <w:webHidden/>
              </w:rPr>
            </w:r>
            <w:r w:rsidR="000E70C8">
              <w:rPr>
                <w:webHidden/>
              </w:rPr>
              <w:fldChar w:fldCharType="separate"/>
            </w:r>
            <w:r w:rsidR="000E70C8">
              <w:rPr>
                <w:webHidden/>
              </w:rPr>
              <w:t>29</w:t>
            </w:r>
            <w:r w:rsidR="000E70C8">
              <w:rPr>
                <w:webHidden/>
              </w:rPr>
              <w:fldChar w:fldCharType="end"/>
            </w:r>
          </w:hyperlink>
        </w:p>
        <w:p w14:paraId="132730B3" w14:textId="3EF09FBC" w:rsidR="000E70C8" w:rsidRDefault="001F616C">
          <w:pPr>
            <w:pStyle w:val="TOC3"/>
            <w:tabs>
              <w:tab w:val="right" w:leader="dot" w:pos="9350"/>
            </w:tabs>
            <w:rPr>
              <w:rFonts w:asciiTheme="minorHAnsi" w:eastAsiaTheme="minorEastAsia" w:hAnsiTheme="minorHAnsi"/>
              <w:noProof/>
              <w:sz w:val="22"/>
              <w:szCs w:val="22"/>
            </w:rPr>
          </w:pPr>
          <w:hyperlink w:anchor="_Toc64359901" w:history="1">
            <w:r w:rsidR="000E70C8" w:rsidRPr="00EB4944">
              <w:rPr>
                <w:rStyle w:val="Hyperlink"/>
                <w:noProof/>
              </w:rPr>
              <w:t>G1. Clinical Faculty</w:t>
            </w:r>
            <w:r w:rsidR="000E70C8">
              <w:rPr>
                <w:noProof/>
                <w:webHidden/>
              </w:rPr>
              <w:tab/>
            </w:r>
            <w:r w:rsidR="000E70C8">
              <w:rPr>
                <w:noProof/>
                <w:webHidden/>
              </w:rPr>
              <w:fldChar w:fldCharType="begin"/>
            </w:r>
            <w:r w:rsidR="000E70C8">
              <w:rPr>
                <w:noProof/>
                <w:webHidden/>
              </w:rPr>
              <w:instrText xml:space="preserve"> PAGEREF _Toc64359901 \h </w:instrText>
            </w:r>
            <w:r w:rsidR="000E70C8">
              <w:rPr>
                <w:noProof/>
                <w:webHidden/>
              </w:rPr>
            </w:r>
            <w:r w:rsidR="000E70C8">
              <w:rPr>
                <w:noProof/>
                <w:webHidden/>
              </w:rPr>
              <w:fldChar w:fldCharType="separate"/>
            </w:r>
            <w:r w:rsidR="000E70C8">
              <w:rPr>
                <w:noProof/>
                <w:webHidden/>
              </w:rPr>
              <w:t>29</w:t>
            </w:r>
            <w:r w:rsidR="000E70C8">
              <w:rPr>
                <w:noProof/>
                <w:webHidden/>
              </w:rPr>
              <w:fldChar w:fldCharType="end"/>
            </w:r>
          </w:hyperlink>
        </w:p>
        <w:p w14:paraId="61840F27" w14:textId="10E2948C" w:rsidR="000E70C8" w:rsidRDefault="001F616C">
          <w:pPr>
            <w:pStyle w:val="TOC3"/>
            <w:tabs>
              <w:tab w:val="right" w:leader="dot" w:pos="9350"/>
            </w:tabs>
            <w:rPr>
              <w:rFonts w:asciiTheme="minorHAnsi" w:eastAsiaTheme="minorEastAsia" w:hAnsiTheme="minorHAnsi"/>
              <w:noProof/>
              <w:sz w:val="22"/>
              <w:szCs w:val="22"/>
            </w:rPr>
          </w:pPr>
          <w:hyperlink w:anchor="_Toc64359902" w:history="1">
            <w:r w:rsidR="000E70C8" w:rsidRPr="00EB4944">
              <w:rPr>
                <w:rStyle w:val="Hyperlink"/>
                <w:noProof/>
              </w:rPr>
              <w:t>G2. Research/Scholarly Faculty</w:t>
            </w:r>
            <w:r w:rsidR="000E70C8">
              <w:rPr>
                <w:noProof/>
                <w:webHidden/>
              </w:rPr>
              <w:tab/>
            </w:r>
            <w:r w:rsidR="000E70C8">
              <w:rPr>
                <w:noProof/>
                <w:webHidden/>
              </w:rPr>
              <w:fldChar w:fldCharType="begin"/>
            </w:r>
            <w:r w:rsidR="000E70C8">
              <w:rPr>
                <w:noProof/>
                <w:webHidden/>
              </w:rPr>
              <w:instrText xml:space="preserve"> PAGEREF _Toc64359902 \h </w:instrText>
            </w:r>
            <w:r w:rsidR="000E70C8">
              <w:rPr>
                <w:noProof/>
                <w:webHidden/>
              </w:rPr>
            </w:r>
            <w:r w:rsidR="000E70C8">
              <w:rPr>
                <w:noProof/>
                <w:webHidden/>
              </w:rPr>
              <w:fldChar w:fldCharType="separate"/>
            </w:r>
            <w:r w:rsidR="000E70C8">
              <w:rPr>
                <w:noProof/>
                <w:webHidden/>
              </w:rPr>
              <w:t>30</w:t>
            </w:r>
            <w:r w:rsidR="000E70C8">
              <w:rPr>
                <w:noProof/>
                <w:webHidden/>
              </w:rPr>
              <w:fldChar w:fldCharType="end"/>
            </w:r>
          </w:hyperlink>
        </w:p>
        <w:p w14:paraId="224639FD" w14:textId="4BD8412F" w:rsidR="000E70C8" w:rsidRDefault="001F616C">
          <w:pPr>
            <w:pStyle w:val="TOC3"/>
            <w:tabs>
              <w:tab w:val="right" w:leader="dot" w:pos="9350"/>
            </w:tabs>
            <w:rPr>
              <w:rFonts w:asciiTheme="minorHAnsi" w:eastAsiaTheme="minorEastAsia" w:hAnsiTheme="minorHAnsi"/>
              <w:noProof/>
              <w:sz w:val="22"/>
              <w:szCs w:val="22"/>
            </w:rPr>
          </w:pPr>
          <w:hyperlink w:anchor="_Toc64359903" w:history="1">
            <w:r w:rsidR="000E70C8" w:rsidRPr="00EB4944">
              <w:rPr>
                <w:rStyle w:val="Hyperlink"/>
                <w:noProof/>
              </w:rPr>
              <w:t>G3. Multidisciplinary Non-malignant Hematology Mentorship</w:t>
            </w:r>
            <w:r w:rsidR="000E70C8">
              <w:rPr>
                <w:noProof/>
                <w:webHidden/>
              </w:rPr>
              <w:tab/>
            </w:r>
            <w:r w:rsidR="000E70C8">
              <w:rPr>
                <w:noProof/>
                <w:webHidden/>
              </w:rPr>
              <w:fldChar w:fldCharType="begin"/>
            </w:r>
            <w:r w:rsidR="000E70C8">
              <w:rPr>
                <w:noProof/>
                <w:webHidden/>
              </w:rPr>
              <w:instrText xml:space="preserve"> PAGEREF _Toc64359903 \h </w:instrText>
            </w:r>
            <w:r w:rsidR="000E70C8">
              <w:rPr>
                <w:noProof/>
                <w:webHidden/>
              </w:rPr>
            </w:r>
            <w:r w:rsidR="000E70C8">
              <w:rPr>
                <w:noProof/>
                <w:webHidden/>
              </w:rPr>
              <w:fldChar w:fldCharType="separate"/>
            </w:r>
            <w:r w:rsidR="000E70C8">
              <w:rPr>
                <w:noProof/>
                <w:webHidden/>
              </w:rPr>
              <w:t>31</w:t>
            </w:r>
            <w:r w:rsidR="000E70C8">
              <w:rPr>
                <w:noProof/>
                <w:webHidden/>
              </w:rPr>
              <w:fldChar w:fldCharType="end"/>
            </w:r>
          </w:hyperlink>
        </w:p>
        <w:p w14:paraId="7B2B6B2F" w14:textId="07723477" w:rsidR="000E70C8" w:rsidRDefault="001F616C">
          <w:pPr>
            <w:pStyle w:val="TOC2"/>
            <w:rPr>
              <w:rFonts w:asciiTheme="minorHAnsi" w:eastAsiaTheme="minorEastAsia" w:hAnsiTheme="minorHAnsi"/>
              <w:b w:val="0"/>
              <w:bCs w:val="0"/>
              <w:sz w:val="22"/>
              <w:szCs w:val="22"/>
            </w:rPr>
          </w:pPr>
          <w:hyperlink w:anchor="_Toc64359904" w:history="1">
            <w:r w:rsidR="000E70C8" w:rsidRPr="00EB4944">
              <w:rPr>
                <w:rStyle w:val="Hyperlink"/>
              </w:rPr>
              <w:t>H.</w:t>
            </w:r>
            <w:r w:rsidR="000E70C8">
              <w:rPr>
                <w:rFonts w:asciiTheme="minorHAnsi" w:eastAsiaTheme="minorEastAsia" w:hAnsiTheme="minorHAnsi"/>
                <w:b w:val="0"/>
                <w:bCs w:val="0"/>
                <w:sz w:val="22"/>
                <w:szCs w:val="22"/>
              </w:rPr>
              <w:tab/>
            </w:r>
            <w:r w:rsidR="000E70C8" w:rsidRPr="00EB4944">
              <w:rPr>
                <w:rStyle w:val="Hyperlink"/>
              </w:rPr>
              <w:t>Logistical and Structural Aspects of Program and On-Site Resources</w:t>
            </w:r>
            <w:r w:rsidR="000E70C8">
              <w:rPr>
                <w:webHidden/>
              </w:rPr>
              <w:tab/>
            </w:r>
            <w:r w:rsidR="000E70C8">
              <w:rPr>
                <w:webHidden/>
              </w:rPr>
              <w:fldChar w:fldCharType="begin"/>
            </w:r>
            <w:r w:rsidR="000E70C8">
              <w:rPr>
                <w:webHidden/>
              </w:rPr>
              <w:instrText xml:space="preserve"> PAGEREF _Toc64359904 \h </w:instrText>
            </w:r>
            <w:r w:rsidR="000E70C8">
              <w:rPr>
                <w:webHidden/>
              </w:rPr>
            </w:r>
            <w:r w:rsidR="000E70C8">
              <w:rPr>
                <w:webHidden/>
              </w:rPr>
              <w:fldChar w:fldCharType="separate"/>
            </w:r>
            <w:r w:rsidR="000E70C8">
              <w:rPr>
                <w:webHidden/>
              </w:rPr>
              <w:t>32</w:t>
            </w:r>
            <w:r w:rsidR="000E70C8">
              <w:rPr>
                <w:webHidden/>
              </w:rPr>
              <w:fldChar w:fldCharType="end"/>
            </w:r>
          </w:hyperlink>
        </w:p>
        <w:p w14:paraId="4BBBE6D4" w14:textId="63CE546D" w:rsidR="000E70C8" w:rsidRDefault="001F616C">
          <w:pPr>
            <w:pStyle w:val="TOC3"/>
            <w:tabs>
              <w:tab w:val="right" w:leader="dot" w:pos="9350"/>
            </w:tabs>
            <w:rPr>
              <w:rFonts w:asciiTheme="minorHAnsi" w:eastAsiaTheme="minorEastAsia" w:hAnsiTheme="minorHAnsi"/>
              <w:noProof/>
              <w:sz w:val="22"/>
              <w:szCs w:val="22"/>
            </w:rPr>
          </w:pPr>
          <w:hyperlink w:anchor="_Toc64359905" w:history="1">
            <w:r w:rsidR="000E70C8" w:rsidRPr="00EB4944">
              <w:rPr>
                <w:rStyle w:val="Hyperlink"/>
                <w:bCs/>
                <w:noProof/>
              </w:rPr>
              <w:t>H1</w:t>
            </w:r>
            <w:r w:rsidR="000E70C8" w:rsidRPr="00EB4944">
              <w:rPr>
                <w:rStyle w:val="Hyperlink"/>
                <w:noProof/>
              </w:rPr>
              <w:t>. Existing Structure of Training Program</w:t>
            </w:r>
            <w:r w:rsidR="000E70C8">
              <w:rPr>
                <w:noProof/>
                <w:webHidden/>
              </w:rPr>
              <w:tab/>
            </w:r>
            <w:r w:rsidR="000E70C8">
              <w:rPr>
                <w:noProof/>
                <w:webHidden/>
              </w:rPr>
              <w:fldChar w:fldCharType="begin"/>
            </w:r>
            <w:r w:rsidR="000E70C8">
              <w:rPr>
                <w:noProof/>
                <w:webHidden/>
              </w:rPr>
              <w:instrText xml:space="preserve"> PAGEREF _Toc64359905 \h </w:instrText>
            </w:r>
            <w:r w:rsidR="000E70C8">
              <w:rPr>
                <w:noProof/>
                <w:webHidden/>
              </w:rPr>
            </w:r>
            <w:r w:rsidR="000E70C8">
              <w:rPr>
                <w:noProof/>
                <w:webHidden/>
              </w:rPr>
              <w:fldChar w:fldCharType="separate"/>
            </w:r>
            <w:r w:rsidR="000E70C8">
              <w:rPr>
                <w:noProof/>
                <w:webHidden/>
              </w:rPr>
              <w:t>32</w:t>
            </w:r>
            <w:r w:rsidR="000E70C8">
              <w:rPr>
                <w:noProof/>
                <w:webHidden/>
              </w:rPr>
              <w:fldChar w:fldCharType="end"/>
            </w:r>
          </w:hyperlink>
        </w:p>
        <w:p w14:paraId="02933D7E" w14:textId="51AC7155" w:rsidR="000E70C8" w:rsidRDefault="001F616C">
          <w:pPr>
            <w:pStyle w:val="TOC3"/>
            <w:tabs>
              <w:tab w:val="right" w:leader="dot" w:pos="9350"/>
            </w:tabs>
            <w:rPr>
              <w:rFonts w:asciiTheme="minorHAnsi" w:eastAsiaTheme="minorEastAsia" w:hAnsiTheme="minorHAnsi"/>
              <w:noProof/>
              <w:sz w:val="22"/>
              <w:szCs w:val="22"/>
            </w:rPr>
          </w:pPr>
          <w:hyperlink w:anchor="_Toc64359906" w:history="1">
            <w:r w:rsidR="000E70C8" w:rsidRPr="00EB4944">
              <w:rPr>
                <w:rStyle w:val="Hyperlink"/>
                <w:bCs/>
                <w:noProof/>
              </w:rPr>
              <w:t>H2</w:t>
            </w:r>
            <w:r w:rsidR="000E70C8" w:rsidRPr="00EB4944">
              <w:rPr>
                <w:rStyle w:val="Hyperlink"/>
                <w:noProof/>
              </w:rPr>
              <w:t>. Letter of Institutional Support</w:t>
            </w:r>
            <w:r w:rsidR="000E70C8">
              <w:rPr>
                <w:noProof/>
                <w:webHidden/>
              </w:rPr>
              <w:tab/>
            </w:r>
            <w:r w:rsidR="000E70C8">
              <w:rPr>
                <w:noProof/>
                <w:webHidden/>
              </w:rPr>
              <w:fldChar w:fldCharType="begin"/>
            </w:r>
            <w:r w:rsidR="000E70C8">
              <w:rPr>
                <w:noProof/>
                <w:webHidden/>
              </w:rPr>
              <w:instrText xml:space="preserve"> PAGEREF _Toc64359906 \h </w:instrText>
            </w:r>
            <w:r w:rsidR="000E70C8">
              <w:rPr>
                <w:noProof/>
                <w:webHidden/>
              </w:rPr>
            </w:r>
            <w:r w:rsidR="000E70C8">
              <w:rPr>
                <w:noProof/>
                <w:webHidden/>
              </w:rPr>
              <w:fldChar w:fldCharType="separate"/>
            </w:r>
            <w:r w:rsidR="000E70C8">
              <w:rPr>
                <w:noProof/>
                <w:webHidden/>
              </w:rPr>
              <w:t>33</w:t>
            </w:r>
            <w:r w:rsidR="000E70C8">
              <w:rPr>
                <w:noProof/>
                <w:webHidden/>
              </w:rPr>
              <w:fldChar w:fldCharType="end"/>
            </w:r>
          </w:hyperlink>
        </w:p>
        <w:p w14:paraId="65AAC285" w14:textId="0FDF7480" w:rsidR="000E70C8" w:rsidRDefault="001F616C">
          <w:pPr>
            <w:pStyle w:val="TOC3"/>
            <w:tabs>
              <w:tab w:val="right" w:leader="dot" w:pos="9350"/>
            </w:tabs>
            <w:rPr>
              <w:rFonts w:asciiTheme="minorHAnsi" w:eastAsiaTheme="minorEastAsia" w:hAnsiTheme="minorHAnsi"/>
              <w:noProof/>
              <w:sz w:val="22"/>
              <w:szCs w:val="22"/>
            </w:rPr>
          </w:pPr>
          <w:hyperlink w:anchor="_Toc64359907" w:history="1">
            <w:r w:rsidR="000E70C8" w:rsidRPr="00EB4944">
              <w:rPr>
                <w:rStyle w:val="Hyperlink"/>
                <w:noProof/>
              </w:rPr>
              <w:t>H3. On-Site Academic, Clinical, Research and Ancillary Resources</w:t>
            </w:r>
            <w:r w:rsidR="000E70C8">
              <w:rPr>
                <w:noProof/>
                <w:webHidden/>
              </w:rPr>
              <w:tab/>
            </w:r>
            <w:r w:rsidR="000E70C8">
              <w:rPr>
                <w:noProof/>
                <w:webHidden/>
              </w:rPr>
              <w:fldChar w:fldCharType="begin"/>
            </w:r>
            <w:r w:rsidR="000E70C8">
              <w:rPr>
                <w:noProof/>
                <w:webHidden/>
              </w:rPr>
              <w:instrText xml:space="preserve"> PAGEREF _Toc64359907 \h </w:instrText>
            </w:r>
            <w:r w:rsidR="000E70C8">
              <w:rPr>
                <w:noProof/>
                <w:webHidden/>
              </w:rPr>
            </w:r>
            <w:r w:rsidR="000E70C8">
              <w:rPr>
                <w:noProof/>
                <w:webHidden/>
              </w:rPr>
              <w:fldChar w:fldCharType="separate"/>
            </w:r>
            <w:r w:rsidR="000E70C8">
              <w:rPr>
                <w:noProof/>
                <w:webHidden/>
              </w:rPr>
              <w:t>34</w:t>
            </w:r>
            <w:r w:rsidR="000E70C8">
              <w:rPr>
                <w:noProof/>
                <w:webHidden/>
              </w:rPr>
              <w:fldChar w:fldCharType="end"/>
            </w:r>
          </w:hyperlink>
        </w:p>
        <w:p w14:paraId="62F5478D" w14:textId="60C6813E" w:rsidR="000E70C8" w:rsidRDefault="001F616C">
          <w:pPr>
            <w:pStyle w:val="TOC3"/>
            <w:tabs>
              <w:tab w:val="right" w:leader="dot" w:pos="9350"/>
            </w:tabs>
            <w:rPr>
              <w:rFonts w:asciiTheme="minorHAnsi" w:eastAsiaTheme="minorEastAsia" w:hAnsiTheme="minorHAnsi"/>
              <w:noProof/>
              <w:sz w:val="22"/>
              <w:szCs w:val="22"/>
            </w:rPr>
          </w:pPr>
          <w:hyperlink w:anchor="_Toc64359908" w:history="1">
            <w:r w:rsidR="000E70C8" w:rsidRPr="00EB4944">
              <w:rPr>
                <w:rStyle w:val="Hyperlink"/>
                <w:noProof/>
              </w:rPr>
              <w:t>H4. Enhanced Training Sustainability</w:t>
            </w:r>
            <w:r w:rsidR="000E70C8">
              <w:rPr>
                <w:noProof/>
                <w:webHidden/>
              </w:rPr>
              <w:tab/>
            </w:r>
            <w:r w:rsidR="000E70C8">
              <w:rPr>
                <w:noProof/>
                <w:webHidden/>
              </w:rPr>
              <w:fldChar w:fldCharType="begin"/>
            </w:r>
            <w:r w:rsidR="000E70C8">
              <w:rPr>
                <w:noProof/>
                <w:webHidden/>
              </w:rPr>
              <w:instrText xml:space="preserve"> PAGEREF _Toc64359908 \h </w:instrText>
            </w:r>
            <w:r w:rsidR="000E70C8">
              <w:rPr>
                <w:noProof/>
                <w:webHidden/>
              </w:rPr>
            </w:r>
            <w:r w:rsidR="000E70C8">
              <w:rPr>
                <w:noProof/>
                <w:webHidden/>
              </w:rPr>
              <w:fldChar w:fldCharType="separate"/>
            </w:r>
            <w:r w:rsidR="000E70C8">
              <w:rPr>
                <w:noProof/>
                <w:webHidden/>
              </w:rPr>
              <w:t>35</w:t>
            </w:r>
            <w:r w:rsidR="000E70C8">
              <w:rPr>
                <w:noProof/>
                <w:webHidden/>
              </w:rPr>
              <w:fldChar w:fldCharType="end"/>
            </w:r>
          </w:hyperlink>
        </w:p>
        <w:p w14:paraId="76C6D7E4" w14:textId="78E9B773" w:rsidR="000E70C8" w:rsidRDefault="001F616C">
          <w:pPr>
            <w:pStyle w:val="TOC2"/>
            <w:rPr>
              <w:rFonts w:asciiTheme="minorHAnsi" w:eastAsiaTheme="minorEastAsia" w:hAnsiTheme="minorHAnsi"/>
              <w:b w:val="0"/>
              <w:bCs w:val="0"/>
              <w:sz w:val="22"/>
              <w:szCs w:val="22"/>
            </w:rPr>
          </w:pPr>
          <w:hyperlink w:anchor="_Toc64359909" w:history="1">
            <w:r w:rsidR="000E70C8" w:rsidRPr="00EB4944">
              <w:rPr>
                <w:rStyle w:val="Hyperlink"/>
              </w:rPr>
              <w:t>I.</w:t>
            </w:r>
            <w:r w:rsidR="000E70C8">
              <w:rPr>
                <w:rFonts w:asciiTheme="minorHAnsi" w:eastAsiaTheme="minorEastAsia" w:hAnsiTheme="minorHAnsi"/>
                <w:b w:val="0"/>
                <w:bCs w:val="0"/>
                <w:sz w:val="22"/>
                <w:szCs w:val="22"/>
              </w:rPr>
              <w:tab/>
            </w:r>
            <w:r w:rsidR="000E70C8" w:rsidRPr="00EB4944">
              <w:rPr>
                <w:rStyle w:val="Hyperlink"/>
              </w:rPr>
              <w:t>Recruitment</w:t>
            </w:r>
            <w:r w:rsidR="000E70C8">
              <w:rPr>
                <w:webHidden/>
              </w:rPr>
              <w:tab/>
            </w:r>
            <w:r w:rsidR="000E70C8">
              <w:rPr>
                <w:webHidden/>
              </w:rPr>
              <w:fldChar w:fldCharType="begin"/>
            </w:r>
            <w:r w:rsidR="000E70C8">
              <w:rPr>
                <w:webHidden/>
              </w:rPr>
              <w:instrText xml:space="preserve"> PAGEREF _Toc64359909 \h </w:instrText>
            </w:r>
            <w:r w:rsidR="000E70C8">
              <w:rPr>
                <w:webHidden/>
              </w:rPr>
            </w:r>
            <w:r w:rsidR="000E70C8">
              <w:rPr>
                <w:webHidden/>
              </w:rPr>
              <w:fldChar w:fldCharType="separate"/>
            </w:r>
            <w:r w:rsidR="000E70C8">
              <w:rPr>
                <w:webHidden/>
              </w:rPr>
              <w:t>36</w:t>
            </w:r>
            <w:r w:rsidR="000E70C8">
              <w:rPr>
                <w:webHidden/>
              </w:rPr>
              <w:fldChar w:fldCharType="end"/>
            </w:r>
          </w:hyperlink>
        </w:p>
        <w:p w14:paraId="455546B4" w14:textId="153BA526" w:rsidR="000E70C8" w:rsidRDefault="001F616C">
          <w:pPr>
            <w:pStyle w:val="TOC3"/>
            <w:tabs>
              <w:tab w:val="right" w:leader="dot" w:pos="9350"/>
            </w:tabs>
            <w:rPr>
              <w:rFonts w:asciiTheme="minorHAnsi" w:eastAsiaTheme="minorEastAsia" w:hAnsiTheme="minorHAnsi"/>
              <w:noProof/>
              <w:sz w:val="22"/>
              <w:szCs w:val="22"/>
            </w:rPr>
          </w:pPr>
          <w:hyperlink w:anchor="_Toc64359910" w:history="1">
            <w:r w:rsidR="000E70C8" w:rsidRPr="00EB4944">
              <w:rPr>
                <w:rStyle w:val="Hyperlink"/>
                <w:bCs/>
                <w:noProof/>
              </w:rPr>
              <w:t>I1</w:t>
            </w:r>
            <w:r w:rsidR="000E70C8" w:rsidRPr="00EB4944">
              <w:rPr>
                <w:rStyle w:val="Hyperlink"/>
                <w:noProof/>
              </w:rPr>
              <w:t>. Recruitment and Retention to Multidisciplinary Non-malignant Hematology</w:t>
            </w:r>
            <w:r w:rsidR="000E70C8">
              <w:rPr>
                <w:noProof/>
                <w:webHidden/>
              </w:rPr>
              <w:tab/>
            </w:r>
            <w:r w:rsidR="000E70C8">
              <w:rPr>
                <w:noProof/>
                <w:webHidden/>
              </w:rPr>
              <w:fldChar w:fldCharType="begin"/>
            </w:r>
            <w:r w:rsidR="000E70C8">
              <w:rPr>
                <w:noProof/>
                <w:webHidden/>
              </w:rPr>
              <w:instrText xml:space="preserve"> PAGEREF _Toc64359910 \h </w:instrText>
            </w:r>
            <w:r w:rsidR="000E70C8">
              <w:rPr>
                <w:noProof/>
                <w:webHidden/>
              </w:rPr>
            </w:r>
            <w:r w:rsidR="000E70C8">
              <w:rPr>
                <w:noProof/>
                <w:webHidden/>
              </w:rPr>
              <w:fldChar w:fldCharType="separate"/>
            </w:r>
            <w:r w:rsidR="000E70C8">
              <w:rPr>
                <w:noProof/>
                <w:webHidden/>
              </w:rPr>
              <w:t>36</w:t>
            </w:r>
            <w:r w:rsidR="000E70C8">
              <w:rPr>
                <w:noProof/>
                <w:webHidden/>
              </w:rPr>
              <w:fldChar w:fldCharType="end"/>
            </w:r>
          </w:hyperlink>
        </w:p>
        <w:p w14:paraId="73865169" w14:textId="7EF71DB3" w:rsidR="000E70C8" w:rsidRDefault="001F616C">
          <w:pPr>
            <w:pStyle w:val="TOC3"/>
            <w:tabs>
              <w:tab w:val="right" w:leader="dot" w:pos="9350"/>
            </w:tabs>
            <w:rPr>
              <w:rFonts w:asciiTheme="minorHAnsi" w:eastAsiaTheme="minorEastAsia" w:hAnsiTheme="minorHAnsi"/>
              <w:noProof/>
              <w:sz w:val="22"/>
              <w:szCs w:val="22"/>
            </w:rPr>
          </w:pPr>
          <w:hyperlink w:anchor="_Toc64359911" w:history="1">
            <w:r w:rsidR="000E70C8" w:rsidRPr="00EB4944">
              <w:rPr>
                <w:rStyle w:val="Hyperlink"/>
                <w:noProof/>
              </w:rPr>
              <w:t>I2. Recruitment and Selection Process</w:t>
            </w:r>
            <w:r w:rsidR="000E70C8">
              <w:rPr>
                <w:noProof/>
                <w:webHidden/>
              </w:rPr>
              <w:tab/>
            </w:r>
            <w:r w:rsidR="000E70C8">
              <w:rPr>
                <w:noProof/>
                <w:webHidden/>
              </w:rPr>
              <w:fldChar w:fldCharType="begin"/>
            </w:r>
            <w:r w:rsidR="000E70C8">
              <w:rPr>
                <w:noProof/>
                <w:webHidden/>
              </w:rPr>
              <w:instrText xml:space="preserve"> PAGEREF _Toc64359911 \h </w:instrText>
            </w:r>
            <w:r w:rsidR="000E70C8">
              <w:rPr>
                <w:noProof/>
                <w:webHidden/>
              </w:rPr>
            </w:r>
            <w:r w:rsidR="000E70C8">
              <w:rPr>
                <w:noProof/>
                <w:webHidden/>
              </w:rPr>
              <w:fldChar w:fldCharType="separate"/>
            </w:r>
            <w:r w:rsidR="000E70C8">
              <w:rPr>
                <w:noProof/>
                <w:webHidden/>
              </w:rPr>
              <w:t>37</w:t>
            </w:r>
            <w:r w:rsidR="000E70C8">
              <w:rPr>
                <w:noProof/>
                <w:webHidden/>
              </w:rPr>
              <w:fldChar w:fldCharType="end"/>
            </w:r>
          </w:hyperlink>
        </w:p>
        <w:p w14:paraId="02EE2A2D" w14:textId="3275FD91" w:rsidR="000E70C8" w:rsidRDefault="001F616C">
          <w:pPr>
            <w:pStyle w:val="TOC3"/>
            <w:tabs>
              <w:tab w:val="right" w:leader="dot" w:pos="9350"/>
            </w:tabs>
            <w:rPr>
              <w:rFonts w:asciiTheme="minorHAnsi" w:eastAsiaTheme="minorEastAsia" w:hAnsiTheme="minorHAnsi"/>
              <w:noProof/>
              <w:sz w:val="22"/>
              <w:szCs w:val="22"/>
            </w:rPr>
          </w:pPr>
          <w:hyperlink w:anchor="_Toc64359912" w:history="1">
            <w:r w:rsidR="000E70C8" w:rsidRPr="00EB4944">
              <w:rPr>
                <w:rStyle w:val="Hyperlink"/>
                <w:bCs/>
                <w:noProof/>
              </w:rPr>
              <w:t>I3.</w:t>
            </w:r>
            <w:r w:rsidR="000E70C8" w:rsidRPr="00EB4944">
              <w:rPr>
                <w:rStyle w:val="Hyperlink"/>
                <w:noProof/>
              </w:rPr>
              <w:t xml:space="preserve"> Commitment to Diversity, Equity, and Inclusion</w:t>
            </w:r>
            <w:r w:rsidR="000E70C8">
              <w:rPr>
                <w:noProof/>
                <w:webHidden/>
              </w:rPr>
              <w:tab/>
            </w:r>
            <w:r w:rsidR="000E70C8">
              <w:rPr>
                <w:noProof/>
                <w:webHidden/>
              </w:rPr>
              <w:fldChar w:fldCharType="begin"/>
            </w:r>
            <w:r w:rsidR="000E70C8">
              <w:rPr>
                <w:noProof/>
                <w:webHidden/>
              </w:rPr>
              <w:instrText xml:space="preserve"> PAGEREF _Toc64359912 \h </w:instrText>
            </w:r>
            <w:r w:rsidR="000E70C8">
              <w:rPr>
                <w:noProof/>
                <w:webHidden/>
              </w:rPr>
            </w:r>
            <w:r w:rsidR="000E70C8">
              <w:rPr>
                <w:noProof/>
                <w:webHidden/>
              </w:rPr>
              <w:fldChar w:fldCharType="separate"/>
            </w:r>
            <w:r w:rsidR="000E70C8">
              <w:rPr>
                <w:noProof/>
                <w:webHidden/>
              </w:rPr>
              <w:t>38</w:t>
            </w:r>
            <w:r w:rsidR="000E70C8">
              <w:rPr>
                <w:noProof/>
                <w:webHidden/>
              </w:rPr>
              <w:fldChar w:fldCharType="end"/>
            </w:r>
          </w:hyperlink>
        </w:p>
        <w:p w14:paraId="05D4ABBC" w14:textId="0F12D741" w:rsidR="000E70C8" w:rsidRDefault="001F616C">
          <w:pPr>
            <w:pStyle w:val="TOC2"/>
            <w:rPr>
              <w:rFonts w:asciiTheme="minorHAnsi" w:eastAsiaTheme="minorEastAsia" w:hAnsiTheme="minorHAnsi"/>
              <w:b w:val="0"/>
              <w:bCs w:val="0"/>
              <w:sz w:val="22"/>
              <w:szCs w:val="22"/>
            </w:rPr>
          </w:pPr>
          <w:hyperlink w:anchor="_Toc64359913" w:history="1">
            <w:r w:rsidR="000E70C8" w:rsidRPr="00EB4944">
              <w:rPr>
                <w:rStyle w:val="Hyperlink"/>
              </w:rPr>
              <w:t>J.</w:t>
            </w:r>
            <w:r w:rsidR="000E70C8">
              <w:rPr>
                <w:rFonts w:asciiTheme="minorHAnsi" w:eastAsiaTheme="minorEastAsia" w:hAnsiTheme="minorHAnsi"/>
                <w:b w:val="0"/>
                <w:bCs w:val="0"/>
                <w:sz w:val="22"/>
                <w:szCs w:val="22"/>
              </w:rPr>
              <w:tab/>
            </w:r>
            <w:r w:rsidR="000E70C8" w:rsidRPr="00EB4944">
              <w:rPr>
                <w:rStyle w:val="Hyperlink"/>
              </w:rPr>
              <w:t>Supervision and Evaluation of Fellows</w:t>
            </w:r>
            <w:r w:rsidR="000E70C8">
              <w:rPr>
                <w:webHidden/>
              </w:rPr>
              <w:tab/>
            </w:r>
            <w:r w:rsidR="000E70C8">
              <w:rPr>
                <w:webHidden/>
              </w:rPr>
              <w:fldChar w:fldCharType="begin"/>
            </w:r>
            <w:r w:rsidR="000E70C8">
              <w:rPr>
                <w:webHidden/>
              </w:rPr>
              <w:instrText xml:space="preserve"> PAGEREF _Toc64359913 \h </w:instrText>
            </w:r>
            <w:r w:rsidR="000E70C8">
              <w:rPr>
                <w:webHidden/>
              </w:rPr>
            </w:r>
            <w:r w:rsidR="000E70C8">
              <w:rPr>
                <w:webHidden/>
              </w:rPr>
              <w:fldChar w:fldCharType="separate"/>
            </w:r>
            <w:r w:rsidR="000E70C8">
              <w:rPr>
                <w:webHidden/>
              </w:rPr>
              <w:t>39</w:t>
            </w:r>
            <w:r w:rsidR="000E70C8">
              <w:rPr>
                <w:webHidden/>
              </w:rPr>
              <w:fldChar w:fldCharType="end"/>
            </w:r>
          </w:hyperlink>
        </w:p>
        <w:p w14:paraId="4ACD054B" w14:textId="3145F305" w:rsidR="000E70C8" w:rsidRDefault="001F616C">
          <w:pPr>
            <w:pStyle w:val="TOC3"/>
            <w:tabs>
              <w:tab w:val="right" w:leader="dot" w:pos="9350"/>
            </w:tabs>
            <w:rPr>
              <w:rFonts w:asciiTheme="minorHAnsi" w:eastAsiaTheme="minorEastAsia" w:hAnsiTheme="minorHAnsi"/>
              <w:noProof/>
              <w:sz w:val="22"/>
              <w:szCs w:val="22"/>
            </w:rPr>
          </w:pPr>
          <w:hyperlink w:anchor="_Toc64359914" w:history="1">
            <w:r w:rsidR="000E70C8" w:rsidRPr="00EB4944">
              <w:rPr>
                <w:rStyle w:val="Hyperlink"/>
                <w:noProof/>
              </w:rPr>
              <w:t>J1. Oversight Body</w:t>
            </w:r>
            <w:r w:rsidR="000E70C8">
              <w:rPr>
                <w:noProof/>
                <w:webHidden/>
              </w:rPr>
              <w:tab/>
            </w:r>
            <w:r w:rsidR="000E70C8">
              <w:rPr>
                <w:noProof/>
                <w:webHidden/>
              </w:rPr>
              <w:fldChar w:fldCharType="begin"/>
            </w:r>
            <w:r w:rsidR="000E70C8">
              <w:rPr>
                <w:noProof/>
                <w:webHidden/>
              </w:rPr>
              <w:instrText xml:space="preserve"> PAGEREF _Toc64359914 \h </w:instrText>
            </w:r>
            <w:r w:rsidR="000E70C8">
              <w:rPr>
                <w:noProof/>
                <w:webHidden/>
              </w:rPr>
            </w:r>
            <w:r w:rsidR="000E70C8">
              <w:rPr>
                <w:noProof/>
                <w:webHidden/>
              </w:rPr>
              <w:fldChar w:fldCharType="separate"/>
            </w:r>
            <w:r w:rsidR="000E70C8">
              <w:rPr>
                <w:noProof/>
                <w:webHidden/>
              </w:rPr>
              <w:t>39</w:t>
            </w:r>
            <w:r w:rsidR="000E70C8">
              <w:rPr>
                <w:noProof/>
                <w:webHidden/>
              </w:rPr>
              <w:fldChar w:fldCharType="end"/>
            </w:r>
          </w:hyperlink>
        </w:p>
        <w:p w14:paraId="3650EF58" w14:textId="44792E76" w:rsidR="000E70C8" w:rsidRDefault="001F616C">
          <w:pPr>
            <w:pStyle w:val="TOC3"/>
            <w:tabs>
              <w:tab w:val="right" w:leader="dot" w:pos="9350"/>
            </w:tabs>
            <w:rPr>
              <w:rFonts w:asciiTheme="minorHAnsi" w:eastAsiaTheme="minorEastAsia" w:hAnsiTheme="minorHAnsi"/>
              <w:noProof/>
              <w:sz w:val="22"/>
              <w:szCs w:val="22"/>
            </w:rPr>
          </w:pPr>
          <w:hyperlink w:anchor="_Toc64359915" w:history="1">
            <w:r w:rsidR="000E70C8" w:rsidRPr="00EB4944">
              <w:rPr>
                <w:rStyle w:val="Hyperlink"/>
                <w:noProof/>
              </w:rPr>
              <w:t>J2. Assessing Knowledge</w:t>
            </w:r>
            <w:r w:rsidR="000E70C8">
              <w:rPr>
                <w:noProof/>
                <w:webHidden/>
              </w:rPr>
              <w:tab/>
            </w:r>
            <w:r w:rsidR="000E70C8">
              <w:rPr>
                <w:noProof/>
                <w:webHidden/>
              </w:rPr>
              <w:fldChar w:fldCharType="begin"/>
            </w:r>
            <w:r w:rsidR="000E70C8">
              <w:rPr>
                <w:noProof/>
                <w:webHidden/>
              </w:rPr>
              <w:instrText xml:space="preserve"> PAGEREF _Toc64359915 \h </w:instrText>
            </w:r>
            <w:r w:rsidR="000E70C8">
              <w:rPr>
                <w:noProof/>
                <w:webHidden/>
              </w:rPr>
            </w:r>
            <w:r w:rsidR="000E70C8">
              <w:rPr>
                <w:noProof/>
                <w:webHidden/>
              </w:rPr>
              <w:fldChar w:fldCharType="separate"/>
            </w:r>
            <w:r w:rsidR="000E70C8">
              <w:rPr>
                <w:noProof/>
                <w:webHidden/>
              </w:rPr>
              <w:t>40</w:t>
            </w:r>
            <w:r w:rsidR="000E70C8">
              <w:rPr>
                <w:noProof/>
                <w:webHidden/>
              </w:rPr>
              <w:fldChar w:fldCharType="end"/>
            </w:r>
          </w:hyperlink>
        </w:p>
        <w:p w14:paraId="59FADD1B" w14:textId="60CBAD27" w:rsidR="000E70C8" w:rsidRDefault="001F616C">
          <w:pPr>
            <w:pStyle w:val="TOC3"/>
            <w:tabs>
              <w:tab w:val="right" w:leader="dot" w:pos="9350"/>
            </w:tabs>
            <w:rPr>
              <w:rFonts w:asciiTheme="minorHAnsi" w:eastAsiaTheme="minorEastAsia" w:hAnsiTheme="minorHAnsi"/>
              <w:noProof/>
              <w:sz w:val="22"/>
              <w:szCs w:val="22"/>
            </w:rPr>
          </w:pPr>
          <w:hyperlink w:anchor="_Toc64359916" w:history="1">
            <w:r w:rsidR="000E70C8" w:rsidRPr="00EB4944">
              <w:rPr>
                <w:rStyle w:val="Hyperlink"/>
                <w:noProof/>
              </w:rPr>
              <w:t>J3. Assessing Clinical Competence</w:t>
            </w:r>
            <w:r w:rsidR="000E70C8">
              <w:rPr>
                <w:noProof/>
                <w:webHidden/>
              </w:rPr>
              <w:tab/>
            </w:r>
            <w:r w:rsidR="000E70C8">
              <w:rPr>
                <w:noProof/>
                <w:webHidden/>
              </w:rPr>
              <w:fldChar w:fldCharType="begin"/>
            </w:r>
            <w:r w:rsidR="000E70C8">
              <w:rPr>
                <w:noProof/>
                <w:webHidden/>
              </w:rPr>
              <w:instrText xml:space="preserve"> PAGEREF _Toc64359916 \h </w:instrText>
            </w:r>
            <w:r w:rsidR="000E70C8">
              <w:rPr>
                <w:noProof/>
                <w:webHidden/>
              </w:rPr>
            </w:r>
            <w:r w:rsidR="000E70C8">
              <w:rPr>
                <w:noProof/>
                <w:webHidden/>
              </w:rPr>
              <w:fldChar w:fldCharType="separate"/>
            </w:r>
            <w:r w:rsidR="000E70C8">
              <w:rPr>
                <w:noProof/>
                <w:webHidden/>
              </w:rPr>
              <w:t>41</w:t>
            </w:r>
            <w:r w:rsidR="000E70C8">
              <w:rPr>
                <w:noProof/>
                <w:webHidden/>
              </w:rPr>
              <w:fldChar w:fldCharType="end"/>
            </w:r>
          </w:hyperlink>
        </w:p>
        <w:p w14:paraId="0801425C" w14:textId="53AA8DAD" w:rsidR="000E70C8" w:rsidRDefault="001F616C">
          <w:pPr>
            <w:pStyle w:val="TOC3"/>
            <w:tabs>
              <w:tab w:val="right" w:leader="dot" w:pos="9350"/>
            </w:tabs>
            <w:rPr>
              <w:rFonts w:asciiTheme="minorHAnsi" w:eastAsiaTheme="minorEastAsia" w:hAnsiTheme="minorHAnsi"/>
              <w:noProof/>
              <w:sz w:val="22"/>
              <w:szCs w:val="22"/>
            </w:rPr>
          </w:pPr>
          <w:hyperlink w:anchor="_Toc64359917" w:history="1">
            <w:r w:rsidR="000E70C8" w:rsidRPr="00EB4944">
              <w:rPr>
                <w:rStyle w:val="Hyperlink"/>
                <w:noProof/>
              </w:rPr>
              <w:t>J4. Assessing Professional Skills</w:t>
            </w:r>
            <w:r w:rsidR="000E70C8">
              <w:rPr>
                <w:noProof/>
                <w:webHidden/>
              </w:rPr>
              <w:tab/>
            </w:r>
            <w:r w:rsidR="000E70C8">
              <w:rPr>
                <w:noProof/>
                <w:webHidden/>
              </w:rPr>
              <w:fldChar w:fldCharType="begin"/>
            </w:r>
            <w:r w:rsidR="000E70C8">
              <w:rPr>
                <w:noProof/>
                <w:webHidden/>
              </w:rPr>
              <w:instrText xml:space="preserve"> PAGEREF _Toc64359917 \h </w:instrText>
            </w:r>
            <w:r w:rsidR="000E70C8">
              <w:rPr>
                <w:noProof/>
                <w:webHidden/>
              </w:rPr>
            </w:r>
            <w:r w:rsidR="000E70C8">
              <w:rPr>
                <w:noProof/>
                <w:webHidden/>
              </w:rPr>
              <w:fldChar w:fldCharType="separate"/>
            </w:r>
            <w:r w:rsidR="000E70C8">
              <w:rPr>
                <w:noProof/>
                <w:webHidden/>
              </w:rPr>
              <w:t>42</w:t>
            </w:r>
            <w:r w:rsidR="000E70C8">
              <w:rPr>
                <w:noProof/>
                <w:webHidden/>
              </w:rPr>
              <w:fldChar w:fldCharType="end"/>
            </w:r>
          </w:hyperlink>
        </w:p>
        <w:p w14:paraId="335B65F7" w14:textId="122C32A4" w:rsidR="000E70C8" w:rsidRDefault="001F616C">
          <w:pPr>
            <w:pStyle w:val="TOC3"/>
            <w:tabs>
              <w:tab w:val="right" w:leader="dot" w:pos="9350"/>
            </w:tabs>
            <w:rPr>
              <w:rFonts w:asciiTheme="minorHAnsi" w:eastAsiaTheme="minorEastAsia" w:hAnsiTheme="minorHAnsi"/>
              <w:noProof/>
              <w:sz w:val="22"/>
              <w:szCs w:val="22"/>
            </w:rPr>
          </w:pPr>
          <w:hyperlink w:anchor="_Toc64359918" w:history="1">
            <w:r w:rsidR="000E70C8" w:rsidRPr="00EB4944">
              <w:rPr>
                <w:rStyle w:val="Hyperlink"/>
                <w:noProof/>
              </w:rPr>
              <w:t>J5. Assessing Additional Activities</w:t>
            </w:r>
            <w:r w:rsidR="000E70C8">
              <w:rPr>
                <w:noProof/>
                <w:webHidden/>
              </w:rPr>
              <w:tab/>
            </w:r>
            <w:r w:rsidR="000E70C8">
              <w:rPr>
                <w:noProof/>
                <w:webHidden/>
              </w:rPr>
              <w:fldChar w:fldCharType="begin"/>
            </w:r>
            <w:r w:rsidR="000E70C8">
              <w:rPr>
                <w:noProof/>
                <w:webHidden/>
              </w:rPr>
              <w:instrText xml:space="preserve"> PAGEREF _Toc64359918 \h </w:instrText>
            </w:r>
            <w:r w:rsidR="000E70C8">
              <w:rPr>
                <w:noProof/>
                <w:webHidden/>
              </w:rPr>
            </w:r>
            <w:r w:rsidR="000E70C8">
              <w:rPr>
                <w:noProof/>
                <w:webHidden/>
              </w:rPr>
              <w:fldChar w:fldCharType="separate"/>
            </w:r>
            <w:r w:rsidR="000E70C8">
              <w:rPr>
                <w:noProof/>
                <w:webHidden/>
              </w:rPr>
              <w:t>43</w:t>
            </w:r>
            <w:r w:rsidR="000E70C8">
              <w:rPr>
                <w:noProof/>
                <w:webHidden/>
              </w:rPr>
              <w:fldChar w:fldCharType="end"/>
            </w:r>
          </w:hyperlink>
        </w:p>
        <w:p w14:paraId="54638474" w14:textId="2C1A7675" w:rsidR="000E70C8" w:rsidRDefault="001F616C">
          <w:pPr>
            <w:pStyle w:val="TOC3"/>
            <w:tabs>
              <w:tab w:val="right" w:leader="dot" w:pos="9350"/>
            </w:tabs>
            <w:rPr>
              <w:rFonts w:asciiTheme="minorHAnsi" w:eastAsiaTheme="minorEastAsia" w:hAnsiTheme="minorHAnsi"/>
              <w:noProof/>
              <w:sz w:val="22"/>
              <w:szCs w:val="22"/>
            </w:rPr>
          </w:pPr>
          <w:hyperlink w:anchor="_Toc64359919" w:history="1">
            <w:r w:rsidR="000E70C8" w:rsidRPr="00EB4944">
              <w:rPr>
                <w:rStyle w:val="Hyperlink"/>
                <w:noProof/>
              </w:rPr>
              <w:t>J6. Assessing Scholarly and Research Activities</w:t>
            </w:r>
            <w:r w:rsidR="000E70C8">
              <w:rPr>
                <w:noProof/>
                <w:webHidden/>
              </w:rPr>
              <w:tab/>
            </w:r>
            <w:r w:rsidR="000E70C8">
              <w:rPr>
                <w:noProof/>
                <w:webHidden/>
              </w:rPr>
              <w:fldChar w:fldCharType="begin"/>
            </w:r>
            <w:r w:rsidR="000E70C8">
              <w:rPr>
                <w:noProof/>
                <w:webHidden/>
              </w:rPr>
              <w:instrText xml:space="preserve"> PAGEREF _Toc64359919 \h </w:instrText>
            </w:r>
            <w:r w:rsidR="000E70C8">
              <w:rPr>
                <w:noProof/>
                <w:webHidden/>
              </w:rPr>
            </w:r>
            <w:r w:rsidR="000E70C8">
              <w:rPr>
                <w:noProof/>
                <w:webHidden/>
              </w:rPr>
              <w:fldChar w:fldCharType="separate"/>
            </w:r>
            <w:r w:rsidR="000E70C8">
              <w:rPr>
                <w:noProof/>
                <w:webHidden/>
              </w:rPr>
              <w:t>44</w:t>
            </w:r>
            <w:r w:rsidR="000E70C8">
              <w:rPr>
                <w:noProof/>
                <w:webHidden/>
              </w:rPr>
              <w:fldChar w:fldCharType="end"/>
            </w:r>
          </w:hyperlink>
        </w:p>
        <w:p w14:paraId="08DD3A2C" w14:textId="4F5C4DC2" w:rsidR="000E70C8" w:rsidRDefault="001F616C">
          <w:pPr>
            <w:pStyle w:val="TOC3"/>
            <w:tabs>
              <w:tab w:val="right" w:leader="dot" w:pos="9350"/>
            </w:tabs>
            <w:rPr>
              <w:rFonts w:asciiTheme="minorHAnsi" w:eastAsiaTheme="minorEastAsia" w:hAnsiTheme="minorHAnsi"/>
              <w:noProof/>
              <w:sz w:val="22"/>
              <w:szCs w:val="22"/>
            </w:rPr>
          </w:pPr>
          <w:hyperlink w:anchor="_Toc64359920" w:history="1">
            <w:r w:rsidR="000E70C8" w:rsidRPr="00EB4944">
              <w:rPr>
                <w:rStyle w:val="Hyperlink"/>
                <w:noProof/>
              </w:rPr>
              <w:t>J7. Assessing Training at External Institutions</w:t>
            </w:r>
            <w:r w:rsidR="000E70C8">
              <w:rPr>
                <w:noProof/>
                <w:webHidden/>
              </w:rPr>
              <w:tab/>
            </w:r>
            <w:r w:rsidR="000E70C8">
              <w:rPr>
                <w:noProof/>
                <w:webHidden/>
              </w:rPr>
              <w:fldChar w:fldCharType="begin"/>
            </w:r>
            <w:r w:rsidR="000E70C8">
              <w:rPr>
                <w:noProof/>
                <w:webHidden/>
              </w:rPr>
              <w:instrText xml:space="preserve"> PAGEREF _Toc64359920 \h </w:instrText>
            </w:r>
            <w:r w:rsidR="000E70C8">
              <w:rPr>
                <w:noProof/>
                <w:webHidden/>
              </w:rPr>
            </w:r>
            <w:r w:rsidR="000E70C8">
              <w:rPr>
                <w:noProof/>
                <w:webHidden/>
              </w:rPr>
              <w:fldChar w:fldCharType="separate"/>
            </w:r>
            <w:r w:rsidR="000E70C8">
              <w:rPr>
                <w:noProof/>
                <w:webHidden/>
              </w:rPr>
              <w:t>45</w:t>
            </w:r>
            <w:r w:rsidR="000E70C8">
              <w:rPr>
                <w:noProof/>
                <w:webHidden/>
              </w:rPr>
              <w:fldChar w:fldCharType="end"/>
            </w:r>
          </w:hyperlink>
        </w:p>
        <w:p w14:paraId="2A0D7045" w14:textId="307655A9" w:rsidR="000E70C8" w:rsidRDefault="001F616C">
          <w:pPr>
            <w:pStyle w:val="TOC3"/>
            <w:tabs>
              <w:tab w:val="right" w:leader="dot" w:pos="9350"/>
            </w:tabs>
            <w:rPr>
              <w:rFonts w:asciiTheme="minorHAnsi" w:eastAsiaTheme="minorEastAsia" w:hAnsiTheme="minorHAnsi"/>
              <w:noProof/>
              <w:sz w:val="22"/>
              <w:szCs w:val="22"/>
            </w:rPr>
          </w:pPr>
          <w:hyperlink w:anchor="_Toc64359921" w:history="1">
            <w:r w:rsidR="000E70C8" w:rsidRPr="00EB4944">
              <w:rPr>
                <w:rStyle w:val="Hyperlink"/>
                <w:noProof/>
              </w:rPr>
              <w:t>J8. Assessing Overall Performance</w:t>
            </w:r>
            <w:r w:rsidR="000E70C8">
              <w:rPr>
                <w:noProof/>
                <w:webHidden/>
              </w:rPr>
              <w:tab/>
            </w:r>
            <w:r w:rsidR="000E70C8">
              <w:rPr>
                <w:noProof/>
                <w:webHidden/>
              </w:rPr>
              <w:fldChar w:fldCharType="begin"/>
            </w:r>
            <w:r w:rsidR="000E70C8">
              <w:rPr>
                <w:noProof/>
                <w:webHidden/>
              </w:rPr>
              <w:instrText xml:space="preserve"> PAGEREF _Toc64359921 \h </w:instrText>
            </w:r>
            <w:r w:rsidR="000E70C8">
              <w:rPr>
                <w:noProof/>
                <w:webHidden/>
              </w:rPr>
            </w:r>
            <w:r w:rsidR="000E70C8">
              <w:rPr>
                <w:noProof/>
                <w:webHidden/>
              </w:rPr>
              <w:fldChar w:fldCharType="separate"/>
            </w:r>
            <w:r w:rsidR="000E70C8">
              <w:rPr>
                <w:noProof/>
                <w:webHidden/>
              </w:rPr>
              <w:t>46</w:t>
            </w:r>
            <w:r w:rsidR="000E70C8">
              <w:rPr>
                <w:noProof/>
                <w:webHidden/>
              </w:rPr>
              <w:fldChar w:fldCharType="end"/>
            </w:r>
          </w:hyperlink>
        </w:p>
        <w:p w14:paraId="6098C914" w14:textId="2F14F650" w:rsidR="000E70C8" w:rsidRDefault="001F616C">
          <w:pPr>
            <w:pStyle w:val="TOC2"/>
            <w:rPr>
              <w:rFonts w:asciiTheme="minorHAnsi" w:eastAsiaTheme="minorEastAsia" w:hAnsiTheme="minorHAnsi"/>
              <w:b w:val="0"/>
              <w:bCs w:val="0"/>
              <w:sz w:val="22"/>
              <w:szCs w:val="22"/>
            </w:rPr>
          </w:pPr>
          <w:hyperlink w:anchor="_Toc64359922" w:history="1">
            <w:r w:rsidR="000E70C8" w:rsidRPr="00EB4944">
              <w:rPr>
                <w:rStyle w:val="Hyperlink"/>
              </w:rPr>
              <w:t>K.</w:t>
            </w:r>
            <w:r w:rsidR="000E70C8">
              <w:rPr>
                <w:rFonts w:asciiTheme="minorHAnsi" w:eastAsiaTheme="minorEastAsia" w:hAnsiTheme="minorHAnsi"/>
                <w:b w:val="0"/>
                <w:bCs w:val="0"/>
                <w:sz w:val="22"/>
                <w:szCs w:val="22"/>
              </w:rPr>
              <w:tab/>
            </w:r>
            <w:r w:rsidR="000E70C8" w:rsidRPr="00EB4944">
              <w:rPr>
                <w:rStyle w:val="Hyperlink"/>
              </w:rPr>
              <w:t>Evaluation of Faculty and Program Reporting</w:t>
            </w:r>
            <w:r w:rsidR="000E70C8">
              <w:rPr>
                <w:webHidden/>
              </w:rPr>
              <w:tab/>
            </w:r>
            <w:r w:rsidR="000E70C8">
              <w:rPr>
                <w:webHidden/>
              </w:rPr>
              <w:fldChar w:fldCharType="begin"/>
            </w:r>
            <w:r w:rsidR="000E70C8">
              <w:rPr>
                <w:webHidden/>
              </w:rPr>
              <w:instrText xml:space="preserve"> PAGEREF _Toc64359922 \h </w:instrText>
            </w:r>
            <w:r w:rsidR="000E70C8">
              <w:rPr>
                <w:webHidden/>
              </w:rPr>
            </w:r>
            <w:r w:rsidR="000E70C8">
              <w:rPr>
                <w:webHidden/>
              </w:rPr>
              <w:fldChar w:fldCharType="separate"/>
            </w:r>
            <w:r w:rsidR="000E70C8">
              <w:rPr>
                <w:webHidden/>
              </w:rPr>
              <w:t>47</w:t>
            </w:r>
            <w:r w:rsidR="000E70C8">
              <w:rPr>
                <w:webHidden/>
              </w:rPr>
              <w:fldChar w:fldCharType="end"/>
            </w:r>
          </w:hyperlink>
        </w:p>
        <w:p w14:paraId="6066DF14" w14:textId="4F1F1ACA" w:rsidR="000E70C8" w:rsidRDefault="001F616C">
          <w:pPr>
            <w:pStyle w:val="TOC3"/>
            <w:tabs>
              <w:tab w:val="right" w:leader="dot" w:pos="9350"/>
            </w:tabs>
            <w:rPr>
              <w:rFonts w:asciiTheme="minorHAnsi" w:eastAsiaTheme="minorEastAsia" w:hAnsiTheme="minorHAnsi"/>
              <w:noProof/>
              <w:sz w:val="22"/>
              <w:szCs w:val="22"/>
            </w:rPr>
          </w:pPr>
          <w:hyperlink w:anchor="_Toc64359923" w:history="1">
            <w:r w:rsidR="000E70C8" w:rsidRPr="00EB4944">
              <w:rPr>
                <w:rStyle w:val="Hyperlink"/>
                <w:noProof/>
              </w:rPr>
              <w:t>KI. Assessing Quality of Didactic Training</w:t>
            </w:r>
            <w:r w:rsidR="000E70C8">
              <w:rPr>
                <w:noProof/>
                <w:webHidden/>
              </w:rPr>
              <w:tab/>
            </w:r>
            <w:r w:rsidR="000E70C8">
              <w:rPr>
                <w:noProof/>
                <w:webHidden/>
              </w:rPr>
              <w:fldChar w:fldCharType="begin"/>
            </w:r>
            <w:r w:rsidR="000E70C8">
              <w:rPr>
                <w:noProof/>
                <w:webHidden/>
              </w:rPr>
              <w:instrText xml:space="preserve"> PAGEREF _Toc64359923 \h </w:instrText>
            </w:r>
            <w:r w:rsidR="000E70C8">
              <w:rPr>
                <w:noProof/>
                <w:webHidden/>
              </w:rPr>
            </w:r>
            <w:r w:rsidR="000E70C8">
              <w:rPr>
                <w:noProof/>
                <w:webHidden/>
              </w:rPr>
              <w:fldChar w:fldCharType="separate"/>
            </w:r>
            <w:r w:rsidR="000E70C8">
              <w:rPr>
                <w:noProof/>
                <w:webHidden/>
              </w:rPr>
              <w:t>47</w:t>
            </w:r>
            <w:r w:rsidR="000E70C8">
              <w:rPr>
                <w:noProof/>
                <w:webHidden/>
              </w:rPr>
              <w:fldChar w:fldCharType="end"/>
            </w:r>
          </w:hyperlink>
        </w:p>
        <w:p w14:paraId="6588E1CC" w14:textId="52572F64" w:rsidR="000E70C8" w:rsidRDefault="001F616C">
          <w:pPr>
            <w:pStyle w:val="TOC3"/>
            <w:tabs>
              <w:tab w:val="right" w:leader="dot" w:pos="9350"/>
            </w:tabs>
            <w:rPr>
              <w:rFonts w:asciiTheme="minorHAnsi" w:eastAsiaTheme="minorEastAsia" w:hAnsiTheme="minorHAnsi"/>
              <w:noProof/>
              <w:sz w:val="22"/>
              <w:szCs w:val="22"/>
            </w:rPr>
          </w:pPr>
          <w:hyperlink w:anchor="_Toc64359924" w:history="1">
            <w:r w:rsidR="000E70C8" w:rsidRPr="00EB4944">
              <w:rPr>
                <w:rStyle w:val="Hyperlink"/>
                <w:noProof/>
              </w:rPr>
              <w:t>K2. Assessing Mentors’ Performance</w:t>
            </w:r>
            <w:r w:rsidR="000E70C8">
              <w:rPr>
                <w:noProof/>
                <w:webHidden/>
              </w:rPr>
              <w:tab/>
            </w:r>
            <w:r w:rsidR="000E70C8">
              <w:rPr>
                <w:noProof/>
                <w:webHidden/>
              </w:rPr>
              <w:fldChar w:fldCharType="begin"/>
            </w:r>
            <w:r w:rsidR="000E70C8">
              <w:rPr>
                <w:noProof/>
                <w:webHidden/>
              </w:rPr>
              <w:instrText xml:space="preserve"> PAGEREF _Toc64359924 \h </w:instrText>
            </w:r>
            <w:r w:rsidR="000E70C8">
              <w:rPr>
                <w:noProof/>
                <w:webHidden/>
              </w:rPr>
            </w:r>
            <w:r w:rsidR="000E70C8">
              <w:rPr>
                <w:noProof/>
                <w:webHidden/>
              </w:rPr>
              <w:fldChar w:fldCharType="separate"/>
            </w:r>
            <w:r w:rsidR="000E70C8">
              <w:rPr>
                <w:noProof/>
                <w:webHidden/>
              </w:rPr>
              <w:t>48</w:t>
            </w:r>
            <w:r w:rsidR="000E70C8">
              <w:rPr>
                <w:noProof/>
                <w:webHidden/>
              </w:rPr>
              <w:fldChar w:fldCharType="end"/>
            </w:r>
          </w:hyperlink>
        </w:p>
        <w:p w14:paraId="4F4B3FA7" w14:textId="4866D856" w:rsidR="000E70C8" w:rsidRDefault="001F616C">
          <w:pPr>
            <w:pStyle w:val="TOC3"/>
            <w:tabs>
              <w:tab w:val="right" w:leader="dot" w:pos="9350"/>
            </w:tabs>
            <w:rPr>
              <w:rFonts w:asciiTheme="minorHAnsi" w:eastAsiaTheme="minorEastAsia" w:hAnsiTheme="minorHAnsi"/>
              <w:noProof/>
              <w:sz w:val="22"/>
              <w:szCs w:val="22"/>
            </w:rPr>
          </w:pPr>
          <w:hyperlink w:anchor="_Toc64359925" w:history="1">
            <w:r w:rsidR="000E70C8" w:rsidRPr="00EB4944">
              <w:rPr>
                <w:rStyle w:val="Hyperlink"/>
                <w:noProof/>
              </w:rPr>
              <w:t>K3. Assessing Faculty Participation</w:t>
            </w:r>
            <w:r w:rsidR="000E70C8">
              <w:rPr>
                <w:noProof/>
                <w:webHidden/>
              </w:rPr>
              <w:tab/>
            </w:r>
            <w:r w:rsidR="000E70C8">
              <w:rPr>
                <w:noProof/>
                <w:webHidden/>
              </w:rPr>
              <w:fldChar w:fldCharType="begin"/>
            </w:r>
            <w:r w:rsidR="000E70C8">
              <w:rPr>
                <w:noProof/>
                <w:webHidden/>
              </w:rPr>
              <w:instrText xml:space="preserve"> PAGEREF _Toc64359925 \h </w:instrText>
            </w:r>
            <w:r w:rsidR="000E70C8">
              <w:rPr>
                <w:noProof/>
                <w:webHidden/>
              </w:rPr>
            </w:r>
            <w:r w:rsidR="000E70C8">
              <w:rPr>
                <w:noProof/>
                <w:webHidden/>
              </w:rPr>
              <w:fldChar w:fldCharType="separate"/>
            </w:r>
            <w:r w:rsidR="000E70C8">
              <w:rPr>
                <w:noProof/>
                <w:webHidden/>
              </w:rPr>
              <w:t>49</w:t>
            </w:r>
            <w:r w:rsidR="000E70C8">
              <w:rPr>
                <w:noProof/>
                <w:webHidden/>
              </w:rPr>
              <w:fldChar w:fldCharType="end"/>
            </w:r>
          </w:hyperlink>
        </w:p>
        <w:p w14:paraId="14D5BCC4" w14:textId="510AF86C" w:rsidR="000E70C8" w:rsidRDefault="001F616C">
          <w:pPr>
            <w:pStyle w:val="TOC3"/>
            <w:tabs>
              <w:tab w:val="right" w:leader="dot" w:pos="9350"/>
            </w:tabs>
            <w:rPr>
              <w:rFonts w:asciiTheme="minorHAnsi" w:eastAsiaTheme="minorEastAsia" w:hAnsiTheme="minorHAnsi"/>
              <w:noProof/>
              <w:sz w:val="22"/>
              <w:szCs w:val="22"/>
            </w:rPr>
          </w:pPr>
          <w:hyperlink w:anchor="_Toc64359926" w:history="1">
            <w:r w:rsidR="000E70C8" w:rsidRPr="00EB4944">
              <w:rPr>
                <w:rStyle w:val="Hyperlink"/>
                <w:noProof/>
              </w:rPr>
              <w:t>K4. Assessing Overall Fellowship Experience</w:t>
            </w:r>
            <w:r w:rsidR="000E70C8">
              <w:rPr>
                <w:noProof/>
                <w:webHidden/>
              </w:rPr>
              <w:tab/>
            </w:r>
            <w:r w:rsidR="000E70C8">
              <w:rPr>
                <w:noProof/>
                <w:webHidden/>
              </w:rPr>
              <w:fldChar w:fldCharType="begin"/>
            </w:r>
            <w:r w:rsidR="000E70C8">
              <w:rPr>
                <w:noProof/>
                <w:webHidden/>
              </w:rPr>
              <w:instrText xml:space="preserve"> PAGEREF _Toc64359926 \h </w:instrText>
            </w:r>
            <w:r w:rsidR="000E70C8">
              <w:rPr>
                <w:noProof/>
                <w:webHidden/>
              </w:rPr>
            </w:r>
            <w:r w:rsidR="000E70C8">
              <w:rPr>
                <w:noProof/>
                <w:webHidden/>
              </w:rPr>
              <w:fldChar w:fldCharType="separate"/>
            </w:r>
            <w:r w:rsidR="000E70C8">
              <w:rPr>
                <w:noProof/>
                <w:webHidden/>
              </w:rPr>
              <w:t>50</w:t>
            </w:r>
            <w:r w:rsidR="000E70C8">
              <w:rPr>
                <w:noProof/>
                <w:webHidden/>
              </w:rPr>
              <w:fldChar w:fldCharType="end"/>
            </w:r>
          </w:hyperlink>
        </w:p>
        <w:p w14:paraId="66B76F89" w14:textId="5081C418" w:rsidR="000E70C8" w:rsidRDefault="001F616C">
          <w:pPr>
            <w:pStyle w:val="TOC3"/>
            <w:tabs>
              <w:tab w:val="right" w:leader="dot" w:pos="9350"/>
            </w:tabs>
            <w:rPr>
              <w:rFonts w:asciiTheme="minorHAnsi" w:eastAsiaTheme="minorEastAsia" w:hAnsiTheme="minorHAnsi"/>
              <w:noProof/>
              <w:sz w:val="22"/>
              <w:szCs w:val="22"/>
            </w:rPr>
          </w:pPr>
          <w:hyperlink w:anchor="_Toc64359927" w:history="1">
            <w:r w:rsidR="000E70C8" w:rsidRPr="00EB4944">
              <w:rPr>
                <w:rStyle w:val="Hyperlink"/>
                <w:noProof/>
              </w:rPr>
              <w:t>K5. Institutional Reporting</w:t>
            </w:r>
            <w:r w:rsidR="000E70C8">
              <w:rPr>
                <w:noProof/>
                <w:webHidden/>
              </w:rPr>
              <w:tab/>
            </w:r>
            <w:r w:rsidR="000E70C8">
              <w:rPr>
                <w:noProof/>
                <w:webHidden/>
              </w:rPr>
              <w:fldChar w:fldCharType="begin"/>
            </w:r>
            <w:r w:rsidR="000E70C8">
              <w:rPr>
                <w:noProof/>
                <w:webHidden/>
              </w:rPr>
              <w:instrText xml:space="preserve"> PAGEREF _Toc64359927 \h </w:instrText>
            </w:r>
            <w:r w:rsidR="000E70C8">
              <w:rPr>
                <w:noProof/>
                <w:webHidden/>
              </w:rPr>
            </w:r>
            <w:r w:rsidR="000E70C8">
              <w:rPr>
                <w:noProof/>
                <w:webHidden/>
              </w:rPr>
              <w:fldChar w:fldCharType="separate"/>
            </w:r>
            <w:r w:rsidR="000E70C8">
              <w:rPr>
                <w:noProof/>
                <w:webHidden/>
              </w:rPr>
              <w:t>51</w:t>
            </w:r>
            <w:r w:rsidR="000E70C8">
              <w:rPr>
                <w:noProof/>
                <w:webHidden/>
              </w:rPr>
              <w:fldChar w:fldCharType="end"/>
            </w:r>
          </w:hyperlink>
        </w:p>
        <w:p w14:paraId="263ECDC9" w14:textId="19528D66" w:rsidR="000E70C8" w:rsidRDefault="001F616C">
          <w:pPr>
            <w:pStyle w:val="TOC2"/>
            <w:rPr>
              <w:rFonts w:asciiTheme="minorHAnsi" w:eastAsiaTheme="minorEastAsia" w:hAnsiTheme="minorHAnsi"/>
              <w:b w:val="0"/>
              <w:bCs w:val="0"/>
              <w:sz w:val="22"/>
              <w:szCs w:val="22"/>
            </w:rPr>
          </w:pPr>
          <w:hyperlink w:anchor="_Toc64359928" w:history="1">
            <w:r w:rsidR="000E70C8" w:rsidRPr="00EB4944">
              <w:rPr>
                <w:rStyle w:val="Hyperlink"/>
              </w:rPr>
              <w:t>L.</w:t>
            </w:r>
            <w:r w:rsidR="000E70C8">
              <w:rPr>
                <w:rFonts w:asciiTheme="minorHAnsi" w:eastAsiaTheme="minorEastAsia" w:hAnsiTheme="minorHAnsi"/>
                <w:b w:val="0"/>
                <w:bCs w:val="0"/>
                <w:sz w:val="22"/>
                <w:szCs w:val="22"/>
              </w:rPr>
              <w:tab/>
            </w:r>
            <w:r w:rsidR="000E70C8" w:rsidRPr="00EB4944">
              <w:rPr>
                <w:rStyle w:val="Hyperlink"/>
              </w:rPr>
              <w:t>Impact of HFFTP on Post-Fellowship Career Advancement</w:t>
            </w:r>
            <w:r w:rsidR="000E70C8">
              <w:rPr>
                <w:webHidden/>
              </w:rPr>
              <w:tab/>
            </w:r>
            <w:r w:rsidR="000E70C8">
              <w:rPr>
                <w:webHidden/>
              </w:rPr>
              <w:fldChar w:fldCharType="begin"/>
            </w:r>
            <w:r w:rsidR="000E70C8">
              <w:rPr>
                <w:webHidden/>
              </w:rPr>
              <w:instrText xml:space="preserve"> PAGEREF _Toc64359928 \h </w:instrText>
            </w:r>
            <w:r w:rsidR="000E70C8">
              <w:rPr>
                <w:webHidden/>
              </w:rPr>
            </w:r>
            <w:r w:rsidR="000E70C8">
              <w:rPr>
                <w:webHidden/>
              </w:rPr>
              <w:fldChar w:fldCharType="separate"/>
            </w:r>
            <w:r w:rsidR="000E70C8">
              <w:rPr>
                <w:webHidden/>
              </w:rPr>
              <w:t>52</w:t>
            </w:r>
            <w:r w:rsidR="000E70C8">
              <w:rPr>
                <w:webHidden/>
              </w:rPr>
              <w:fldChar w:fldCharType="end"/>
            </w:r>
          </w:hyperlink>
        </w:p>
        <w:p w14:paraId="52696AE4" w14:textId="08B3F462" w:rsidR="000E70C8" w:rsidRDefault="001F616C">
          <w:pPr>
            <w:pStyle w:val="TOC3"/>
            <w:tabs>
              <w:tab w:val="right" w:leader="dot" w:pos="9350"/>
            </w:tabs>
            <w:rPr>
              <w:rFonts w:asciiTheme="minorHAnsi" w:eastAsiaTheme="minorEastAsia" w:hAnsiTheme="minorHAnsi"/>
              <w:noProof/>
              <w:sz w:val="22"/>
              <w:szCs w:val="22"/>
            </w:rPr>
          </w:pPr>
          <w:hyperlink w:anchor="_Toc64359929" w:history="1">
            <w:r w:rsidR="000E70C8" w:rsidRPr="00EB4944">
              <w:rPr>
                <w:rStyle w:val="Hyperlink"/>
                <w:noProof/>
              </w:rPr>
              <w:t>L1. Research and Scholarly Activity Outcomes</w:t>
            </w:r>
            <w:r w:rsidR="000E70C8">
              <w:rPr>
                <w:noProof/>
                <w:webHidden/>
              </w:rPr>
              <w:tab/>
            </w:r>
            <w:r w:rsidR="000E70C8">
              <w:rPr>
                <w:noProof/>
                <w:webHidden/>
              </w:rPr>
              <w:fldChar w:fldCharType="begin"/>
            </w:r>
            <w:r w:rsidR="000E70C8">
              <w:rPr>
                <w:noProof/>
                <w:webHidden/>
              </w:rPr>
              <w:instrText xml:space="preserve"> PAGEREF _Toc64359929 \h </w:instrText>
            </w:r>
            <w:r w:rsidR="000E70C8">
              <w:rPr>
                <w:noProof/>
                <w:webHidden/>
              </w:rPr>
            </w:r>
            <w:r w:rsidR="000E70C8">
              <w:rPr>
                <w:noProof/>
                <w:webHidden/>
              </w:rPr>
              <w:fldChar w:fldCharType="separate"/>
            </w:r>
            <w:r w:rsidR="000E70C8">
              <w:rPr>
                <w:noProof/>
                <w:webHidden/>
              </w:rPr>
              <w:t>52</w:t>
            </w:r>
            <w:r w:rsidR="000E70C8">
              <w:rPr>
                <w:noProof/>
                <w:webHidden/>
              </w:rPr>
              <w:fldChar w:fldCharType="end"/>
            </w:r>
          </w:hyperlink>
        </w:p>
        <w:p w14:paraId="3136829F" w14:textId="4131AC14" w:rsidR="000E70C8" w:rsidRDefault="001F616C">
          <w:pPr>
            <w:pStyle w:val="TOC3"/>
            <w:tabs>
              <w:tab w:val="right" w:leader="dot" w:pos="9350"/>
            </w:tabs>
            <w:rPr>
              <w:rFonts w:asciiTheme="minorHAnsi" w:eastAsiaTheme="minorEastAsia" w:hAnsiTheme="minorHAnsi"/>
              <w:noProof/>
              <w:sz w:val="22"/>
              <w:szCs w:val="22"/>
            </w:rPr>
          </w:pPr>
          <w:hyperlink w:anchor="_Toc64359930" w:history="1">
            <w:r w:rsidR="000E70C8" w:rsidRPr="00EB4944">
              <w:rPr>
                <w:rStyle w:val="Hyperlink"/>
                <w:noProof/>
              </w:rPr>
              <w:t>L2. Career Outcomes</w:t>
            </w:r>
            <w:r w:rsidR="000E70C8">
              <w:rPr>
                <w:noProof/>
                <w:webHidden/>
              </w:rPr>
              <w:tab/>
            </w:r>
            <w:r w:rsidR="000E70C8">
              <w:rPr>
                <w:noProof/>
                <w:webHidden/>
              </w:rPr>
              <w:fldChar w:fldCharType="begin"/>
            </w:r>
            <w:r w:rsidR="000E70C8">
              <w:rPr>
                <w:noProof/>
                <w:webHidden/>
              </w:rPr>
              <w:instrText xml:space="preserve"> PAGEREF _Toc64359930 \h </w:instrText>
            </w:r>
            <w:r w:rsidR="000E70C8">
              <w:rPr>
                <w:noProof/>
                <w:webHidden/>
              </w:rPr>
            </w:r>
            <w:r w:rsidR="000E70C8">
              <w:rPr>
                <w:noProof/>
                <w:webHidden/>
              </w:rPr>
              <w:fldChar w:fldCharType="separate"/>
            </w:r>
            <w:r w:rsidR="000E70C8">
              <w:rPr>
                <w:noProof/>
                <w:webHidden/>
              </w:rPr>
              <w:t>53</w:t>
            </w:r>
            <w:r w:rsidR="000E70C8">
              <w:rPr>
                <w:noProof/>
                <w:webHidden/>
              </w:rPr>
              <w:fldChar w:fldCharType="end"/>
            </w:r>
          </w:hyperlink>
        </w:p>
        <w:p w14:paraId="133DE6C8" w14:textId="483E400E" w:rsidR="000E70C8" w:rsidRDefault="001F616C">
          <w:pPr>
            <w:pStyle w:val="TOC2"/>
            <w:rPr>
              <w:rFonts w:asciiTheme="minorHAnsi" w:eastAsiaTheme="minorEastAsia" w:hAnsiTheme="minorHAnsi"/>
              <w:b w:val="0"/>
              <w:bCs w:val="0"/>
              <w:sz w:val="22"/>
              <w:szCs w:val="22"/>
            </w:rPr>
          </w:pPr>
          <w:hyperlink w:anchor="_Toc64359931" w:history="1">
            <w:r w:rsidR="000E70C8" w:rsidRPr="00EB4944">
              <w:rPr>
                <w:rStyle w:val="Hyperlink"/>
              </w:rPr>
              <w:t>M.</w:t>
            </w:r>
            <w:r w:rsidR="000E70C8">
              <w:rPr>
                <w:rFonts w:asciiTheme="minorHAnsi" w:eastAsiaTheme="minorEastAsia" w:hAnsiTheme="minorHAnsi"/>
                <w:b w:val="0"/>
                <w:bCs w:val="0"/>
                <w:sz w:val="22"/>
                <w:szCs w:val="22"/>
              </w:rPr>
              <w:tab/>
            </w:r>
            <w:r w:rsidR="000E70C8" w:rsidRPr="00EB4944">
              <w:rPr>
                <w:rStyle w:val="Hyperlink"/>
              </w:rPr>
              <w:t>Award Funds and Program Budget</w:t>
            </w:r>
            <w:r w:rsidR="000E70C8">
              <w:rPr>
                <w:webHidden/>
              </w:rPr>
              <w:tab/>
            </w:r>
            <w:r w:rsidR="000E70C8">
              <w:rPr>
                <w:webHidden/>
              </w:rPr>
              <w:fldChar w:fldCharType="begin"/>
            </w:r>
            <w:r w:rsidR="000E70C8">
              <w:rPr>
                <w:webHidden/>
              </w:rPr>
              <w:instrText xml:space="preserve"> PAGEREF _Toc64359931 \h </w:instrText>
            </w:r>
            <w:r w:rsidR="000E70C8">
              <w:rPr>
                <w:webHidden/>
              </w:rPr>
            </w:r>
            <w:r w:rsidR="000E70C8">
              <w:rPr>
                <w:webHidden/>
              </w:rPr>
              <w:fldChar w:fldCharType="separate"/>
            </w:r>
            <w:r w:rsidR="000E70C8">
              <w:rPr>
                <w:webHidden/>
              </w:rPr>
              <w:t>54</w:t>
            </w:r>
            <w:r w:rsidR="000E70C8">
              <w:rPr>
                <w:webHidden/>
              </w:rPr>
              <w:fldChar w:fldCharType="end"/>
            </w:r>
          </w:hyperlink>
        </w:p>
        <w:p w14:paraId="48CB320A" w14:textId="208C7945" w:rsidR="000E70C8" w:rsidRDefault="001F616C">
          <w:pPr>
            <w:pStyle w:val="TOC3"/>
            <w:tabs>
              <w:tab w:val="right" w:leader="dot" w:pos="9350"/>
            </w:tabs>
            <w:rPr>
              <w:rFonts w:asciiTheme="minorHAnsi" w:eastAsiaTheme="minorEastAsia" w:hAnsiTheme="minorHAnsi"/>
              <w:noProof/>
              <w:sz w:val="22"/>
              <w:szCs w:val="22"/>
            </w:rPr>
          </w:pPr>
          <w:hyperlink w:anchor="_Toc64359932" w:history="1">
            <w:r w:rsidR="000E70C8" w:rsidRPr="00EB4944">
              <w:rPr>
                <w:rStyle w:val="Hyperlink"/>
                <w:noProof/>
              </w:rPr>
              <w:t>M1. APD Funding</w:t>
            </w:r>
            <w:r w:rsidR="000E70C8">
              <w:rPr>
                <w:noProof/>
                <w:webHidden/>
              </w:rPr>
              <w:tab/>
            </w:r>
            <w:r w:rsidR="000E70C8">
              <w:rPr>
                <w:noProof/>
                <w:webHidden/>
              </w:rPr>
              <w:fldChar w:fldCharType="begin"/>
            </w:r>
            <w:r w:rsidR="000E70C8">
              <w:rPr>
                <w:noProof/>
                <w:webHidden/>
              </w:rPr>
              <w:instrText xml:space="preserve"> PAGEREF _Toc64359932 \h </w:instrText>
            </w:r>
            <w:r w:rsidR="000E70C8">
              <w:rPr>
                <w:noProof/>
                <w:webHidden/>
              </w:rPr>
            </w:r>
            <w:r w:rsidR="000E70C8">
              <w:rPr>
                <w:noProof/>
                <w:webHidden/>
              </w:rPr>
              <w:fldChar w:fldCharType="separate"/>
            </w:r>
            <w:r w:rsidR="000E70C8">
              <w:rPr>
                <w:noProof/>
                <w:webHidden/>
              </w:rPr>
              <w:t>54</w:t>
            </w:r>
            <w:r w:rsidR="000E70C8">
              <w:rPr>
                <w:noProof/>
                <w:webHidden/>
              </w:rPr>
              <w:fldChar w:fldCharType="end"/>
            </w:r>
          </w:hyperlink>
        </w:p>
        <w:p w14:paraId="364B89FE" w14:textId="4B495899" w:rsidR="000E70C8" w:rsidRDefault="001F616C">
          <w:pPr>
            <w:pStyle w:val="TOC3"/>
            <w:tabs>
              <w:tab w:val="right" w:leader="dot" w:pos="9350"/>
            </w:tabs>
            <w:rPr>
              <w:rFonts w:asciiTheme="minorHAnsi" w:eastAsiaTheme="minorEastAsia" w:hAnsiTheme="minorHAnsi"/>
              <w:noProof/>
              <w:sz w:val="22"/>
              <w:szCs w:val="22"/>
            </w:rPr>
          </w:pPr>
          <w:hyperlink w:anchor="_Toc64359933" w:history="1">
            <w:r w:rsidR="000E70C8" w:rsidRPr="00EB4944">
              <w:rPr>
                <w:rStyle w:val="Hyperlink"/>
                <w:noProof/>
              </w:rPr>
              <w:t>M2. Fellow Salaries and Fringe Benefits</w:t>
            </w:r>
            <w:r w:rsidR="000E70C8">
              <w:rPr>
                <w:noProof/>
                <w:webHidden/>
              </w:rPr>
              <w:tab/>
            </w:r>
            <w:r w:rsidR="000E70C8">
              <w:rPr>
                <w:noProof/>
                <w:webHidden/>
              </w:rPr>
              <w:fldChar w:fldCharType="begin"/>
            </w:r>
            <w:r w:rsidR="000E70C8">
              <w:rPr>
                <w:noProof/>
                <w:webHidden/>
              </w:rPr>
              <w:instrText xml:space="preserve"> PAGEREF _Toc64359933 \h </w:instrText>
            </w:r>
            <w:r w:rsidR="000E70C8">
              <w:rPr>
                <w:noProof/>
                <w:webHidden/>
              </w:rPr>
            </w:r>
            <w:r w:rsidR="000E70C8">
              <w:rPr>
                <w:noProof/>
                <w:webHidden/>
              </w:rPr>
              <w:fldChar w:fldCharType="separate"/>
            </w:r>
            <w:r w:rsidR="000E70C8">
              <w:rPr>
                <w:noProof/>
                <w:webHidden/>
              </w:rPr>
              <w:t>56</w:t>
            </w:r>
            <w:r w:rsidR="000E70C8">
              <w:rPr>
                <w:noProof/>
                <w:webHidden/>
              </w:rPr>
              <w:fldChar w:fldCharType="end"/>
            </w:r>
          </w:hyperlink>
        </w:p>
        <w:p w14:paraId="0AF99F62" w14:textId="48FDC577" w:rsidR="000E70C8" w:rsidRDefault="001F616C">
          <w:pPr>
            <w:pStyle w:val="TOC2"/>
            <w:rPr>
              <w:rFonts w:asciiTheme="minorHAnsi" w:eastAsiaTheme="minorEastAsia" w:hAnsiTheme="minorHAnsi"/>
              <w:b w:val="0"/>
              <w:bCs w:val="0"/>
              <w:sz w:val="22"/>
              <w:szCs w:val="22"/>
            </w:rPr>
          </w:pPr>
          <w:hyperlink w:anchor="_Toc64359934" w:history="1">
            <w:r w:rsidR="000E70C8" w:rsidRPr="00EB4944">
              <w:rPr>
                <w:rStyle w:val="Hyperlink"/>
              </w:rPr>
              <w:t>N.</w:t>
            </w:r>
            <w:r w:rsidR="000E70C8">
              <w:rPr>
                <w:rFonts w:asciiTheme="minorHAnsi" w:eastAsiaTheme="minorEastAsia" w:hAnsiTheme="minorHAnsi"/>
                <w:b w:val="0"/>
                <w:bCs w:val="0"/>
                <w:sz w:val="22"/>
                <w:szCs w:val="22"/>
              </w:rPr>
              <w:tab/>
            </w:r>
            <w:r w:rsidR="000E70C8" w:rsidRPr="00EB4944">
              <w:rPr>
                <w:rStyle w:val="Hyperlink"/>
              </w:rPr>
              <w:t>Institutional Commitment to Matching and Supplemental Funding</w:t>
            </w:r>
            <w:r w:rsidR="000E70C8">
              <w:rPr>
                <w:webHidden/>
              </w:rPr>
              <w:tab/>
            </w:r>
            <w:r w:rsidR="000E70C8">
              <w:rPr>
                <w:webHidden/>
              </w:rPr>
              <w:fldChar w:fldCharType="begin"/>
            </w:r>
            <w:r w:rsidR="000E70C8">
              <w:rPr>
                <w:webHidden/>
              </w:rPr>
              <w:instrText xml:space="preserve"> PAGEREF _Toc64359934 \h </w:instrText>
            </w:r>
            <w:r w:rsidR="000E70C8">
              <w:rPr>
                <w:webHidden/>
              </w:rPr>
            </w:r>
            <w:r w:rsidR="000E70C8">
              <w:rPr>
                <w:webHidden/>
              </w:rPr>
              <w:fldChar w:fldCharType="separate"/>
            </w:r>
            <w:r w:rsidR="000E70C8">
              <w:rPr>
                <w:webHidden/>
              </w:rPr>
              <w:t>60</w:t>
            </w:r>
            <w:r w:rsidR="000E70C8">
              <w:rPr>
                <w:webHidden/>
              </w:rPr>
              <w:fldChar w:fldCharType="end"/>
            </w:r>
          </w:hyperlink>
        </w:p>
        <w:p w14:paraId="2564185E" w14:textId="77BA514B" w:rsidR="000E70C8" w:rsidRDefault="001F616C">
          <w:pPr>
            <w:pStyle w:val="TOC3"/>
            <w:tabs>
              <w:tab w:val="right" w:leader="dot" w:pos="9350"/>
            </w:tabs>
            <w:rPr>
              <w:rFonts w:asciiTheme="minorHAnsi" w:eastAsiaTheme="minorEastAsia" w:hAnsiTheme="minorHAnsi"/>
              <w:noProof/>
              <w:sz w:val="22"/>
              <w:szCs w:val="22"/>
            </w:rPr>
          </w:pPr>
          <w:hyperlink w:anchor="_Toc64359935" w:history="1">
            <w:r w:rsidR="000E70C8" w:rsidRPr="00EB4944">
              <w:rPr>
                <w:rStyle w:val="Hyperlink"/>
                <w:noProof/>
              </w:rPr>
              <w:t>N1. Supplementing Clinical Activities</w:t>
            </w:r>
            <w:r w:rsidR="000E70C8">
              <w:rPr>
                <w:noProof/>
                <w:webHidden/>
              </w:rPr>
              <w:tab/>
            </w:r>
            <w:r w:rsidR="000E70C8">
              <w:rPr>
                <w:noProof/>
                <w:webHidden/>
              </w:rPr>
              <w:fldChar w:fldCharType="begin"/>
            </w:r>
            <w:r w:rsidR="000E70C8">
              <w:rPr>
                <w:noProof/>
                <w:webHidden/>
              </w:rPr>
              <w:instrText xml:space="preserve"> PAGEREF _Toc64359935 \h </w:instrText>
            </w:r>
            <w:r w:rsidR="000E70C8">
              <w:rPr>
                <w:noProof/>
                <w:webHidden/>
              </w:rPr>
            </w:r>
            <w:r w:rsidR="000E70C8">
              <w:rPr>
                <w:noProof/>
                <w:webHidden/>
              </w:rPr>
              <w:fldChar w:fldCharType="separate"/>
            </w:r>
            <w:r w:rsidR="000E70C8">
              <w:rPr>
                <w:noProof/>
                <w:webHidden/>
              </w:rPr>
              <w:t>60</w:t>
            </w:r>
            <w:r w:rsidR="000E70C8">
              <w:rPr>
                <w:noProof/>
                <w:webHidden/>
              </w:rPr>
              <w:fldChar w:fldCharType="end"/>
            </w:r>
          </w:hyperlink>
        </w:p>
        <w:p w14:paraId="0C07969C" w14:textId="7D0C544B" w:rsidR="000E70C8" w:rsidRDefault="001F616C">
          <w:pPr>
            <w:pStyle w:val="TOC3"/>
            <w:tabs>
              <w:tab w:val="right" w:leader="dot" w:pos="9350"/>
            </w:tabs>
            <w:rPr>
              <w:rFonts w:asciiTheme="minorHAnsi" w:eastAsiaTheme="minorEastAsia" w:hAnsiTheme="minorHAnsi"/>
              <w:noProof/>
              <w:sz w:val="22"/>
              <w:szCs w:val="22"/>
            </w:rPr>
          </w:pPr>
          <w:hyperlink w:anchor="_Toc64359936" w:history="1">
            <w:r w:rsidR="000E70C8" w:rsidRPr="00EB4944">
              <w:rPr>
                <w:rStyle w:val="Hyperlink"/>
                <w:noProof/>
              </w:rPr>
              <w:t>N2. Matching Funds for APD’s Effort</w:t>
            </w:r>
            <w:r w:rsidR="000E70C8">
              <w:rPr>
                <w:noProof/>
                <w:webHidden/>
              </w:rPr>
              <w:tab/>
            </w:r>
            <w:r w:rsidR="000E70C8">
              <w:rPr>
                <w:noProof/>
                <w:webHidden/>
              </w:rPr>
              <w:fldChar w:fldCharType="begin"/>
            </w:r>
            <w:r w:rsidR="000E70C8">
              <w:rPr>
                <w:noProof/>
                <w:webHidden/>
              </w:rPr>
              <w:instrText xml:space="preserve"> PAGEREF _Toc64359936 \h </w:instrText>
            </w:r>
            <w:r w:rsidR="000E70C8">
              <w:rPr>
                <w:noProof/>
                <w:webHidden/>
              </w:rPr>
            </w:r>
            <w:r w:rsidR="000E70C8">
              <w:rPr>
                <w:noProof/>
                <w:webHidden/>
              </w:rPr>
              <w:fldChar w:fldCharType="separate"/>
            </w:r>
            <w:r w:rsidR="000E70C8">
              <w:rPr>
                <w:noProof/>
                <w:webHidden/>
              </w:rPr>
              <w:t>61</w:t>
            </w:r>
            <w:r w:rsidR="000E70C8">
              <w:rPr>
                <w:noProof/>
                <w:webHidden/>
              </w:rPr>
              <w:fldChar w:fldCharType="end"/>
            </w:r>
          </w:hyperlink>
        </w:p>
        <w:p w14:paraId="1A298497" w14:textId="14DDCE56" w:rsidR="000E70C8" w:rsidRDefault="001F616C">
          <w:pPr>
            <w:pStyle w:val="TOC3"/>
            <w:tabs>
              <w:tab w:val="right" w:leader="dot" w:pos="9350"/>
            </w:tabs>
            <w:rPr>
              <w:rFonts w:asciiTheme="minorHAnsi" w:eastAsiaTheme="minorEastAsia" w:hAnsiTheme="minorHAnsi"/>
              <w:noProof/>
              <w:sz w:val="22"/>
              <w:szCs w:val="22"/>
            </w:rPr>
          </w:pPr>
          <w:hyperlink w:anchor="_Toc64359937" w:history="1">
            <w:r w:rsidR="000E70C8" w:rsidRPr="00EB4944">
              <w:rPr>
                <w:rStyle w:val="Hyperlink"/>
                <w:noProof/>
              </w:rPr>
              <w:t>N3. Supplementing Research and Scholarly Activities</w:t>
            </w:r>
            <w:r w:rsidR="000E70C8">
              <w:rPr>
                <w:noProof/>
                <w:webHidden/>
              </w:rPr>
              <w:tab/>
            </w:r>
            <w:r w:rsidR="000E70C8">
              <w:rPr>
                <w:noProof/>
                <w:webHidden/>
              </w:rPr>
              <w:fldChar w:fldCharType="begin"/>
            </w:r>
            <w:r w:rsidR="000E70C8">
              <w:rPr>
                <w:noProof/>
                <w:webHidden/>
              </w:rPr>
              <w:instrText xml:space="preserve"> PAGEREF _Toc64359937 \h </w:instrText>
            </w:r>
            <w:r w:rsidR="000E70C8">
              <w:rPr>
                <w:noProof/>
                <w:webHidden/>
              </w:rPr>
            </w:r>
            <w:r w:rsidR="000E70C8">
              <w:rPr>
                <w:noProof/>
                <w:webHidden/>
              </w:rPr>
              <w:fldChar w:fldCharType="separate"/>
            </w:r>
            <w:r w:rsidR="000E70C8">
              <w:rPr>
                <w:noProof/>
                <w:webHidden/>
              </w:rPr>
              <w:t>62</w:t>
            </w:r>
            <w:r w:rsidR="000E70C8">
              <w:rPr>
                <w:noProof/>
                <w:webHidden/>
              </w:rPr>
              <w:fldChar w:fldCharType="end"/>
            </w:r>
          </w:hyperlink>
        </w:p>
        <w:p w14:paraId="45D044E2" w14:textId="240A5E37" w:rsidR="000E70C8" w:rsidRDefault="001F616C">
          <w:pPr>
            <w:pStyle w:val="TOC3"/>
            <w:tabs>
              <w:tab w:val="right" w:leader="dot" w:pos="9350"/>
            </w:tabs>
            <w:rPr>
              <w:rFonts w:asciiTheme="minorHAnsi" w:eastAsiaTheme="minorEastAsia" w:hAnsiTheme="minorHAnsi"/>
              <w:noProof/>
              <w:sz w:val="22"/>
              <w:szCs w:val="22"/>
            </w:rPr>
          </w:pPr>
          <w:hyperlink w:anchor="_Toc64359938" w:history="1">
            <w:r w:rsidR="000E70C8" w:rsidRPr="00EB4944">
              <w:rPr>
                <w:rStyle w:val="Hyperlink"/>
                <w:noProof/>
              </w:rPr>
              <w:t>N4. Covering Indirect Costs</w:t>
            </w:r>
            <w:r w:rsidR="000E70C8">
              <w:rPr>
                <w:noProof/>
                <w:webHidden/>
              </w:rPr>
              <w:tab/>
            </w:r>
            <w:r w:rsidR="000E70C8">
              <w:rPr>
                <w:noProof/>
                <w:webHidden/>
              </w:rPr>
              <w:fldChar w:fldCharType="begin"/>
            </w:r>
            <w:r w:rsidR="000E70C8">
              <w:rPr>
                <w:noProof/>
                <w:webHidden/>
              </w:rPr>
              <w:instrText xml:space="preserve"> PAGEREF _Toc64359938 \h </w:instrText>
            </w:r>
            <w:r w:rsidR="000E70C8">
              <w:rPr>
                <w:noProof/>
                <w:webHidden/>
              </w:rPr>
            </w:r>
            <w:r w:rsidR="000E70C8">
              <w:rPr>
                <w:noProof/>
                <w:webHidden/>
              </w:rPr>
              <w:fldChar w:fldCharType="separate"/>
            </w:r>
            <w:r w:rsidR="000E70C8">
              <w:rPr>
                <w:noProof/>
                <w:webHidden/>
              </w:rPr>
              <w:t>63</w:t>
            </w:r>
            <w:r w:rsidR="000E70C8">
              <w:rPr>
                <w:noProof/>
                <w:webHidden/>
              </w:rPr>
              <w:fldChar w:fldCharType="end"/>
            </w:r>
          </w:hyperlink>
        </w:p>
        <w:p w14:paraId="61EF7C7F" w14:textId="42004768" w:rsidR="000E70C8" w:rsidRDefault="001F616C">
          <w:pPr>
            <w:pStyle w:val="TOC3"/>
            <w:tabs>
              <w:tab w:val="right" w:leader="dot" w:pos="9350"/>
            </w:tabs>
            <w:rPr>
              <w:rFonts w:asciiTheme="minorHAnsi" w:eastAsiaTheme="minorEastAsia" w:hAnsiTheme="minorHAnsi"/>
              <w:noProof/>
              <w:sz w:val="22"/>
              <w:szCs w:val="22"/>
            </w:rPr>
          </w:pPr>
          <w:hyperlink w:anchor="_Toc64359939" w:history="1">
            <w:r w:rsidR="000E70C8" w:rsidRPr="00EB4944">
              <w:rPr>
                <w:rStyle w:val="Hyperlink"/>
                <w:noProof/>
              </w:rPr>
              <w:t>N5. Utilizing Excess Award Funds</w:t>
            </w:r>
            <w:r w:rsidR="000E70C8">
              <w:rPr>
                <w:noProof/>
                <w:webHidden/>
              </w:rPr>
              <w:tab/>
            </w:r>
            <w:r w:rsidR="000E70C8">
              <w:rPr>
                <w:noProof/>
                <w:webHidden/>
              </w:rPr>
              <w:fldChar w:fldCharType="begin"/>
            </w:r>
            <w:r w:rsidR="000E70C8">
              <w:rPr>
                <w:noProof/>
                <w:webHidden/>
              </w:rPr>
              <w:instrText xml:space="preserve"> PAGEREF _Toc64359939 \h </w:instrText>
            </w:r>
            <w:r w:rsidR="000E70C8">
              <w:rPr>
                <w:noProof/>
                <w:webHidden/>
              </w:rPr>
            </w:r>
            <w:r w:rsidR="000E70C8">
              <w:rPr>
                <w:noProof/>
                <w:webHidden/>
              </w:rPr>
              <w:fldChar w:fldCharType="separate"/>
            </w:r>
            <w:r w:rsidR="000E70C8">
              <w:rPr>
                <w:noProof/>
                <w:webHidden/>
              </w:rPr>
              <w:t>64</w:t>
            </w:r>
            <w:r w:rsidR="000E70C8">
              <w:rPr>
                <w:noProof/>
                <w:webHidden/>
              </w:rPr>
              <w:fldChar w:fldCharType="end"/>
            </w:r>
          </w:hyperlink>
        </w:p>
        <w:p w14:paraId="69A6068C" w14:textId="3B8811A4" w:rsidR="00D715DD" w:rsidRDefault="00D715DD">
          <w:r>
            <w:rPr>
              <w:b/>
              <w:bCs/>
              <w:noProof/>
            </w:rPr>
            <w:fldChar w:fldCharType="end"/>
          </w:r>
        </w:p>
      </w:sdtContent>
    </w:sdt>
    <w:p w14:paraId="3240FD3D" w14:textId="17E7DF43" w:rsidR="00301C65" w:rsidRDefault="00301C65">
      <w:pPr>
        <w:rPr>
          <w:b/>
          <w:bCs/>
          <w:caps/>
        </w:rPr>
      </w:pPr>
    </w:p>
    <w:p w14:paraId="6CA7687B" w14:textId="77777777" w:rsidR="00B0226E" w:rsidRDefault="00B0226E">
      <w:pPr>
        <w:rPr>
          <w:b/>
          <w:bCs/>
          <w:caps/>
        </w:rPr>
      </w:pPr>
      <w:r>
        <w:br w:type="page"/>
      </w:r>
    </w:p>
    <w:p w14:paraId="2E8D3A21" w14:textId="77777777" w:rsidR="00065347" w:rsidRPr="00A660BC" w:rsidRDefault="00627833" w:rsidP="00065347">
      <w:pPr>
        <w:pStyle w:val="Heading1"/>
      </w:pPr>
      <w:bookmarkStart w:id="2" w:name="_Toc64359862"/>
      <w:r w:rsidRPr="00A660BC">
        <w:lastRenderedPageBreak/>
        <w:t>Acronyms</w:t>
      </w:r>
      <w:bookmarkEnd w:id="0"/>
      <w:r w:rsidR="00065347" w:rsidRPr="00A660BC">
        <w:t xml:space="preserve"> and </w:t>
      </w:r>
      <w:bookmarkStart w:id="3" w:name="_Toc62403268"/>
      <w:r w:rsidR="00065347" w:rsidRPr="00A660BC">
        <w:t>Frequently Asked Questions</w:t>
      </w:r>
      <w:bookmarkEnd w:id="2"/>
      <w:bookmarkEnd w:id="3"/>
    </w:p>
    <w:p w14:paraId="50EBF1EA" w14:textId="77777777" w:rsidR="00627833" w:rsidRDefault="00627833" w:rsidP="00627833">
      <w:pPr>
        <w:spacing w:after="0" w:line="240" w:lineRule="auto"/>
      </w:pPr>
    </w:p>
    <w:p w14:paraId="55714725" w14:textId="40CCC026" w:rsidR="00627833" w:rsidRPr="00627833" w:rsidRDefault="00627833" w:rsidP="00627833">
      <w:pPr>
        <w:spacing w:after="0" w:line="240" w:lineRule="auto"/>
      </w:pPr>
      <w:r w:rsidRPr="00627833">
        <w:t xml:space="preserve">The following acronyms are used throughout this document and </w:t>
      </w:r>
      <w:r>
        <w:t>the RFP</w:t>
      </w:r>
      <w:r w:rsidRPr="00627833">
        <w:t>:</w:t>
      </w:r>
    </w:p>
    <w:p w14:paraId="75C339F1" w14:textId="77777777" w:rsidR="00627833" w:rsidRPr="00627833" w:rsidRDefault="00627833" w:rsidP="00627833">
      <w:pPr>
        <w:spacing w:after="0" w:line="240" w:lineRule="auto"/>
      </w:pPr>
    </w:p>
    <w:tbl>
      <w:tblPr>
        <w:tblW w:w="675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42"/>
        <w:gridCol w:w="5608"/>
      </w:tblGrid>
      <w:tr w:rsidR="000200FE" w:rsidRPr="00627833" w14:paraId="7584B708" w14:textId="77777777" w:rsidTr="007E4765">
        <w:trPr>
          <w:trHeight w:val="320"/>
        </w:trPr>
        <w:tc>
          <w:tcPr>
            <w:tcW w:w="1080" w:type="dxa"/>
            <w:shd w:val="clear" w:color="auto" w:fill="0D0D0D" w:themeFill="text1" w:themeFillTint="F2"/>
            <w:vAlign w:val="center"/>
            <w:hideMark/>
          </w:tcPr>
          <w:p w14:paraId="5D92DB25" w14:textId="77777777" w:rsidR="00627833" w:rsidRPr="007831D2" w:rsidRDefault="00627833" w:rsidP="00627833">
            <w:pPr>
              <w:spacing w:after="0" w:line="240" w:lineRule="auto"/>
              <w:rPr>
                <w:rFonts w:eastAsia="Times New Roman" w:cs="Calibri"/>
                <w:b/>
                <w:bCs/>
                <w:color w:val="FFFFFF" w:themeColor="background1"/>
              </w:rPr>
            </w:pPr>
            <w:r w:rsidRPr="007831D2">
              <w:rPr>
                <w:rFonts w:eastAsia="Times New Roman" w:cs="Calibri"/>
                <w:b/>
                <w:bCs/>
                <w:color w:val="FFFFFF" w:themeColor="background1"/>
              </w:rPr>
              <w:t>Acronym</w:t>
            </w:r>
          </w:p>
        </w:tc>
        <w:tc>
          <w:tcPr>
            <w:tcW w:w="5670" w:type="dxa"/>
            <w:shd w:val="clear" w:color="auto" w:fill="0D0D0D" w:themeFill="text1" w:themeFillTint="F2"/>
            <w:vAlign w:val="center"/>
            <w:hideMark/>
          </w:tcPr>
          <w:p w14:paraId="65EDF960" w14:textId="67DB4AF5" w:rsidR="00627833" w:rsidRPr="007831D2" w:rsidRDefault="00627833" w:rsidP="00627833">
            <w:pPr>
              <w:spacing w:after="0" w:line="240" w:lineRule="auto"/>
              <w:rPr>
                <w:rFonts w:eastAsia="Times New Roman" w:cs="Calibri"/>
                <w:b/>
                <w:bCs/>
                <w:color w:val="FFFFFF" w:themeColor="background1"/>
              </w:rPr>
            </w:pPr>
            <w:r w:rsidRPr="007831D2">
              <w:rPr>
                <w:rFonts w:eastAsia="Times New Roman" w:cs="Calibri"/>
                <w:b/>
                <w:bCs/>
                <w:color w:val="FFFFFF" w:themeColor="background1"/>
              </w:rPr>
              <w:t>Definition</w:t>
            </w:r>
          </w:p>
        </w:tc>
      </w:tr>
      <w:tr w:rsidR="000200FE" w:rsidRPr="00627833" w14:paraId="449DCA84" w14:textId="77777777" w:rsidTr="007E4765">
        <w:trPr>
          <w:trHeight w:val="320"/>
        </w:trPr>
        <w:tc>
          <w:tcPr>
            <w:tcW w:w="1080" w:type="dxa"/>
            <w:shd w:val="clear" w:color="auto" w:fill="D9D9D9" w:themeFill="background1" w:themeFillShade="D9"/>
            <w:vAlign w:val="center"/>
          </w:tcPr>
          <w:p w14:paraId="7F6EA1F7" w14:textId="77777777" w:rsidR="00627833" w:rsidRPr="007831D2" w:rsidRDefault="00627833" w:rsidP="00627833">
            <w:pPr>
              <w:spacing w:after="0" w:line="240" w:lineRule="auto"/>
              <w:rPr>
                <w:rFonts w:eastAsia="Times New Roman" w:cs="Calibri"/>
              </w:rPr>
            </w:pPr>
            <w:r w:rsidRPr="007831D2">
              <w:rPr>
                <w:rFonts w:eastAsia="Times New Roman" w:cs="Calibri"/>
              </w:rPr>
              <w:t>AAMC</w:t>
            </w:r>
          </w:p>
        </w:tc>
        <w:tc>
          <w:tcPr>
            <w:tcW w:w="5670" w:type="dxa"/>
            <w:shd w:val="clear" w:color="auto" w:fill="D9D9D9" w:themeFill="background1" w:themeFillShade="D9"/>
            <w:vAlign w:val="center"/>
          </w:tcPr>
          <w:p w14:paraId="52488EDE" w14:textId="306100D9" w:rsidR="00627833" w:rsidRPr="007831D2" w:rsidRDefault="001F616C" w:rsidP="00627833">
            <w:pPr>
              <w:spacing w:after="0" w:line="240" w:lineRule="auto"/>
              <w:rPr>
                <w:rFonts w:eastAsia="Times New Roman" w:cs="Calibri"/>
              </w:rPr>
            </w:pPr>
            <w:hyperlink r:id="rId13" w:history="1">
              <w:r w:rsidR="00627833" w:rsidRPr="007831D2">
                <w:rPr>
                  <w:rStyle w:val="Hyperlink"/>
                  <w:rFonts w:eastAsia="Times New Roman" w:cs="Calibri"/>
                </w:rPr>
                <w:t xml:space="preserve">Association of American </w:t>
              </w:r>
              <w:r w:rsidR="00501005" w:rsidRPr="007831D2">
                <w:rPr>
                  <w:rStyle w:val="Hyperlink"/>
                  <w:rFonts w:eastAsia="Times New Roman" w:cs="Calibri"/>
                </w:rPr>
                <w:t xml:space="preserve">Medical </w:t>
              </w:r>
              <w:r w:rsidR="00627833" w:rsidRPr="007831D2">
                <w:rPr>
                  <w:rStyle w:val="Hyperlink"/>
                  <w:rFonts w:eastAsia="Times New Roman" w:cs="Calibri"/>
                </w:rPr>
                <w:t>Colleges</w:t>
              </w:r>
            </w:hyperlink>
          </w:p>
        </w:tc>
      </w:tr>
      <w:tr w:rsidR="004B7AD9" w:rsidRPr="00627833" w14:paraId="4AEE85BB" w14:textId="77777777" w:rsidTr="007E4765">
        <w:trPr>
          <w:trHeight w:val="320"/>
        </w:trPr>
        <w:tc>
          <w:tcPr>
            <w:tcW w:w="1080" w:type="dxa"/>
            <w:shd w:val="clear" w:color="auto" w:fill="auto"/>
            <w:vAlign w:val="center"/>
            <w:hideMark/>
          </w:tcPr>
          <w:p w14:paraId="746F0B0F"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ABIM</w:t>
            </w:r>
          </w:p>
        </w:tc>
        <w:tc>
          <w:tcPr>
            <w:tcW w:w="5670" w:type="dxa"/>
            <w:shd w:val="clear" w:color="auto" w:fill="auto"/>
            <w:vAlign w:val="center"/>
            <w:hideMark/>
          </w:tcPr>
          <w:p w14:paraId="630827DF" w14:textId="77777777" w:rsidR="00627833" w:rsidRPr="007831D2" w:rsidRDefault="001F616C" w:rsidP="00627833">
            <w:pPr>
              <w:spacing w:after="0" w:line="240" w:lineRule="auto"/>
              <w:rPr>
                <w:rFonts w:eastAsia="Times New Roman" w:cs="Calibri"/>
                <w:color w:val="000000"/>
              </w:rPr>
            </w:pPr>
            <w:hyperlink r:id="rId14" w:history="1">
              <w:r w:rsidR="00627833" w:rsidRPr="007831D2">
                <w:rPr>
                  <w:rStyle w:val="Hyperlink"/>
                  <w:rFonts w:eastAsia="Times New Roman" w:cs="Calibri"/>
                </w:rPr>
                <w:t>American Board of Internal Medicine</w:t>
              </w:r>
            </w:hyperlink>
          </w:p>
        </w:tc>
      </w:tr>
      <w:tr w:rsidR="000200FE" w:rsidRPr="00627833" w14:paraId="3FF13611" w14:textId="77777777" w:rsidTr="007E4765">
        <w:trPr>
          <w:trHeight w:val="320"/>
        </w:trPr>
        <w:tc>
          <w:tcPr>
            <w:tcW w:w="1080" w:type="dxa"/>
            <w:shd w:val="clear" w:color="auto" w:fill="D9D9D9" w:themeFill="background1" w:themeFillShade="D9"/>
            <w:vAlign w:val="center"/>
            <w:hideMark/>
          </w:tcPr>
          <w:p w14:paraId="3B8D2A1B"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ACGME</w:t>
            </w:r>
          </w:p>
        </w:tc>
        <w:tc>
          <w:tcPr>
            <w:tcW w:w="5670" w:type="dxa"/>
            <w:shd w:val="clear" w:color="auto" w:fill="D9D9D9" w:themeFill="background1" w:themeFillShade="D9"/>
            <w:vAlign w:val="center"/>
            <w:hideMark/>
          </w:tcPr>
          <w:p w14:paraId="3195191D" w14:textId="77777777" w:rsidR="00627833" w:rsidRPr="007831D2" w:rsidRDefault="001F616C" w:rsidP="00627833">
            <w:pPr>
              <w:spacing w:after="0" w:line="240" w:lineRule="auto"/>
              <w:rPr>
                <w:rFonts w:eastAsia="Times New Roman" w:cs="Calibri"/>
                <w:color w:val="000000"/>
              </w:rPr>
            </w:pPr>
            <w:hyperlink r:id="rId15" w:history="1">
              <w:r w:rsidR="00627833" w:rsidRPr="007831D2">
                <w:rPr>
                  <w:rStyle w:val="Hyperlink"/>
                  <w:rFonts w:eastAsia="Times New Roman" w:cs="Calibri"/>
                </w:rPr>
                <w:t>Accreditation Council for Graduate Medical Education</w:t>
              </w:r>
            </w:hyperlink>
          </w:p>
        </w:tc>
      </w:tr>
      <w:tr w:rsidR="004B7AD9" w:rsidRPr="00627833" w14:paraId="6FEA41A2" w14:textId="77777777" w:rsidTr="007E4765">
        <w:trPr>
          <w:trHeight w:val="320"/>
        </w:trPr>
        <w:tc>
          <w:tcPr>
            <w:tcW w:w="1080" w:type="dxa"/>
            <w:shd w:val="clear" w:color="auto" w:fill="auto"/>
            <w:vAlign w:val="center"/>
            <w:hideMark/>
          </w:tcPr>
          <w:p w14:paraId="23B3FD6C"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APD</w:t>
            </w:r>
          </w:p>
        </w:tc>
        <w:tc>
          <w:tcPr>
            <w:tcW w:w="5670" w:type="dxa"/>
            <w:shd w:val="clear" w:color="auto" w:fill="auto"/>
            <w:vAlign w:val="center"/>
            <w:hideMark/>
          </w:tcPr>
          <w:p w14:paraId="4B0DEA81"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Assistant/Associate Program Director</w:t>
            </w:r>
          </w:p>
        </w:tc>
      </w:tr>
      <w:tr w:rsidR="000200FE" w:rsidRPr="00627833" w14:paraId="79879CF0" w14:textId="77777777" w:rsidTr="007E4765">
        <w:trPr>
          <w:trHeight w:val="320"/>
        </w:trPr>
        <w:tc>
          <w:tcPr>
            <w:tcW w:w="1080" w:type="dxa"/>
            <w:shd w:val="clear" w:color="auto" w:fill="D9D9D9" w:themeFill="background1" w:themeFillShade="D9"/>
            <w:vAlign w:val="center"/>
            <w:hideMark/>
          </w:tcPr>
          <w:p w14:paraId="08E4DDD7"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APE</w:t>
            </w:r>
          </w:p>
        </w:tc>
        <w:tc>
          <w:tcPr>
            <w:tcW w:w="5670" w:type="dxa"/>
            <w:shd w:val="clear" w:color="auto" w:fill="D9D9D9" w:themeFill="background1" w:themeFillShade="D9"/>
            <w:vAlign w:val="center"/>
            <w:hideMark/>
          </w:tcPr>
          <w:p w14:paraId="4F1F297E"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Annual Program Evaluation</w:t>
            </w:r>
          </w:p>
        </w:tc>
      </w:tr>
      <w:tr w:rsidR="004B7AD9" w:rsidRPr="00627833" w14:paraId="471C8C9A" w14:textId="77777777" w:rsidTr="007E4765">
        <w:trPr>
          <w:trHeight w:val="320"/>
        </w:trPr>
        <w:tc>
          <w:tcPr>
            <w:tcW w:w="1080" w:type="dxa"/>
            <w:shd w:val="clear" w:color="auto" w:fill="auto"/>
            <w:vAlign w:val="center"/>
            <w:hideMark/>
          </w:tcPr>
          <w:p w14:paraId="629C9F0B"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ASH</w:t>
            </w:r>
          </w:p>
        </w:tc>
        <w:tc>
          <w:tcPr>
            <w:tcW w:w="5670" w:type="dxa"/>
            <w:shd w:val="clear" w:color="auto" w:fill="auto"/>
            <w:vAlign w:val="center"/>
            <w:hideMark/>
          </w:tcPr>
          <w:p w14:paraId="2D8E4C94" w14:textId="77777777" w:rsidR="00627833" w:rsidRPr="007831D2" w:rsidRDefault="001F616C" w:rsidP="00627833">
            <w:pPr>
              <w:spacing w:after="0" w:line="240" w:lineRule="auto"/>
              <w:rPr>
                <w:rFonts w:eastAsia="Times New Roman" w:cs="Calibri"/>
                <w:color w:val="000000"/>
              </w:rPr>
            </w:pPr>
            <w:hyperlink r:id="rId16" w:history="1">
              <w:r w:rsidR="00627833" w:rsidRPr="007831D2">
                <w:rPr>
                  <w:rStyle w:val="Hyperlink"/>
                  <w:rFonts w:eastAsia="Times New Roman" w:cs="Calibri"/>
                </w:rPr>
                <w:t>American Society of Hematology</w:t>
              </w:r>
            </w:hyperlink>
          </w:p>
        </w:tc>
      </w:tr>
      <w:tr w:rsidR="000200FE" w:rsidRPr="00627833" w14:paraId="41CA5761" w14:textId="77777777" w:rsidTr="007E4765">
        <w:trPr>
          <w:trHeight w:val="320"/>
        </w:trPr>
        <w:tc>
          <w:tcPr>
            <w:tcW w:w="1080" w:type="dxa"/>
            <w:shd w:val="clear" w:color="auto" w:fill="D9D9D9" w:themeFill="background1" w:themeFillShade="D9"/>
            <w:vAlign w:val="center"/>
            <w:hideMark/>
          </w:tcPr>
          <w:p w14:paraId="2D4ACAAF"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DEI</w:t>
            </w:r>
          </w:p>
        </w:tc>
        <w:tc>
          <w:tcPr>
            <w:tcW w:w="5670" w:type="dxa"/>
            <w:shd w:val="clear" w:color="auto" w:fill="D9D9D9" w:themeFill="background1" w:themeFillShade="D9"/>
            <w:vAlign w:val="center"/>
            <w:hideMark/>
          </w:tcPr>
          <w:p w14:paraId="294E7424"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Disparity, Equity, and Inclusion</w:t>
            </w:r>
          </w:p>
        </w:tc>
      </w:tr>
      <w:tr w:rsidR="004B7AD9" w:rsidRPr="00627833" w14:paraId="4C3182F7" w14:textId="77777777" w:rsidTr="007E4765">
        <w:trPr>
          <w:trHeight w:val="320"/>
        </w:trPr>
        <w:tc>
          <w:tcPr>
            <w:tcW w:w="1080" w:type="dxa"/>
            <w:shd w:val="clear" w:color="auto" w:fill="auto"/>
            <w:vAlign w:val="center"/>
            <w:hideMark/>
          </w:tcPr>
          <w:p w14:paraId="0A86F6F6"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ERAS</w:t>
            </w:r>
          </w:p>
        </w:tc>
        <w:tc>
          <w:tcPr>
            <w:tcW w:w="5670" w:type="dxa"/>
            <w:shd w:val="clear" w:color="auto" w:fill="auto"/>
            <w:vAlign w:val="center"/>
            <w:hideMark/>
          </w:tcPr>
          <w:p w14:paraId="76BD0338" w14:textId="77777777" w:rsidR="00627833" w:rsidRPr="007831D2" w:rsidRDefault="001F616C" w:rsidP="00627833">
            <w:pPr>
              <w:spacing w:after="0" w:line="240" w:lineRule="auto"/>
              <w:rPr>
                <w:rFonts w:eastAsia="Times New Roman" w:cs="Calibri"/>
                <w:color w:val="000000"/>
              </w:rPr>
            </w:pPr>
            <w:hyperlink r:id="rId17" w:history="1">
              <w:r w:rsidR="00627833" w:rsidRPr="007831D2">
                <w:rPr>
                  <w:rStyle w:val="Hyperlink"/>
                  <w:rFonts w:eastAsia="Times New Roman" w:cs="Calibri"/>
                </w:rPr>
                <w:t>AAMC’s Electronic Residency Application Service</w:t>
              </w:r>
            </w:hyperlink>
          </w:p>
        </w:tc>
      </w:tr>
      <w:tr w:rsidR="000200FE" w:rsidRPr="00627833" w14:paraId="031DDD32" w14:textId="77777777" w:rsidTr="007E4765">
        <w:trPr>
          <w:trHeight w:val="320"/>
        </w:trPr>
        <w:tc>
          <w:tcPr>
            <w:tcW w:w="1080" w:type="dxa"/>
            <w:shd w:val="clear" w:color="auto" w:fill="D9D9D9" w:themeFill="background1" w:themeFillShade="D9"/>
            <w:vAlign w:val="center"/>
          </w:tcPr>
          <w:p w14:paraId="227A0EE1" w14:textId="77777777" w:rsidR="00627833" w:rsidRPr="007831D2" w:rsidRDefault="00627833" w:rsidP="00627833">
            <w:pPr>
              <w:spacing w:after="0" w:line="240" w:lineRule="auto"/>
              <w:rPr>
                <w:rFonts w:eastAsia="Times New Roman" w:cs="Calibri"/>
              </w:rPr>
            </w:pPr>
            <w:r w:rsidRPr="007831D2">
              <w:rPr>
                <w:rFonts w:eastAsia="Times New Roman" w:cs="Calibri"/>
              </w:rPr>
              <w:t>FAQs</w:t>
            </w:r>
          </w:p>
        </w:tc>
        <w:tc>
          <w:tcPr>
            <w:tcW w:w="5670" w:type="dxa"/>
            <w:shd w:val="clear" w:color="auto" w:fill="D9D9D9" w:themeFill="background1" w:themeFillShade="D9"/>
            <w:vAlign w:val="center"/>
          </w:tcPr>
          <w:p w14:paraId="3F999CB7" w14:textId="77777777" w:rsidR="00627833" w:rsidRPr="007831D2" w:rsidRDefault="00627833" w:rsidP="00627833">
            <w:pPr>
              <w:spacing w:after="0" w:line="240" w:lineRule="auto"/>
              <w:rPr>
                <w:rFonts w:eastAsia="Times New Roman" w:cs="Calibri"/>
              </w:rPr>
            </w:pPr>
            <w:r w:rsidRPr="007831D2">
              <w:rPr>
                <w:rFonts w:eastAsia="Times New Roman" w:cs="Calibri"/>
              </w:rPr>
              <w:t>Frequently Asked Questions</w:t>
            </w:r>
          </w:p>
        </w:tc>
      </w:tr>
      <w:tr w:rsidR="004B7AD9" w:rsidRPr="00627833" w14:paraId="3A98C506" w14:textId="77777777" w:rsidTr="007E4765">
        <w:trPr>
          <w:trHeight w:val="320"/>
        </w:trPr>
        <w:tc>
          <w:tcPr>
            <w:tcW w:w="1080" w:type="dxa"/>
            <w:shd w:val="clear" w:color="auto" w:fill="auto"/>
            <w:vAlign w:val="center"/>
          </w:tcPr>
          <w:p w14:paraId="2BBB69EF" w14:textId="77777777" w:rsidR="00627833" w:rsidRPr="007831D2" w:rsidRDefault="00627833" w:rsidP="00627833">
            <w:pPr>
              <w:spacing w:after="0" w:line="240" w:lineRule="auto"/>
              <w:rPr>
                <w:rFonts w:eastAsia="Times New Roman" w:cs="Calibri"/>
              </w:rPr>
            </w:pPr>
            <w:r w:rsidRPr="007831D2">
              <w:rPr>
                <w:rFonts w:eastAsia="Times New Roman" w:cs="Calibri"/>
              </w:rPr>
              <w:t>FHF</w:t>
            </w:r>
          </w:p>
        </w:tc>
        <w:tc>
          <w:tcPr>
            <w:tcW w:w="5670" w:type="dxa"/>
            <w:shd w:val="clear" w:color="auto" w:fill="auto"/>
            <w:vAlign w:val="center"/>
          </w:tcPr>
          <w:p w14:paraId="4FDBB417" w14:textId="77777777" w:rsidR="00627833" w:rsidRPr="007831D2" w:rsidRDefault="001F616C" w:rsidP="00627833">
            <w:pPr>
              <w:spacing w:after="0" w:line="240" w:lineRule="auto"/>
              <w:rPr>
                <w:rFonts w:eastAsia="Times New Roman" w:cs="Calibri"/>
              </w:rPr>
            </w:pPr>
            <w:hyperlink r:id="rId18" w:history="1">
              <w:r w:rsidR="00627833" w:rsidRPr="007831D2">
                <w:rPr>
                  <w:rStyle w:val="Hyperlink"/>
                  <w:rFonts w:eastAsia="Times New Roman" w:cs="Calibri"/>
                </w:rPr>
                <w:t>ASH’s Fundamentals for Hematology Fellows</w:t>
              </w:r>
            </w:hyperlink>
          </w:p>
        </w:tc>
      </w:tr>
      <w:tr w:rsidR="000200FE" w:rsidRPr="00627833" w14:paraId="6AE4D4F2" w14:textId="77777777" w:rsidTr="007E4765">
        <w:trPr>
          <w:trHeight w:val="320"/>
        </w:trPr>
        <w:tc>
          <w:tcPr>
            <w:tcW w:w="1080" w:type="dxa"/>
            <w:shd w:val="clear" w:color="auto" w:fill="D9D9D9" w:themeFill="background1" w:themeFillShade="D9"/>
            <w:vAlign w:val="center"/>
            <w:hideMark/>
          </w:tcPr>
          <w:p w14:paraId="11CB5BE3"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HFFSS</w:t>
            </w:r>
          </w:p>
        </w:tc>
        <w:tc>
          <w:tcPr>
            <w:tcW w:w="5670" w:type="dxa"/>
            <w:shd w:val="clear" w:color="auto" w:fill="D9D9D9" w:themeFill="background1" w:themeFillShade="D9"/>
            <w:vAlign w:val="center"/>
            <w:hideMark/>
          </w:tcPr>
          <w:p w14:paraId="4190CBBC" w14:textId="77777777" w:rsidR="00627833" w:rsidRPr="007831D2" w:rsidRDefault="001F616C" w:rsidP="00627833">
            <w:pPr>
              <w:spacing w:after="0" w:line="240" w:lineRule="auto"/>
              <w:rPr>
                <w:rFonts w:eastAsia="Times New Roman" w:cs="Calibri"/>
                <w:color w:val="000000"/>
              </w:rPr>
            </w:pPr>
            <w:hyperlink r:id="rId19" w:history="1">
              <w:r w:rsidR="00627833" w:rsidRPr="007831D2">
                <w:rPr>
                  <w:rStyle w:val="Hyperlink"/>
                  <w:rFonts w:eastAsia="Times New Roman" w:cs="Calibri"/>
                </w:rPr>
                <w:t>Hematology-Focused Fellowship Steering Subcommittee</w:t>
              </w:r>
            </w:hyperlink>
          </w:p>
        </w:tc>
      </w:tr>
      <w:tr w:rsidR="004B7AD9" w:rsidRPr="00627833" w14:paraId="7E6A67EF" w14:textId="77777777" w:rsidTr="007E4765">
        <w:trPr>
          <w:trHeight w:val="320"/>
        </w:trPr>
        <w:tc>
          <w:tcPr>
            <w:tcW w:w="1080" w:type="dxa"/>
            <w:shd w:val="clear" w:color="auto" w:fill="auto"/>
            <w:vAlign w:val="center"/>
            <w:hideMark/>
          </w:tcPr>
          <w:p w14:paraId="67CA2619"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HFFTP</w:t>
            </w:r>
          </w:p>
        </w:tc>
        <w:tc>
          <w:tcPr>
            <w:tcW w:w="5670" w:type="dxa"/>
            <w:shd w:val="clear" w:color="auto" w:fill="auto"/>
            <w:vAlign w:val="center"/>
            <w:hideMark/>
          </w:tcPr>
          <w:p w14:paraId="5124735C" w14:textId="77777777" w:rsidR="00627833" w:rsidRPr="007831D2" w:rsidRDefault="001F616C" w:rsidP="00627833">
            <w:pPr>
              <w:spacing w:after="0" w:line="240" w:lineRule="auto"/>
              <w:rPr>
                <w:rFonts w:eastAsia="Times New Roman" w:cs="Calibri"/>
                <w:color w:val="000000"/>
              </w:rPr>
            </w:pPr>
            <w:hyperlink r:id="rId20" w:history="1">
              <w:r w:rsidR="00627833" w:rsidRPr="007831D2">
                <w:rPr>
                  <w:rStyle w:val="Hyperlink"/>
                  <w:rFonts w:eastAsia="Times New Roman" w:cs="Calibri"/>
                </w:rPr>
                <w:t>Hematology-Focused Fellowship Training Program</w:t>
              </w:r>
            </w:hyperlink>
          </w:p>
        </w:tc>
      </w:tr>
      <w:tr w:rsidR="000200FE" w:rsidRPr="00627833" w14:paraId="4443D07E" w14:textId="77777777" w:rsidTr="007E4765">
        <w:trPr>
          <w:trHeight w:val="320"/>
        </w:trPr>
        <w:tc>
          <w:tcPr>
            <w:tcW w:w="1080" w:type="dxa"/>
            <w:shd w:val="clear" w:color="auto" w:fill="D9D9D9" w:themeFill="background1" w:themeFillShade="D9"/>
            <w:vAlign w:val="center"/>
            <w:hideMark/>
          </w:tcPr>
          <w:p w14:paraId="53224205"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Multi-PI</w:t>
            </w:r>
          </w:p>
        </w:tc>
        <w:tc>
          <w:tcPr>
            <w:tcW w:w="5670" w:type="dxa"/>
            <w:shd w:val="clear" w:color="auto" w:fill="D9D9D9" w:themeFill="background1" w:themeFillShade="D9"/>
            <w:vAlign w:val="center"/>
            <w:hideMark/>
          </w:tcPr>
          <w:p w14:paraId="644B9FF1"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Multiple-Principal Investigator (also see PI)</w:t>
            </w:r>
          </w:p>
        </w:tc>
      </w:tr>
      <w:tr w:rsidR="004B7AD9" w:rsidRPr="00627833" w14:paraId="08121315" w14:textId="77777777" w:rsidTr="007E4765">
        <w:trPr>
          <w:trHeight w:val="320"/>
        </w:trPr>
        <w:tc>
          <w:tcPr>
            <w:tcW w:w="1080" w:type="dxa"/>
            <w:shd w:val="clear" w:color="auto" w:fill="auto"/>
            <w:vAlign w:val="center"/>
          </w:tcPr>
          <w:p w14:paraId="40A2BD7C" w14:textId="400835D4" w:rsidR="00EF7F96" w:rsidRPr="007831D2" w:rsidRDefault="006F5CC7" w:rsidP="00627833">
            <w:pPr>
              <w:spacing w:after="0" w:line="240" w:lineRule="auto"/>
              <w:rPr>
                <w:rFonts w:eastAsia="Times New Roman" w:cs="Calibri"/>
              </w:rPr>
            </w:pPr>
            <w:r w:rsidRPr="007831D2">
              <w:rPr>
                <w:rFonts w:eastAsia="Times New Roman" w:cs="Calibri"/>
              </w:rPr>
              <w:t>NIH</w:t>
            </w:r>
          </w:p>
        </w:tc>
        <w:tc>
          <w:tcPr>
            <w:tcW w:w="5670" w:type="dxa"/>
            <w:shd w:val="clear" w:color="auto" w:fill="auto"/>
            <w:vAlign w:val="center"/>
          </w:tcPr>
          <w:p w14:paraId="3E4C16C3" w14:textId="4551470E" w:rsidR="00EF7F96" w:rsidRPr="007831D2" w:rsidRDefault="001F616C" w:rsidP="00627833">
            <w:pPr>
              <w:spacing w:after="0" w:line="240" w:lineRule="auto"/>
            </w:pPr>
            <w:hyperlink r:id="rId21" w:history="1">
              <w:r w:rsidR="007831D2" w:rsidRPr="00D47EC0">
                <w:rPr>
                  <w:rStyle w:val="Hyperlink"/>
                </w:rPr>
                <w:t>National Institutes of Health</w:t>
              </w:r>
            </w:hyperlink>
          </w:p>
        </w:tc>
      </w:tr>
      <w:tr w:rsidR="000200FE" w:rsidRPr="00627833" w14:paraId="327A6B5F" w14:textId="77777777" w:rsidTr="00D47EC0">
        <w:trPr>
          <w:trHeight w:val="320"/>
        </w:trPr>
        <w:tc>
          <w:tcPr>
            <w:tcW w:w="1080" w:type="dxa"/>
            <w:shd w:val="clear" w:color="auto" w:fill="D9D9D9" w:themeFill="background1" w:themeFillShade="D9"/>
            <w:vAlign w:val="center"/>
            <w:hideMark/>
          </w:tcPr>
          <w:p w14:paraId="78A259D8"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NRMP</w:t>
            </w:r>
          </w:p>
        </w:tc>
        <w:tc>
          <w:tcPr>
            <w:tcW w:w="5670" w:type="dxa"/>
            <w:shd w:val="clear" w:color="auto" w:fill="D9D9D9" w:themeFill="background1" w:themeFillShade="D9"/>
            <w:vAlign w:val="center"/>
            <w:hideMark/>
          </w:tcPr>
          <w:p w14:paraId="075DBF24" w14:textId="77777777" w:rsidR="00627833" w:rsidRPr="007831D2" w:rsidRDefault="001F616C" w:rsidP="00627833">
            <w:pPr>
              <w:spacing w:after="0" w:line="240" w:lineRule="auto"/>
              <w:rPr>
                <w:rFonts w:eastAsia="Times New Roman" w:cs="Calibri"/>
                <w:color w:val="000000"/>
              </w:rPr>
            </w:pPr>
            <w:hyperlink r:id="rId22" w:history="1">
              <w:r w:rsidR="00627833" w:rsidRPr="007831D2">
                <w:rPr>
                  <w:rStyle w:val="Hyperlink"/>
                  <w:rFonts w:eastAsia="Times New Roman" w:cs="Calibri"/>
                </w:rPr>
                <w:t>National Resident Matching Program</w:t>
              </w:r>
            </w:hyperlink>
          </w:p>
        </w:tc>
      </w:tr>
      <w:tr w:rsidR="000200FE" w:rsidRPr="00627833" w14:paraId="38BEE994" w14:textId="77777777" w:rsidTr="00D47EC0">
        <w:trPr>
          <w:trHeight w:val="320"/>
        </w:trPr>
        <w:tc>
          <w:tcPr>
            <w:tcW w:w="1080" w:type="dxa"/>
            <w:shd w:val="clear" w:color="auto" w:fill="FFFFFF" w:themeFill="background1"/>
            <w:vAlign w:val="center"/>
            <w:hideMark/>
          </w:tcPr>
          <w:p w14:paraId="1D75E432"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PD</w:t>
            </w:r>
          </w:p>
        </w:tc>
        <w:tc>
          <w:tcPr>
            <w:tcW w:w="5670" w:type="dxa"/>
            <w:shd w:val="clear" w:color="auto" w:fill="FFFFFF" w:themeFill="background1"/>
            <w:vAlign w:val="center"/>
            <w:hideMark/>
          </w:tcPr>
          <w:p w14:paraId="4EC00CFB"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Program Director</w:t>
            </w:r>
          </w:p>
        </w:tc>
      </w:tr>
      <w:tr w:rsidR="000200FE" w:rsidRPr="00627833" w14:paraId="1D7057C1" w14:textId="77777777" w:rsidTr="00D47EC0">
        <w:trPr>
          <w:trHeight w:val="320"/>
        </w:trPr>
        <w:tc>
          <w:tcPr>
            <w:tcW w:w="1080" w:type="dxa"/>
            <w:shd w:val="clear" w:color="auto" w:fill="D9D9D9" w:themeFill="background1" w:themeFillShade="D9"/>
            <w:vAlign w:val="center"/>
            <w:hideMark/>
          </w:tcPr>
          <w:p w14:paraId="0F1397EE"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PEC</w:t>
            </w:r>
          </w:p>
        </w:tc>
        <w:tc>
          <w:tcPr>
            <w:tcW w:w="5670" w:type="dxa"/>
            <w:shd w:val="clear" w:color="auto" w:fill="D9D9D9" w:themeFill="background1" w:themeFillShade="D9"/>
            <w:vAlign w:val="center"/>
            <w:hideMark/>
          </w:tcPr>
          <w:p w14:paraId="7DB82BAC"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Program Evaluation Committee</w:t>
            </w:r>
          </w:p>
        </w:tc>
      </w:tr>
      <w:tr w:rsidR="000200FE" w:rsidRPr="00627833" w14:paraId="51B4DC37" w14:textId="77777777" w:rsidTr="00D47EC0">
        <w:trPr>
          <w:trHeight w:val="320"/>
        </w:trPr>
        <w:tc>
          <w:tcPr>
            <w:tcW w:w="1080" w:type="dxa"/>
            <w:shd w:val="clear" w:color="auto" w:fill="FFFFFF" w:themeFill="background1"/>
            <w:vAlign w:val="center"/>
            <w:hideMark/>
          </w:tcPr>
          <w:p w14:paraId="79E33ABC"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PGY</w:t>
            </w:r>
          </w:p>
        </w:tc>
        <w:tc>
          <w:tcPr>
            <w:tcW w:w="5670" w:type="dxa"/>
            <w:shd w:val="clear" w:color="auto" w:fill="FFFFFF" w:themeFill="background1"/>
            <w:vAlign w:val="center"/>
            <w:hideMark/>
          </w:tcPr>
          <w:p w14:paraId="1D514445"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Post-Graduate Year</w:t>
            </w:r>
          </w:p>
        </w:tc>
      </w:tr>
      <w:tr w:rsidR="000200FE" w:rsidRPr="00627833" w14:paraId="4E2E9C9C" w14:textId="77777777" w:rsidTr="00D47EC0">
        <w:trPr>
          <w:trHeight w:val="320"/>
        </w:trPr>
        <w:tc>
          <w:tcPr>
            <w:tcW w:w="1080" w:type="dxa"/>
            <w:shd w:val="clear" w:color="auto" w:fill="D9D9D9" w:themeFill="background1" w:themeFillShade="D9"/>
            <w:vAlign w:val="center"/>
            <w:hideMark/>
          </w:tcPr>
          <w:p w14:paraId="2270F8F5"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PI</w:t>
            </w:r>
          </w:p>
        </w:tc>
        <w:tc>
          <w:tcPr>
            <w:tcW w:w="5670" w:type="dxa"/>
            <w:shd w:val="clear" w:color="auto" w:fill="D9D9D9" w:themeFill="background1" w:themeFillShade="D9"/>
            <w:vAlign w:val="center"/>
            <w:hideMark/>
          </w:tcPr>
          <w:p w14:paraId="630B93B6"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rPr>
              <w:t>Principal Investigator (also see Multi-PI)</w:t>
            </w:r>
          </w:p>
        </w:tc>
      </w:tr>
      <w:tr w:rsidR="000200FE" w:rsidRPr="00627833" w14:paraId="279AD123" w14:textId="77777777" w:rsidTr="00D47EC0">
        <w:trPr>
          <w:trHeight w:val="320"/>
        </w:trPr>
        <w:tc>
          <w:tcPr>
            <w:tcW w:w="1080" w:type="dxa"/>
            <w:shd w:val="clear" w:color="auto" w:fill="FFFFFF" w:themeFill="background1"/>
            <w:vAlign w:val="center"/>
            <w:hideMark/>
          </w:tcPr>
          <w:p w14:paraId="6D3AF14C" w14:textId="77777777" w:rsidR="00627833" w:rsidRPr="007831D2" w:rsidRDefault="00627833" w:rsidP="00627833">
            <w:pPr>
              <w:spacing w:after="0" w:line="240" w:lineRule="auto"/>
              <w:rPr>
                <w:rFonts w:eastAsia="Times New Roman" w:cs="Calibri"/>
                <w:color w:val="000000"/>
              </w:rPr>
            </w:pPr>
            <w:r w:rsidRPr="007831D2">
              <w:rPr>
                <w:rFonts w:eastAsia="Times New Roman" w:cs="Calibri"/>
                <w:color w:val="000000"/>
              </w:rPr>
              <w:t>RFP</w:t>
            </w:r>
          </w:p>
        </w:tc>
        <w:tc>
          <w:tcPr>
            <w:tcW w:w="5670" w:type="dxa"/>
            <w:shd w:val="clear" w:color="auto" w:fill="FFFFFF" w:themeFill="background1"/>
            <w:vAlign w:val="center"/>
            <w:hideMark/>
          </w:tcPr>
          <w:p w14:paraId="0947EEA4" w14:textId="5F513CF3" w:rsidR="00627833" w:rsidRPr="007831D2" w:rsidRDefault="00627833" w:rsidP="00627833">
            <w:pPr>
              <w:spacing w:after="0" w:line="240" w:lineRule="auto"/>
              <w:rPr>
                <w:rFonts w:eastAsia="Times New Roman" w:cs="Calibri"/>
                <w:color w:val="000000"/>
              </w:rPr>
            </w:pPr>
            <w:r w:rsidRPr="007831D2">
              <w:rPr>
                <w:rFonts w:eastAsia="Times New Roman" w:cs="Calibri"/>
                <w:color w:val="000000"/>
              </w:rPr>
              <w:t>Request for Proposal</w:t>
            </w:r>
            <w:r w:rsidR="00E536B8" w:rsidRPr="007831D2">
              <w:rPr>
                <w:rFonts w:eastAsia="Times New Roman" w:cs="Calibri"/>
                <w:color w:val="000000"/>
              </w:rPr>
              <w:t>s</w:t>
            </w:r>
          </w:p>
        </w:tc>
      </w:tr>
    </w:tbl>
    <w:p w14:paraId="7955F118" w14:textId="77777777" w:rsidR="00627833" w:rsidRPr="00627833" w:rsidRDefault="00627833" w:rsidP="00627833">
      <w:pPr>
        <w:spacing w:after="0" w:line="240" w:lineRule="auto"/>
      </w:pPr>
    </w:p>
    <w:p w14:paraId="39F1FFDB" w14:textId="16C7A37D" w:rsidR="00A007E9" w:rsidRDefault="00A007E9" w:rsidP="0024115A">
      <w:pPr>
        <w:jc w:val="both"/>
      </w:pPr>
      <w:r>
        <w:t xml:space="preserve">The most current frequently asked questions (FAQs) for the Hematology Focused Fellowship Training Program (HFFTP), Request for Proposals (RFP) and the application are available on the HFFTP website located at </w:t>
      </w:r>
      <w:hyperlink r:id="rId23" w:history="1">
        <w:r w:rsidRPr="008C4AF4">
          <w:rPr>
            <w:rStyle w:val="Hyperlink"/>
          </w:rPr>
          <w:t>www.hematology.org/HFFTP</w:t>
        </w:r>
      </w:hyperlink>
      <w:r>
        <w:t xml:space="preserve"> and will be updated weekly starting on February 16, 2021.</w:t>
      </w:r>
    </w:p>
    <w:p w14:paraId="714E97BA" w14:textId="13F13D8B" w:rsidR="00627833" w:rsidRPr="00627833" w:rsidRDefault="00627833" w:rsidP="006D74C9">
      <w:pPr>
        <w:spacing w:after="0" w:line="240" w:lineRule="auto"/>
        <w:jc w:val="both"/>
      </w:pPr>
    </w:p>
    <w:p w14:paraId="5E96FCFE" w14:textId="77777777" w:rsidR="00A8408C" w:rsidRPr="00627833" w:rsidRDefault="00A8408C" w:rsidP="00627833">
      <w:pPr>
        <w:spacing w:after="0" w:line="240" w:lineRule="auto"/>
        <w:jc w:val="center"/>
        <w:rPr>
          <w:b/>
          <w:bCs/>
        </w:rPr>
      </w:pPr>
    </w:p>
    <w:p w14:paraId="65C89604" w14:textId="18984C99" w:rsidR="000E7C5A" w:rsidRDefault="000E7C5A">
      <w:pPr>
        <w:rPr>
          <w:b/>
          <w:bCs/>
          <w:caps/>
        </w:rPr>
      </w:pPr>
      <w:r>
        <w:br w:type="page"/>
      </w:r>
    </w:p>
    <w:p w14:paraId="20366E13" w14:textId="2EC56536" w:rsidR="00640354" w:rsidRPr="00E96686" w:rsidRDefault="00640354" w:rsidP="009122AC">
      <w:pPr>
        <w:pStyle w:val="Heading1"/>
      </w:pPr>
      <w:bookmarkStart w:id="4" w:name="_Toc64359863"/>
      <w:r w:rsidRPr="00E96686">
        <w:lastRenderedPageBreak/>
        <w:t xml:space="preserve">Application </w:t>
      </w:r>
      <w:r w:rsidR="00591246" w:rsidRPr="00E96686">
        <w:t>Instructions</w:t>
      </w:r>
      <w:bookmarkEnd w:id="4"/>
    </w:p>
    <w:p w14:paraId="56AC0BF4" w14:textId="0FB70E59" w:rsidR="002573DE" w:rsidRDefault="002573DE" w:rsidP="00B83E55">
      <w:pPr>
        <w:spacing w:after="0" w:line="240" w:lineRule="auto"/>
        <w:jc w:val="both"/>
        <w:rPr>
          <w:b/>
        </w:rPr>
      </w:pPr>
    </w:p>
    <w:p w14:paraId="5A92C318" w14:textId="4249F3D7" w:rsidR="00002D3D" w:rsidRPr="00D666CB" w:rsidRDefault="000D0D27" w:rsidP="002A55BD">
      <w:pPr>
        <w:pStyle w:val="Heading2"/>
        <w:jc w:val="both"/>
        <w:rPr>
          <w:rStyle w:val="Heading2Char"/>
          <w:b/>
          <w:bCs/>
        </w:rPr>
      </w:pPr>
      <w:bookmarkStart w:id="5" w:name="_Toc64359864"/>
      <w:r w:rsidRPr="00D666CB">
        <w:rPr>
          <w:rStyle w:val="Heading2Char"/>
          <w:b/>
          <w:bCs/>
        </w:rPr>
        <w:t>Application Deadline</w:t>
      </w:r>
      <w:bookmarkEnd w:id="5"/>
    </w:p>
    <w:p w14:paraId="78EB299E" w14:textId="20242E40" w:rsidR="00B83E55" w:rsidRDefault="00CB3F00" w:rsidP="002A55BD">
      <w:pPr>
        <w:spacing w:after="0" w:line="240" w:lineRule="auto"/>
        <w:jc w:val="both"/>
      </w:pPr>
      <w:r w:rsidRPr="00CB3F00">
        <w:t xml:space="preserve">Applications for the </w:t>
      </w:r>
      <w:r w:rsidR="006D3164">
        <w:t>Hematology-Focused Fellowship Training Program (HFFTP)</w:t>
      </w:r>
      <w:r w:rsidRPr="00CB3F00">
        <w:t xml:space="preserve"> must be received at ASH by 11:59 PM Pacific Time on November 15, 2021 utilizing ASH’s online application system available </w:t>
      </w:r>
      <w:r w:rsidR="005314BD">
        <w:t>on</w:t>
      </w:r>
      <w:r w:rsidRPr="00CB3F00">
        <w:t xml:space="preserve"> ASH’s HFFTP website</w:t>
      </w:r>
      <w:r w:rsidR="004719E6">
        <w:t xml:space="preserve"> on </w:t>
      </w:r>
      <w:r w:rsidR="001A558F">
        <w:t xml:space="preserve">April </w:t>
      </w:r>
      <w:r w:rsidR="004719E6">
        <w:t>1</w:t>
      </w:r>
      <w:r w:rsidR="00765514">
        <w:t>, 2021</w:t>
      </w:r>
      <w:r w:rsidRPr="009A6AB8">
        <w:t>.</w:t>
      </w:r>
      <w:r w:rsidR="00775D00">
        <w:t xml:space="preserve"> </w:t>
      </w:r>
      <w:r w:rsidRPr="00CB3F00">
        <w:t xml:space="preserve">Emailed submissions will not be accepted. </w:t>
      </w:r>
    </w:p>
    <w:p w14:paraId="0C3E2498" w14:textId="77777777" w:rsidR="00B83E55" w:rsidRDefault="00B83E55" w:rsidP="002A55BD">
      <w:pPr>
        <w:spacing w:after="0" w:line="240" w:lineRule="auto"/>
        <w:jc w:val="both"/>
      </w:pPr>
    </w:p>
    <w:p w14:paraId="3E6FE42F" w14:textId="470E8135" w:rsidR="002F23C4" w:rsidRDefault="002F23C4" w:rsidP="002A55BD">
      <w:pPr>
        <w:spacing w:after="0" w:line="240" w:lineRule="auto"/>
        <w:jc w:val="both"/>
        <w:rPr>
          <w:rStyle w:val="Hyperlink"/>
        </w:rPr>
      </w:pPr>
      <w:r w:rsidRPr="002F23C4">
        <w:t xml:space="preserve">Technical difficulties with the online application system should be directed to ASH staff at: </w:t>
      </w:r>
      <w:hyperlink r:id="rId24" w:history="1">
        <w:r w:rsidRPr="002F23C4">
          <w:rPr>
            <w:rStyle w:val="Hyperlink"/>
          </w:rPr>
          <w:t>training@hematology.org</w:t>
        </w:r>
      </w:hyperlink>
    </w:p>
    <w:p w14:paraId="127FAB9E" w14:textId="77777777" w:rsidR="00B83E55" w:rsidRPr="00B83E55" w:rsidRDefault="00B83E55" w:rsidP="002A55BD">
      <w:pPr>
        <w:spacing w:after="0" w:line="240" w:lineRule="auto"/>
        <w:jc w:val="both"/>
      </w:pPr>
    </w:p>
    <w:p w14:paraId="72A0C699" w14:textId="3D6967FB" w:rsidR="00EE4421" w:rsidRPr="00D666CB" w:rsidRDefault="009A6AB8" w:rsidP="002A55BD">
      <w:pPr>
        <w:pStyle w:val="Heading2"/>
        <w:jc w:val="both"/>
        <w:rPr>
          <w:rStyle w:val="Heading2Char"/>
          <w:b/>
          <w:bCs/>
        </w:rPr>
      </w:pPr>
      <w:bookmarkStart w:id="6" w:name="_Toc64359865"/>
      <w:r w:rsidRPr="00D666CB">
        <w:rPr>
          <w:rStyle w:val="Heading2Char"/>
          <w:b/>
          <w:bCs/>
        </w:rPr>
        <w:t>Application Instructions</w:t>
      </w:r>
      <w:bookmarkEnd w:id="6"/>
    </w:p>
    <w:p w14:paraId="091160A0" w14:textId="7173F3EF" w:rsidR="00A8408C" w:rsidRDefault="00A8408C" w:rsidP="002A55BD">
      <w:pPr>
        <w:spacing w:after="0" w:line="240" w:lineRule="auto"/>
        <w:jc w:val="both"/>
      </w:pPr>
      <w:proofErr w:type="gramStart"/>
      <w:r>
        <w:t>In order to</w:t>
      </w:r>
      <w:proofErr w:type="gramEnd"/>
      <w:r>
        <w:t xml:space="preserve"> submit </w:t>
      </w:r>
      <w:r w:rsidR="009A6AB8">
        <w:t>a</w:t>
      </w:r>
      <w:r>
        <w:t xml:space="preserve"> complete application, applicants need to enter information directly into </w:t>
      </w:r>
      <w:r w:rsidR="004F69D2">
        <w:t xml:space="preserve">ASH’s </w:t>
      </w:r>
      <w:r>
        <w:t xml:space="preserve">online application platform as well as upload </w:t>
      </w:r>
      <w:r w:rsidR="00BC39DD">
        <w:t>this completed document</w:t>
      </w:r>
      <w:r w:rsidR="00E8570F">
        <w:t xml:space="preserve"> in </w:t>
      </w:r>
      <w:r w:rsidR="00603C41">
        <w:t xml:space="preserve">a </w:t>
      </w:r>
      <w:r w:rsidR="00E8570F">
        <w:t>PDF format</w:t>
      </w:r>
      <w:r>
        <w:t>. The following instructions provide det</w:t>
      </w:r>
      <w:r w:rsidR="004F1A8B">
        <w:t>ails about information that needs to be entered and materials that need to be uploaded</w:t>
      </w:r>
      <w:r w:rsidR="00592FE2">
        <w:t xml:space="preserve">. </w:t>
      </w:r>
    </w:p>
    <w:p w14:paraId="294E26AC" w14:textId="77777777" w:rsidR="003E6885" w:rsidRDefault="003E6885" w:rsidP="002A55BD">
      <w:pPr>
        <w:spacing w:after="0" w:line="240" w:lineRule="auto"/>
        <w:jc w:val="both"/>
      </w:pPr>
    </w:p>
    <w:p w14:paraId="5DCFD330" w14:textId="2E52D5C9" w:rsidR="003E6885" w:rsidRDefault="003E6885" w:rsidP="002A55BD">
      <w:pPr>
        <w:spacing w:after="0" w:line="240" w:lineRule="auto"/>
        <w:jc w:val="both"/>
      </w:pPr>
      <w:r w:rsidRPr="00013967">
        <w:t>Log into the ASH online application system</w:t>
      </w:r>
      <w:r>
        <w:t xml:space="preserve"> available from the HFFTP website </w:t>
      </w:r>
      <w:r w:rsidR="00C42336">
        <w:t xml:space="preserve">located </w:t>
      </w:r>
      <w:r>
        <w:t xml:space="preserve">at </w:t>
      </w:r>
      <w:hyperlink r:id="rId25" w:history="1">
        <w:r w:rsidRPr="00756939">
          <w:rPr>
            <w:rStyle w:val="Hyperlink"/>
          </w:rPr>
          <w:t>www.hematology.org/HFFTP</w:t>
        </w:r>
      </w:hyperlink>
      <w:r w:rsidRPr="00013967">
        <w:t>.</w:t>
      </w:r>
      <w:r>
        <w:t xml:space="preserve"> </w:t>
      </w:r>
      <w:r w:rsidRPr="00013967">
        <w:t xml:space="preserve">Create an </w:t>
      </w:r>
      <w:r>
        <w:t xml:space="preserve">ASH </w:t>
      </w:r>
      <w:r w:rsidRPr="00013967">
        <w:t xml:space="preserve">account if you do not already have one. A list of ASH awards will be displayed. </w:t>
      </w:r>
      <w:r>
        <w:t>Select</w:t>
      </w:r>
      <w:r w:rsidRPr="00013967">
        <w:t xml:space="preserve"> </w:t>
      </w:r>
      <w:r>
        <w:t>“</w:t>
      </w:r>
      <w:r w:rsidRPr="00F76A25">
        <w:rPr>
          <w:u w:val="single"/>
        </w:rPr>
        <w:t>Hematology-Focused Fellowship Training Program Application</w:t>
      </w:r>
      <w:r w:rsidRPr="00F76A25">
        <w:t xml:space="preserve">.” </w:t>
      </w:r>
    </w:p>
    <w:p w14:paraId="1985FC20" w14:textId="7388D88C" w:rsidR="00932F0F" w:rsidRDefault="00932F0F" w:rsidP="002A55BD">
      <w:pPr>
        <w:spacing w:after="0" w:line="240" w:lineRule="auto"/>
        <w:jc w:val="both"/>
        <w:rPr>
          <w:b/>
          <w:bCs/>
        </w:rPr>
      </w:pPr>
    </w:p>
    <w:p w14:paraId="1F862E4C" w14:textId="79AD2912" w:rsidR="00800E0C" w:rsidRPr="00800E0C" w:rsidRDefault="006905C5" w:rsidP="002A55BD">
      <w:pPr>
        <w:spacing w:after="0" w:line="240" w:lineRule="auto"/>
        <w:jc w:val="both"/>
      </w:pPr>
      <w:r w:rsidRPr="006905C5">
        <w:t>Complete</w:t>
      </w:r>
      <w:r w:rsidR="00CA369A">
        <w:t xml:space="preserve"> section titled</w:t>
      </w:r>
      <w:r w:rsidRPr="006905C5">
        <w:t xml:space="preserve"> </w:t>
      </w:r>
      <w:r w:rsidR="003B2AFE" w:rsidRPr="00A7770C">
        <w:rPr>
          <w:b/>
          <w:bCs/>
        </w:rPr>
        <w:t>“</w:t>
      </w:r>
      <w:r w:rsidRPr="00A7770C">
        <w:rPr>
          <w:b/>
          <w:bCs/>
        </w:rPr>
        <w:t>Demographic Information</w:t>
      </w:r>
      <w:r w:rsidR="003B2AFE" w:rsidRPr="00A7770C">
        <w:rPr>
          <w:b/>
          <w:bCs/>
        </w:rPr>
        <w:t>”</w:t>
      </w:r>
      <w:r w:rsidR="003B2AFE">
        <w:t xml:space="preserve"> </w:t>
      </w:r>
      <w:r w:rsidR="00800E0C" w:rsidRPr="00800E0C">
        <w:t xml:space="preserve">in </w:t>
      </w:r>
      <w:r w:rsidR="006F0FD8">
        <w:t xml:space="preserve">ASH’s </w:t>
      </w:r>
      <w:r w:rsidR="00800E0C" w:rsidRPr="00800E0C">
        <w:t>online application</w:t>
      </w:r>
      <w:r w:rsidR="006F0FD8">
        <w:t xml:space="preserve"> platform</w:t>
      </w:r>
      <w:r w:rsidR="00876641">
        <w:t>.</w:t>
      </w:r>
      <w:r w:rsidR="00800E0C" w:rsidRPr="00800E0C">
        <w:t xml:space="preserve"> </w:t>
      </w:r>
    </w:p>
    <w:p w14:paraId="63E8754F" w14:textId="79AAED27" w:rsidR="00D60A7E" w:rsidRDefault="00D60A7E" w:rsidP="002A55BD">
      <w:pPr>
        <w:spacing w:after="0" w:line="240" w:lineRule="auto"/>
        <w:jc w:val="both"/>
        <w:rPr>
          <w:b/>
          <w:bCs/>
        </w:rPr>
      </w:pPr>
    </w:p>
    <w:p w14:paraId="087912F6" w14:textId="4241FBE0" w:rsidR="00932F0F" w:rsidRPr="00AE7943" w:rsidRDefault="00932F0F" w:rsidP="002A55BD">
      <w:pPr>
        <w:spacing w:after="0" w:line="240" w:lineRule="auto"/>
        <w:jc w:val="both"/>
        <w:rPr>
          <w:b/>
          <w:bCs/>
        </w:rPr>
      </w:pPr>
      <w:r w:rsidRPr="00AE7943">
        <w:t xml:space="preserve">The </w:t>
      </w:r>
      <w:r>
        <w:t xml:space="preserve">remainder of the application is to be completed within this document, converted into a PDF </w:t>
      </w:r>
      <w:r w:rsidR="00003345">
        <w:t>document,</w:t>
      </w:r>
      <w:r>
        <w:t xml:space="preserve"> and uploaded to ASH’s online application</w:t>
      </w:r>
      <w:r w:rsidR="00AB1695">
        <w:t xml:space="preserve"> system</w:t>
      </w:r>
      <w:r w:rsidR="00A15B3F">
        <w:t xml:space="preserve">. </w:t>
      </w:r>
      <w:r w:rsidRPr="00AE7943">
        <w:t xml:space="preserve">This application also requires additional </w:t>
      </w:r>
      <w:r w:rsidR="00876641">
        <w:t xml:space="preserve">supporting documents </w:t>
      </w:r>
      <w:r w:rsidRPr="00AE7943">
        <w:t>(</w:t>
      </w:r>
      <w:r>
        <w:t xml:space="preserve">e.g., </w:t>
      </w:r>
      <w:r w:rsidRPr="00AE7943">
        <w:t xml:space="preserve">applicants’ biographical sketches, </w:t>
      </w:r>
      <w:r w:rsidR="00BF315C">
        <w:t>i</w:t>
      </w:r>
      <w:r w:rsidR="00BF315C" w:rsidRPr="00BF315C">
        <w:t xml:space="preserve">nstitution’s </w:t>
      </w:r>
      <w:r w:rsidR="00BF315C">
        <w:t>o</w:t>
      </w:r>
      <w:r w:rsidR="00BF315C" w:rsidRPr="00BF315C">
        <w:t xml:space="preserve">rganizational </w:t>
      </w:r>
      <w:r w:rsidR="00BF315C">
        <w:t>chart,</w:t>
      </w:r>
      <w:r w:rsidR="00BF315C" w:rsidRPr="00BF315C">
        <w:t xml:space="preserve"> </w:t>
      </w:r>
      <w:r w:rsidRPr="00AE7943">
        <w:t>etc.)</w:t>
      </w:r>
      <w:r w:rsidR="00351F39">
        <w:t>.</w:t>
      </w:r>
      <w:r w:rsidR="00C34C7D">
        <w:t xml:space="preserve"> </w:t>
      </w:r>
      <w:r w:rsidR="001F6DDD">
        <w:t>I</w:t>
      </w:r>
      <w:r w:rsidR="00AB30A7">
        <w:t>nstructions</w:t>
      </w:r>
      <w:r w:rsidR="00351F39">
        <w:t xml:space="preserve"> </w:t>
      </w:r>
      <w:r w:rsidR="44D62447">
        <w:t>for</w:t>
      </w:r>
      <w:r w:rsidR="00351F39">
        <w:t xml:space="preserve"> uploading </w:t>
      </w:r>
      <w:r w:rsidR="001F6DDD">
        <w:t xml:space="preserve">additional attachments </w:t>
      </w:r>
      <w:r w:rsidR="00DA6EF2">
        <w:t>are</w:t>
      </w:r>
      <w:r w:rsidR="00AB30A7">
        <w:t xml:space="preserve"> provided </w:t>
      </w:r>
      <w:r w:rsidR="00467678">
        <w:t xml:space="preserve">in section titled </w:t>
      </w:r>
      <w:hyperlink w:anchor="Supporting_Documents">
        <w:r w:rsidR="5389394C" w:rsidRPr="5670533F">
          <w:rPr>
            <w:rStyle w:val="Hyperlink"/>
          </w:rPr>
          <w:t>Supporting Documents</w:t>
        </w:r>
      </w:hyperlink>
      <w:r w:rsidR="00AB30A7">
        <w:t>.</w:t>
      </w:r>
    </w:p>
    <w:p w14:paraId="65A87B90" w14:textId="77777777" w:rsidR="00DE60A2" w:rsidRPr="00A40511" w:rsidRDefault="00DE60A2" w:rsidP="002A55BD">
      <w:pPr>
        <w:spacing w:after="0" w:line="240" w:lineRule="auto"/>
        <w:jc w:val="both"/>
      </w:pPr>
    </w:p>
    <w:p w14:paraId="534C4722" w14:textId="0E3AD728" w:rsidR="008776FF" w:rsidRPr="00182146" w:rsidRDefault="008776FF" w:rsidP="002A55BD">
      <w:pPr>
        <w:pStyle w:val="Heading2"/>
        <w:jc w:val="both"/>
      </w:pPr>
      <w:bookmarkStart w:id="7" w:name="_Toc64359866"/>
      <w:bookmarkStart w:id="8" w:name="Formatting_Instructions"/>
      <w:r w:rsidRPr="00182146">
        <w:t>Formatting Instructions</w:t>
      </w:r>
      <w:bookmarkEnd w:id="7"/>
    </w:p>
    <w:bookmarkEnd w:id="8"/>
    <w:p w14:paraId="3051B9BF" w14:textId="28634BB7" w:rsidR="008776FF" w:rsidRPr="00F0651D" w:rsidRDefault="008776FF" w:rsidP="002A55BD">
      <w:pPr>
        <w:spacing w:after="0" w:line="240" w:lineRule="auto"/>
        <w:jc w:val="both"/>
      </w:pPr>
      <w:r w:rsidRPr="00F0651D">
        <w:t xml:space="preserve">Applicants must adhere to the following instructions completing </w:t>
      </w:r>
      <w:r w:rsidR="00F0651D">
        <w:t>this application</w:t>
      </w:r>
      <w:r w:rsidRPr="00F0651D">
        <w:t>. Failure to observe type size specifications and page limits will result in the return of the application without review.</w:t>
      </w:r>
      <w:r w:rsidR="00E977BE">
        <w:t xml:space="preserve"> This document has already been set up with </w:t>
      </w:r>
      <w:proofErr w:type="gramStart"/>
      <w:r w:rsidR="00E977BE">
        <w:t>all of</w:t>
      </w:r>
      <w:proofErr w:type="gramEnd"/>
      <w:r w:rsidR="00E977BE">
        <w:t xml:space="preserve"> the following required settings as </w:t>
      </w:r>
      <w:r w:rsidR="00D5634B">
        <w:t xml:space="preserve">the </w:t>
      </w:r>
      <w:r w:rsidR="00E977BE">
        <w:t xml:space="preserve">default settings. </w:t>
      </w:r>
    </w:p>
    <w:p w14:paraId="4A4F986C" w14:textId="69F12C1E" w:rsidR="008776FF" w:rsidRPr="00182146" w:rsidRDefault="008776FF" w:rsidP="002A55BD">
      <w:pPr>
        <w:pStyle w:val="ListParagraph"/>
        <w:numPr>
          <w:ilvl w:val="0"/>
          <w:numId w:val="2"/>
        </w:numPr>
        <w:spacing w:after="0" w:line="240" w:lineRule="auto"/>
        <w:ind w:left="360"/>
        <w:jc w:val="both"/>
      </w:pPr>
      <w:r w:rsidRPr="00182146">
        <w:t>Type size</w:t>
      </w:r>
      <w:r w:rsidR="0003072A">
        <w:t>:</w:t>
      </w:r>
      <w:r w:rsidRPr="00182146">
        <w:t xml:space="preserve"> </w:t>
      </w:r>
      <w:r w:rsidR="00BD7232">
        <w:t>U</w:t>
      </w:r>
      <w:r w:rsidRPr="00182146">
        <w:t xml:space="preserve">se 12-point </w:t>
      </w:r>
      <w:r w:rsidR="003916BA">
        <w:t>Garamond</w:t>
      </w:r>
      <w:r w:rsidRPr="00182146">
        <w:t xml:space="preserve"> for the text, and no smaller than 9-point type for figures, legends, and tables.</w:t>
      </w:r>
    </w:p>
    <w:p w14:paraId="6A973E60" w14:textId="74CFDD9C" w:rsidR="008776FF" w:rsidRPr="00182146" w:rsidRDefault="008776FF" w:rsidP="002A55BD">
      <w:pPr>
        <w:pStyle w:val="ListParagraph"/>
        <w:numPr>
          <w:ilvl w:val="0"/>
          <w:numId w:val="2"/>
        </w:numPr>
        <w:spacing w:after="0" w:line="240" w:lineRule="auto"/>
        <w:ind w:left="360"/>
        <w:jc w:val="both"/>
      </w:pPr>
      <w:r w:rsidRPr="00182146">
        <w:t>Single-spaced text</w:t>
      </w:r>
      <w:r w:rsidR="001864B1">
        <w:t>:</w:t>
      </w:r>
      <w:r w:rsidRPr="00182146">
        <w:t xml:space="preserve"> Single-spacing </w:t>
      </w:r>
      <w:r w:rsidR="001864B1">
        <w:t xml:space="preserve">with </w:t>
      </w:r>
      <w:r w:rsidRPr="00182146">
        <w:t>space between paragraphs is recommended.</w:t>
      </w:r>
    </w:p>
    <w:p w14:paraId="4740CC3B" w14:textId="20777C39" w:rsidR="008776FF" w:rsidRPr="00182146" w:rsidRDefault="008776FF" w:rsidP="002A55BD">
      <w:pPr>
        <w:pStyle w:val="ListParagraph"/>
        <w:numPr>
          <w:ilvl w:val="0"/>
          <w:numId w:val="2"/>
        </w:numPr>
        <w:spacing w:after="0" w:line="240" w:lineRule="auto"/>
        <w:ind w:left="360"/>
        <w:jc w:val="both"/>
      </w:pPr>
      <w:r w:rsidRPr="00182146">
        <w:t xml:space="preserve">Margins. The page margins must be no less than </w:t>
      </w:r>
      <w:r w:rsidR="00D5634B">
        <w:t>1</w:t>
      </w:r>
      <w:r w:rsidRPr="00182146">
        <w:t xml:space="preserve"> inches on each side</w:t>
      </w:r>
      <w:r w:rsidR="006D6E38">
        <w:t>.</w:t>
      </w:r>
    </w:p>
    <w:p w14:paraId="1BE7C7BB" w14:textId="0E47B4D8" w:rsidR="008776FF" w:rsidRDefault="002E76ED" w:rsidP="002A55BD">
      <w:pPr>
        <w:pStyle w:val="ListParagraph"/>
        <w:numPr>
          <w:ilvl w:val="0"/>
          <w:numId w:val="2"/>
        </w:numPr>
        <w:spacing w:after="0" w:line="240" w:lineRule="auto"/>
        <w:ind w:left="360"/>
        <w:jc w:val="both"/>
      </w:pPr>
      <w:r>
        <w:t>After completing the full application, update the “</w:t>
      </w:r>
      <w:hyperlink w:anchor="Table_of_Contents" w:history="1">
        <w:r w:rsidRPr="009E26DD">
          <w:rPr>
            <w:rStyle w:val="Hyperlink"/>
          </w:rPr>
          <w:t>Table of Contents</w:t>
        </w:r>
      </w:hyperlink>
      <w:r>
        <w:t>”</w:t>
      </w:r>
      <w:r w:rsidR="006D6E38">
        <w:t xml:space="preserve"> of this document </w:t>
      </w:r>
      <w:r w:rsidR="001162C8">
        <w:t>prior to converting to a PDF file.</w:t>
      </w:r>
      <w:r w:rsidR="00C07A4B">
        <w:t xml:space="preserve"> Here are the instructions for updating the table of contents:</w:t>
      </w:r>
    </w:p>
    <w:p w14:paraId="4278327B" w14:textId="4B11A219" w:rsidR="000F34B3" w:rsidRDefault="007165E1" w:rsidP="002A55BD">
      <w:pPr>
        <w:pStyle w:val="ListParagraph"/>
        <w:numPr>
          <w:ilvl w:val="1"/>
          <w:numId w:val="2"/>
        </w:numPr>
        <w:spacing w:after="0" w:line="240" w:lineRule="auto"/>
        <w:jc w:val="both"/>
      </w:pPr>
      <w:r>
        <w:t xml:space="preserve">Place your cursor </w:t>
      </w:r>
      <w:r w:rsidR="00FD1197">
        <w:t>anywhere in the Table of Contents</w:t>
      </w:r>
    </w:p>
    <w:p w14:paraId="5385D69A" w14:textId="1C8CB77E" w:rsidR="00264B78" w:rsidRDefault="00264B78" w:rsidP="002A55BD">
      <w:pPr>
        <w:pStyle w:val="ListParagraph"/>
        <w:numPr>
          <w:ilvl w:val="1"/>
          <w:numId w:val="2"/>
        </w:numPr>
        <w:spacing w:after="0" w:line="240" w:lineRule="auto"/>
        <w:jc w:val="both"/>
      </w:pPr>
      <w:r>
        <w:t>Right click your mouse</w:t>
      </w:r>
    </w:p>
    <w:p w14:paraId="5D681305" w14:textId="604A27E0" w:rsidR="00264B78" w:rsidRDefault="00264B78" w:rsidP="002A55BD">
      <w:pPr>
        <w:pStyle w:val="ListParagraph"/>
        <w:numPr>
          <w:ilvl w:val="1"/>
          <w:numId w:val="2"/>
        </w:numPr>
        <w:spacing w:after="0" w:line="240" w:lineRule="auto"/>
        <w:jc w:val="both"/>
      </w:pPr>
      <w:r>
        <w:t>Select “</w:t>
      </w:r>
      <w:r w:rsidR="00580360">
        <w:t xml:space="preserve">Update Field” in the </w:t>
      </w:r>
      <w:r w:rsidR="009C3A6B">
        <w:t>drop-down</w:t>
      </w:r>
      <w:r w:rsidR="00580360">
        <w:t xml:space="preserve"> menu</w:t>
      </w:r>
    </w:p>
    <w:p w14:paraId="494DDC84" w14:textId="18975809" w:rsidR="004E6EE8" w:rsidRDefault="006C48C2" w:rsidP="002A55BD">
      <w:pPr>
        <w:pStyle w:val="ListParagraph"/>
        <w:numPr>
          <w:ilvl w:val="1"/>
          <w:numId w:val="2"/>
        </w:numPr>
        <w:spacing w:after="0" w:line="240" w:lineRule="auto"/>
        <w:jc w:val="both"/>
      </w:pPr>
      <w:r>
        <w:t xml:space="preserve">Select first </w:t>
      </w:r>
      <w:r w:rsidR="0026571A">
        <w:t>radio button</w:t>
      </w:r>
      <w:r>
        <w:t xml:space="preserve"> </w:t>
      </w:r>
      <w:r w:rsidR="0026571A">
        <w:t xml:space="preserve">“Update page numbers </w:t>
      </w:r>
      <w:r w:rsidR="00B13F4B">
        <w:t>only”</w:t>
      </w:r>
    </w:p>
    <w:p w14:paraId="641FDF10" w14:textId="5D694C1D" w:rsidR="00FD1197" w:rsidRPr="00182146" w:rsidRDefault="00B13F4B" w:rsidP="002A55BD">
      <w:pPr>
        <w:pStyle w:val="ListParagraph"/>
        <w:numPr>
          <w:ilvl w:val="1"/>
          <w:numId w:val="2"/>
        </w:numPr>
        <w:spacing w:after="0" w:line="240" w:lineRule="auto"/>
        <w:jc w:val="both"/>
      </w:pPr>
      <w:r>
        <w:t>Select “OK”</w:t>
      </w:r>
    </w:p>
    <w:p w14:paraId="25E611AC" w14:textId="5BE6566E" w:rsidR="008776FF" w:rsidRPr="00182146" w:rsidRDefault="008776FF" w:rsidP="002A55BD">
      <w:pPr>
        <w:pStyle w:val="ListParagraph"/>
        <w:numPr>
          <w:ilvl w:val="0"/>
          <w:numId w:val="2"/>
        </w:numPr>
        <w:spacing w:after="0" w:line="240" w:lineRule="auto"/>
        <w:ind w:left="360"/>
        <w:jc w:val="both"/>
      </w:pPr>
      <w:r w:rsidRPr="00182146">
        <w:t>Tips and techniques for inserting images in documents</w:t>
      </w:r>
      <w:r w:rsidR="007C6B2A">
        <w:t>:</w:t>
      </w:r>
    </w:p>
    <w:p w14:paraId="0640CAEE" w14:textId="4EB3A21F" w:rsidR="008776FF" w:rsidRPr="00182146" w:rsidRDefault="008776FF" w:rsidP="002A55BD">
      <w:pPr>
        <w:pStyle w:val="ListParagraph"/>
        <w:numPr>
          <w:ilvl w:val="1"/>
          <w:numId w:val="2"/>
        </w:numPr>
        <w:spacing w:after="0" w:line="240" w:lineRule="auto"/>
        <w:ind w:left="1080"/>
        <w:jc w:val="both"/>
      </w:pPr>
      <w:r w:rsidRPr="00182146">
        <w:lastRenderedPageBreak/>
        <w:t>Reduce the file size of documents with images by “inserting” the image (as opposed to “cutting” and “pasting”). Save graphical images as a JPG or GIF file</w:t>
      </w:r>
      <w:r w:rsidR="00405882">
        <w:t xml:space="preserve"> only</w:t>
      </w:r>
      <w:r w:rsidRPr="00182146">
        <w:t xml:space="preserve">. Insert the image into the document by selecting “Insert – Picture – From File” from the MS Word menu. </w:t>
      </w:r>
    </w:p>
    <w:p w14:paraId="33678E1F" w14:textId="77777777" w:rsidR="00BE180C" w:rsidRDefault="00BE180C" w:rsidP="002A55BD">
      <w:pPr>
        <w:pStyle w:val="Heading2"/>
        <w:jc w:val="both"/>
      </w:pPr>
      <w:bookmarkStart w:id="9" w:name="Supporting_Documents"/>
    </w:p>
    <w:p w14:paraId="05D90533" w14:textId="4333C05D" w:rsidR="00663BDE" w:rsidRDefault="00C73320" w:rsidP="002A55BD">
      <w:pPr>
        <w:pStyle w:val="Heading2"/>
        <w:jc w:val="both"/>
      </w:pPr>
      <w:bookmarkStart w:id="10" w:name="_Toc64359867"/>
      <w:r>
        <w:t xml:space="preserve">Supporting </w:t>
      </w:r>
      <w:r w:rsidR="009512DF">
        <w:t>Documents</w:t>
      </w:r>
      <w:bookmarkEnd w:id="10"/>
    </w:p>
    <w:bookmarkEnd w:id="9"/>
    <w:p w14:paraId="0D0E0111" w14:textId="0F80B09F" w:rsidR="00D42E23" w:rsidRDefault="00511349" w:rsidP="002A55BD">
      <w:pPr>
        <w:spacing w:after="0" w:line="240" w:lineRule="auto"/>
        <w:jc w:val="both"/>
      </w:pPr>
      <w:r>
        <w:t xml:space="preserve">In addition to completing this application, </w:t>
      </w:r>
      <w:r w:rsidR="00674677">
        <w:t xml:space="preserve">institutions must provide </w:t>
      </w:r>
      <w:r w:rsidR="00410EBB">
        <w:t>additional</w:t>
      </w:r>
      <w:r>
        <w:t xml:space="preserve"> supporting documents </w:t>
      </w:r>
      <w:r w:rsidR="00410EBB">
        <w:t xml:space="preserve">to be included </w:t>
      </w:r>
      <w:r w:rsidR="001161CF">
        <w:t>with</w:t>
      </w:r>
      <w:r w:rsidR="00410EBB">
        <w:t xml:space="preserve"> the final application. These additional documents </w:t>
      </w:r>
      <w:r w:rsidR="008548E1">
        <w:t>will need to</w:t>
      </w:r>
      <w:r w:rsidR="00410EBB">
        <w:t xml:space="preserve"> be uploaded </w:t>
      </w:r>
      <w:r w:rsidR="00BD54C3">
        <w:t xml:space="preserve">to ASH’s online application system </w:t>
      </w:r>
      <w:r w:rsidR="005C43F1">
        <w:t xml:space="preserve">along with this completed application. </w:t>
      </w:r>
      <w:r w:rsidR="00D42E23">
        <w:t xml:space="preserve">The online application system will </w:t>
      </w:r>
      <w:r w:rsidR="00F52EB9">
        <w:t>open</w:t>
      </w:r>
      <w:r w:rsidR="00D42E23">
        <w:t xml:space="preserve"> </w:t>
      </w:r>
      <w:r w:rsidR="00964974">
        <w:t xml:space="preserve">on April 1, 2021 </w:t>
      </w:r>
      <w:r w:rsidR="00F52EB9">
        <w:t>on</w:t>
      </w:r>
      <w:r w:rsidR="00964974">
        <w:t xml:space="preserve"> the </w:t>
      </w:r>
      <w:hyperlink r:id="rId26" w:history="1">
        <w:r w:rsidR="00964974" w:rsidRPr="00F52EB9">
          <w:rPr>
            <w:rStyle w:val="Hyperlink"/>
          </w:rPr>
          <w:t>HFFTP</w:t>
        </w:r>
      </w:hyperlink>
      <w:r w:rsidR="00964974">
        <w:t xml:space="preserve"> website</w:t>
      </w:r>
      <w:r w:rsidR="004770AD">
        <w:t>.</w:t>
      </w:r>
    </w:p>
    <w:p w14:paraId="53CE0357" w14:textId="2162FBA5" w:rsidR="00F52EB9" w:rsidRDefault="00F52EB9" w:rsidP="002A55BD">
      <w:pPr>
        <w:spacing w:after="0" w:line="240" w:lineRule="auto"/>
        <w:jc w:val="both"/>
      </w:pPr>
    </w:p>
    <w:p w14:paraId="6D5CB704" w14:textId="0494A425" w:rsidR="00F52EB9" w:rsidRDefault="000E3D90" w:rsidP="002A55BD">
      <w:pPr>
        <w:spacing w:after="0" w:line="240" w:lineRule="auto"/>
        <w:jc w:val="both"/>
      </w:pPr>
      <w:r>
        <w:t>The following questions in this application require</w:t>
      </w:r>
      <w:r w:rsidR="004F3BE5">
        <w:t xml:space="preserve"> </w:t>
      </w:r>
      <w:r>
        <w:t>supporting documents:</w:t>
      </w:r>
    </w:p>
    <w:p w14:paraId="352FB081" w14:textId="0193108C" w:rsidR="000E3D90" w:rsidRDefault="000E3D90" w:rsidP="002A55BD">
      <w:pPr>
        <w:spacing w:after="0" w:line="240" w:lineRule="auto"/>
        <w:jc w:val="both"/>
      </w:pPr>
    </w:p>
    <w:p w14:paraId="34793ED1" w14:textId="4E92749A" w:rsidR="00993924" w:rsidRDefault="00993924" w:rsidP="002A55BD">
      <w:pPr>
        <w:spacing w:after="0" w:line="240" w:lineRule="auto"/>
        <w:jc w:val="both"/>
      </w:pPr>
      <w:r>
        <w:t>C2, C3, D</w:t>
      </w:r>
      <w:r w:rsidR="008D303D">
        <w:t xml:space="preserve">2, F1, </w:t>
      </w:r>
      <w:r w:rsidR="00C450EC">
        <w:t xml:space="preserve">F2, </w:t>
      </w:r>
      <w:r w:rsidR="008D303D">
        <w:t>H2, J2, J3, J4, K1, K2, K3, K</w:t>
      </w:r>
      <w:r w:rsidR="00A707D6">
        <w:t xml:space="preserve">4, </w:t>
      </w:r>
      <w:r w:rsidR="00A5172B">
        <w:t xml:space="preserve">and </w:t>
      </w:r>
      <w:r w:rsidR="00A707D6">
        <w:t>N2.</w:t>
      </w:r>
    </w:p>
    <w:p w14:paraId="064A0129" w14:textId="24A65A5B" w:rsidR="00A707D6" w:rsidRDefault="00A707D6" w:rsidP="002A55BD">
      <w:pPr>
        <w:spacing w:after="0" w:line="240" w:lineRule="auto"/>
        <w:jc w:val="both"/>
      </w:pPr>
    </w:p>
    <w:p w14:paraId="448DCC5C" w14:textId="4E87F180" w:rsidR="004D3CA1" w:rsidRDefault="004D3CA1" w:rsidP="002A55BD">
      <w:pPr>
        <w:spacing w:after="0" w:line="240" w:lineRule="auto"/>
        <w:jc w:val="both"/>
      </w:pPr>
      <w:r>
        <w:t xml:space="preserve">The </w:t>
      </w:r>
      <w:r w:rsidR="00985987">
        <w:t>remaining questions</w:t>
      </w:r>
      <w:r w:rsidR="00D173B1">
        <w:t xml:space="preserve"> in this application</w:t>
      </w:r>
      <w:r>
        <w:t xml:space="preserve"> do not require supporting documents, but applicants are </w:t>
      </w:r>
      <w:r w:rsidR="0012253B">
        <w:t xml:space="preserve">able </w:t>
      </w:r>
      <w:r>
        <w:t xml:space="preserve">to provide </w:t>
      </w:r>
      <w:r w:rsidR="00EE6B00">
        <w:t>more</w:t>
      </w:r>
      <w:r>
        <w:t xml:space="preserve"> </w:t>
      </w:r>
      <w:r w:rsidR="00985987">
        <w:t xml:space="preserve">information </w:t>
      </w:r>
      <w:r w:rsidR="0072586B">
        <w:t xml:space="preserve">by uploading </w:t>
      </w:r>
      <w:r w:rsidR="00BD4062">
        <w:t xml:space="preserve">additional </w:t>
      </w:r>
      <w:r>
        <w:t>documents</w:t>
      </w:r>
      <w:r w:rsidR="00EE6B00">
        <w:t xml:space="preserve"> for </w:t>
      </w:r>
      <w:r w:rsidR="00D776D1">
        <w:t xml:space="preserve">various </w:t>
      </w:r>
      <w:r w:rsidR="00EE6B00">
        <w:t>questions</w:t>
      </w:r>
      <w:r>
        <w:t xml:space="preserve">. Please note that </w:t>
      </w:r>
      <w:r w:rsidR="00D87376">
        <w:t xml:space="preserve">since </w:t>
      </w:r>
      <w:r w:rsidR="0012253B">
        <w:t xml:space="preserve">the unsolicited supporting files </w:t>
      </w:r>
      <w:r w:rsidR="00D87376">
        <w:t>are not required</w:t>
      </w:r>
      <w:r w:rsidR="004F6207">
        <w:t>,</w:t>
      </w:r>
      <w:r w:rsidR="00D87376">
        <w:t xml:space="preserve"> </w:t>
      </w:r>
      <w:r>
        <w:t>the review committee members may not look at these additional supporting documents</w:t>
      </w:r>
      <w:r w:rsidR="00BF7D1A">
        <w:t xml:space="preserve"> </w:t>
      </w:r>
      <w:r w:rsidR="00FA03CD">
        <w:t xml:space="preserve">during the </w:t>
      </w:r>
      <w:r w:rsidR="00256B9E">
        <w:t>review and selection process</w:t>
      </w:r>
      <w:r w:rsidR="00BF7D1A">
        <w:t xml:space="preserve">. </w:t>
      </w:r>
    </w:p>
    <w:p w14:paraId="0EE5C0C3" w14:textId="77777777" w:rsidR="004D3CA1" w:rsidRDefault="004D3CA1" w:rsidP="002A55BD">
      <w:pPr>
        <w:spacing w:after="0" w:line="240" w:lineRule="auto"/>
        <w:jc w:val="both"/>
      </w:pPr>
    </w:p>
    <w:p w14:paraId="733A1DD7" w14:textId="7D74BAC6" w:rsidR="00414E89" w:rsidRPr="0037586F" w:rsidRDefault="004E6CDD" w:rsidP="002A55BD">
      <w:pPr>
        <w:spacing w:after="0" w:line="240" w:lineRule="auto"/>
        <w:jc w:val="both"/>
        <w:rPr>
          <w:b/>
          <w:bCs/>
        </w:rPr>
      </w:pPr>
      <w:r w:rsidRPr="0037586F">
        <w:rPr>
          <w:b/>
          <w:bCs/>
        </w:rPr>
        <w:t>Formatting</w:t>
      </w:r>
      <w:r w:rsidR="00414E89" w:rsidRPr="0037586F">
        <w:rPr>
          <w:b/>
          <w:bCs/>
        </w:rPr>
        <w:t xml:space="preserve"> </w:t>
      </w:r>
      <w:r w:rsidR="0037586F" w:rsidRPr="0037586F">
        <w:rPr>
          <w:b/>
          <w:bCs/>
        </w:rPr>
        <w:t>S</w:t>
      </w:r>
      <w:r w:rsidR="00414E89" w:rsidRPr="0037586F">
        <w:rPr>
          <w:b/>
          <w:bCs/>
        </w:rPr>
        <w:t xml:space="preserve">upporting </w:t>
      </w:r>
      <w:r w:rsidR="0037586F" w:rsidRPr="0037586F">
        <w:rPr>
          <w:b/>
          <w:bCs/>
        </w:rPr>
        <w:t>D</w:t>
      </w:r>
      <w:r w:rsidRPr="0037586F">
        <w:rPr>
          <w:b/>
          <w:bCs/>
        </w:rPr>
        <w:t xml:space="preserve">ocuments: </w:t>
      </w:r>
    </w:p>
    <w:p w14:paraId="6D2BD7D4" w14:textId="2EE35960" w:rsidR="004E6CDD" w:rsidRDefault="00EE3FBD" w:rsidP="002A55BD">
      <w:pPr>
        <w:pStyle w:val="ListParagraph"/>
        <w:numPr>
          <w:ilvl w:val="0"/>
          <w:numId w:val="31"/>
        </w:numPr>
        <w:spacing w:after="0" w:line="240" w:lineRule="auto"/>
        <w:jc w:val="both"/>
      </w:pPr>
      <w:r>
        <w:t xml:space="preserve">All supporting documents </w:t>
      </w:r>
      <w:r w:rsidR="004E6CDD">
        <w:t>must be converted into PDF</w:t>
      </w:r>
      <w:r w:rsidR="001C6887">
        <w:t xml:space="preserve"> files </w:t>
      </w:r>
      <w:r w:rsidR="004E6CDD">
        <w:t>before uploading</w:t>
      </w:r>
      <w:r w:rsidR="00A61930">
        <w:t xml:space="preserve"> to the online application system</w:t>
      </w:r>
      <w:r w:rsidR="00340A87">
        <w:t>.</w:t>
      </w:r>
    </w:p>
    <w:p w14:paraId="69C59CBC" w14:textId="35202A5B" w:rsidR="000151CF" w:rsidRDefault="00704A27" w:rsidP="002A55BD">
      <w:pPr>
        <w:pStyle w:val="ListParagraph"/>
        <w:numPr>
          <w:ilvl w:val="0"/>
          <w:numId w:val="31"/>
        </w:numPr>
        <w:spacing w:after="0" w:line="240" w:lineRule="auto"/>
        <w:jc w:val="both"/>
      </w:pPr>
      <w:r>
        <w:t xml:space="preserve">If you have more than one </w:t>
      </w:r>
      <w:r w:rsidR="00753689">
        <w:t xml:space="preserve">supporting </w:t>
      </w:r>
      <w:r w:rsidR="00C84B12">
        <w:t xml:space="preserve">document for a </w:t>
      </w:r>
      <w:r w:rsidR="00B617E6">
        <w:t>question</w:t>
      </w:r>
      <w:r w:rsidR="00C84B12">
        <w:t xml:space="preserve">, you must combine the documents </w:t>
      </w:r>
      <w:r w:rsidR="00D62797">
        <w:t>into one pdf file</w:t>
      </w:r>
      <w:r w:rsidR="00BA5C46">
        <w:t xml:space="preserve"> before uploading</w:t>
      </w:r>
      <w:r w:rsidR="00B859DB">
        <w:t>. You</w:t>
      </w:r>
      <w:r w:rsidR="005B68BA">
        <w:t xml:space="preserve"> are encouraged to </w:t>
      </w:r>
      <w:r w:rsidR="005C48D9">
        <w:t>add</w:t>
      </w:r>
      <w:r w:rsidR="005B68BA">
        <w:t xml:space="preserve"> divider pages </w:t>
      </w:r>
      <w:r w:rsidR="00371927">
        <w:t>when</w:t>
      </w:r>
      <w:r w:rsidR="005B68BA">
        <w:t xml:space="preserve"> combin</w:t>
      </w:r>
      <w:r w:rsidR="00371927">
        <w:t xml:space="preserve">ing </w:t>
      </w:r>
      <w:r w:rsidR="005B68BA">
        <w:t xml:space="preserve">multiple </w:t>
      </w:r>
      <w:r w:rsidR="00516579">
        <w:t xml:space="preserve">supporting documents for a </w:t>
      </w:r>
      <w:r w:rsidR="0001686F">
        <w:t xml:space="preserve">single </w:t>
      </w:r>
      <w:r w:rsidR="00516579">
        <w:t xml:space="preserve">question. </w:t>
      </w:r>
      <w:r w:rsidR="00B859DB">
        <w:t xml:space="preserve"> </w:t>
      </w:r>
    </w:p>
    <w:p w14:paraId="483A505B" w14:textId="77777777" w:rsidR="001650AE" w:rsidRDefault="00775F03" w:rsidP="002A55BD">
      <w:pPr>
        <w:pStyle w:val="ListParagraph"/>
        <w:numPr>
          <w:ilvl w:val="0"/>
          <w:numId w:val="31"/>
        </w:numPr>
        <w:spacing w:after="0" w:line="240" w:lineRule="auto"/>
        <w:jc w:val="both"/>
      </w:pPr>
      <w:r>
        <w:t>For example</w:t>
      </w:r>
      <w:r w:rsidR="001650AE">
        <w:t>:</w:t>
      </w:r>
    </w:p>
    <w:p w14:paraId="7E6BB4AB" w14:textId="4FA8CD21" w:rsidR="00775F03" w:rsidRDefault="001650AE" w:rsidP="002A55BD">
      <w:pPr>
        <w:pStyle w:val="ListParagraph"/>
        <w:numPr>
          <w:ilvl w:val="1"/>
          <w:numId w:val="31"/>
        </w:numPr>
        <w:spacing w:after="0" w:line="240" w:lineRule="auto"/>
        <w:jc w:val="both"/>
      </w:pPr>
      <w:r>
        <w:t>Q</w:t>
      </w:r>
      <w:r w:rsidR="00775F03">
        <w:t xml:space="preserve">uestion </w:t>
      </w:r>
      <w:r w:rsidR="00D5657C">
        <w:t xml:space="preserve">F1 requires a copy of the PD’s CV and </w:t>
      </w:r>
      <w:r w:rsidR="0001686F">
        <w:t xml:space="preserve">the PD’s </w:t>
      </w:r>
      <w:r w:rsidR="00D5657C">
        <w:t xml:space="preserve">NIH biographical sketch. </w:t>
      </w:r>
    </w:p>
    <w:p w14:paraId="3BDBA125" w14:textId="7E155F69" w:rsidR="000C7229" w:rsidRDefault="000C7229" w:rsidP="002A55BD">
      <w:pPr>
        <w:pStyle w:val="ListParagraph"/>
        <w:numPr>
          <w:ilvl w:val="1"/>
          <w:numId w:val="31"/>
        </w:numPr>
        <w:spacing w:after="0" w:line="240" w:lineRule="auto"/>
        <w:jc w:val="both"/>
      </w:pPr>
      <w:r>
        <w:t xml:space="preserve">Convert the PD’s CV into a </w:t>
      </w:r>
      <w:r w:rsidR="00E265B2">
        <w:t>pdf</w:t>
      </w:r>
      <w:r>
        <w:t xml:space="preserve"> file.</w:t>
      </w:r>
    </w:p>
    <w:p w14:paraId="08C57339" w14:textId="30D9574E" w:rsidR="000C7229" w:rsidRDefault="00D41699" w:rsidP="002A55BD">
      <w:pPr>
        <w:pStyle w:val="ListParagraph"/>
        <w:numPr>
          <w:ilvl w:val="1"/>
          <w:numId w:val="31"/>
        </w:numPr>
        <w:spacing w:after="0" w:line="240" w:lineRule="auto"/>
        <w:jc w:val="both"/>
      </w:pPr>
      <w:r>
        <w:t xml:space="preserve">Convert the PD’s </w:t>
      </w:r>
      <w:r w:rsidR="0001686F">
        <w:t xml:space="preserve">NIH biographical sketch </w:t>
      </w:r>
      <w:r>
        <w:t xml:space="preserve">into a </w:t>
      </w:r>
      <w:r w:rsidR="00E265B2">
        <w:t>pdf</w:t>
      </w:r>
      <w:r>
        <w:t xml:space="preserve"> file.</w:t>
      </w:r>
    </w:p>
    <w:p w14:paraId="41C03A07" w14:textId="216307C5" w:rsidR="00021EF2" w:rsidRDefault="002B214E" w:rsidP="002A55BD">
      <w:pPr>
        <w:pStyle w:val="ListParagraph"/>
        <w:numPr>
          <w:ilvl w:val="1"/>
          <w:numId w:val="31"/>
        </w:numPr>
        <w:spacing w:after="0" w:line="240" w:lineRule="auto"/>
        <w:jc w:val="both"/>
      </w:pPr>
      <w:r>
        <w:t xml:space="preserve">Combine the </w:t>
      </w:r>
      <w:r w:rsidR="00EA1A40">
        <w:t>PD’s CV and NIH biographical sketch into a single pdf file.</w:t>
      </w:r>
    </w:p>
    <w:p w14:paraId="4446654B" w14:textId="2E8F5042" w:rsidR="00F766BD" w:rsidRDefault="00F766BD" w:rsidP="002A55BD">
      <w:pPr>
        <w:pStyle w:val="ListParagraph"/>
        <w:numPr>
          <w:ilvl w:val="1"/>
          <w:numId w:val="31"/>
        </w:numPr>
        <w:spacing w:after="0" w:line="240" w:lineRule="auto"/>
        <w:jc w:val="both"/>
      </w:pPr>
      <w:r>
        <w:t>Insert a blank page between the CV and NIH biographical sketch</w:t>
      </w:r>
      <w:r w:rsidR="00E265B2">
        <w:t xml:space="preserve"> within the </w:t>
      </w:r>
      <w:r w:rsidR="00BC48FF">
        <w:t xml:space="preserve">combined </w:t>
      </w:r>
      <w:r w:rsidR="00E265B2">
        <w:t>pdf file.</w:t>
      </w:r>
    </w:p>
    <w:p w14:paraId="2D084019" w14:textId="66A7CDEB" w:rsidR="0013217A" w:rsidRDefault="0013217A" w:rsidP="002A55BD">
      <w:pPr>
        <w:spacing w:after="0" w:line="240" w:lineRule="auto"/>
        <w:jc w:val="both"/>
      </w:pPr>
    </w:p>
    <w:p w14:paraId="4E939406" w14:textId="2B8D4A6C" w:rsidR="00843878" w:rsidRPr="0037586F" w:rsidRDefault="00843878" w:rsidP="002A55BD">
      <w:pPr>
        <w:spacing w:after="0" w:line="240" w:lineRule="auto"/>
        <w:jc w:val="both"/>
        <w:rPr>
          <w:b/>
          <w:bCs/>
        </w:rPr>
      </w:pPr>
      <w:r w:rsidRPr="0037586F">
        <w:rPr>
          <w:b/>
          <w:bCs/>
        </w:rPr>
        <w:t xml:space="preserve">Naming </w:t>
      </w:r>
      <w:r w:rsidR="0037586F" w:rsidRPr="0037586F">
        <w:rPr>
          <w:b/>
          <w:bCs/>
        </w:rPr>
        <w:t>S</w:t>
      </w:r>
      <w:r w:rsidRPr="0037586F">
        <w:rPr>
          <w:b/>
          <w:bCs/>
        </w:rPr>
        <w:t>upporting</w:t>
      </w:r>
      <w:r w:rsidR="00531EB4" w:rsidRPr="0037586F">
        <w:rPr>
          <w:b/>
          <w:bCs/>
        </w:rPr>
        <w:t xml:space="preserve"> </w:t>
      </w:r>
      <w:r w:rsidR="0037586F" w:rsidRPr="0037586F">
        <w:rPr>
          <w:b/>
          <w:bCs/>
        </w:rPr>
        <w:t>D</w:t>
      </w:r>
      <w:r w:rsidR="00531EB4" w:rsidRPr="0037586F">
        <w:rPr>
          <w:b/>
          <w:bCs/>
        </w:rPr>
        <w:t>ocument</w:t>
      </w:r>
      <w:r w:rsidR="004B40C7" w:rsidRPr="0037586F">
        <w:rPr>
          <w:b/>
          <w:bCs/>
        </w:rPr>
        <w:t>s:</w:t>
      </w:r>
    </w:p>
    <w:p w14:paraId="6C342130" w14:textId="6004C22D" w:rsidR="00863703" w:rsidRDefault="00923BB8" w:rsidP="002A55BD">
      <w:pPr>
        <w:pStyle w:val="ListParagraph"/>
        <w:numPr>
          <w:ilvl w:val="0"/>
          <w:numId w:val="32"/>
        </w:numPr>
        <w:spacing w:after="0" w:line="240" w:lineRule="auto"/>
        <w:jc w:val="both"/>
      </w:pPr>
      <w:r>
        <w:t xml:space="preserve">All supporting document file names must </w:t>
      </w:r>
      <w:r w:rsidR="002F6E3D">
        <w:t xml:space="preserve">use the following </w:t>
      </w:r>
      <w:r w:rsidR="00A00AB5">
        <w:t xml:space="preserve">nomenclature: </w:t>
      </w:r>
      <w:r w:rsidR="00104CF6">
        <w:t>“section letter” and “question number</w:t>
      </w:r>
      <w:r w:rsidR="009B3FD1">
        <w:t>” “.pdf”</w:t>
      </w:r>
    </w:p>
    <w:p w14:paraId="3E9578E3" w14:textId="7823B997" w:rsidR="00923BB8" w:rsidRDefault="00923BB8" w:rsidP="002A55BD">
      <w:pPr>
        <w:pStyle w:val="ListParagraph"/>
        <w:numPr>
          <w:ilvl w:val="0"/>
          <w:numId w:val="32"/>
        </w:numPr>
        <w:spacing w:after="0" w:line="240" w:lineRule="auto"/>
        <w:jc w:val="both"/>
      </w:pPr>
      <w:r>
        <w:t xml:space="preserve">For example: </w:t>
      </w:r>
    </w:p>
    <w:p w14:paraId="77CD7A21" w14:textId="57ACEF02" w:rsidR="00923BB8" w:rsidRDefault="00F41BF4" w:rsidP="002A55BD">
      <w:pPr>
        <w:pStyle w:val="ListParagraph"/>
        <w:numPr>
          <w:ilvl w:val="1"/>
          <w:numId w:val="32"/>
        </w:numPr>
        <w:spacing w:after="0" w:line="240" w:lineRule="auto"/>
        <w:jc w:val="both"/>
      </w:pPr>
      <w:r>
        <w:t>For question C2, the s</w:t>
      </w:r>
      <w:r w:rsidR="00D07367">
        <w:t xml:space="preserve">upporting document </w:t>
      </w:r>
      <w:r w:rsidR="00086C6F">
        <w:t xml:space="preserve">file </w:t>
      </w:r>
      <w:r w:rsidR="00D07367">
        <w:t xml:space="preserve">must </w:t>
      </w:r>
      <w:r w:rsidR="00E41312">
        <w:t xml:space="preserve">be </w:t>
      </w:r>
      <w:r w:rsidR="00D668B4">
        <w:t>named</w:t>
      </w:r>
      <w:r w:rsidR="00F52948">
        <w:t xml:space="preserve"> “C2.pdf”</w:t>
      </w:r>
      <w:r w:rsidR="00D07367">
        <w:t xml:space="preserve"> </w:t>
      </w:r>
    </w:p>
    <w:p w14:paraId="08826B90" w14:textId="6244D93F" w:rsidR="00843878" w:rsidRDefault="00F41BF4" w:rsidP="002A55BD">
      <w:pPr>
        <w:pStyle w:val="ListParagraph"/>
        <w:numPr>
          <w:ilvl w:val="1"/>
          <w:numId w:val="32"/>
        </w:numPr>
        <w:spacing w:after="0" w:line="240" w:lineRule="auto"/>
        <w:jc w:val="both"/>
      </w:pPr>
      <w:r>
        <w:t xml:space="preserve">For question </w:t>
      </w:r>
      <w:r w:rsidR="00280FE2">
        <w:t>F1, the s</w:t>
      </w:r>
      <w:r w:rsidR="00F52948">
        <w:t>upporting document</w:t>
      </w:r>
      <w:r w:rsidR="0004195A">
        <w:t xml:space="preserve"> </w:t>
      </w:r>
      <w:r w:rsidR="00086C6F">
        <w:t xml:space="preserve">file </w:t>
      </w:r>
      <w:r w:rsidR="0097033A">
        <w:t xml:space="preserve">must be </w:t>
      </w:r>
      <w:r w:rsidR="00D668B4">
        <w:t>named</w:t>
      </w:r>
      <w:r w:rsidR="0097033A">
        <w:t xml:space="preserve"> “F1.pdf”</w:t>
      </w:r>
      <w:r w:rsidR="0004195A">
        <w:t>”</w:t>
      </w:r>
    </w:p>
    <w:p w14:paraId="7BAD9F68" w14:textId="492DF1A9" w:rsidR="0004195A" w:rsidRDefault="00C56414" w:rsidP="002A55BD">
      <w:pPr>
        <w:pStyle w:val="ListParagraph"/>
        <w:numPr>
          <w:ilvl w:val="1"/>
          <w:numId w:val="32"/>
        </w:numPr>
        <w:spacing w:after="0" w:line="240" w:lineRule="auto"/>
        <w:jc w:val="both"/>
      </w:pPr>
      <w:r>
        <w:t xml:space="preserve">For question F2, the supporting </w:t>
      </w:r>
      <w:r w:rsidR="00923BB8">
        <w:t xml:space="preserve">document </w:t>
      </w:r>
      <w:r>
        <w:t xml:space="preserve">file must be </w:t>
      </w:r>
      <w:r w:rsidR="00D668B4">
        <w:t>named</w:t>
      </w:r>
      <w:r>
        <w:t xml:space="preserve"> “F2.pdf”</w:t>
      </w:r>
    </w:p>
    <w:p w14:paraId="0CF1FF54" w14:textId="3ADCECC4" w:rsidR="0013217A" w:rsidRDefault="0013217A" w:rsidP="002A55BD">
      <w:pPr>
        <w:spacing w:after="0" w:line="240" w:lineRule="auto"/>
        <w:jc w:val="both"/>
      </w:pPr>
    </w:p>
    <w:p w14:paraId="6863B6AF" w14:textId="5464511B" w:rsidR="00DE22B1" w:rsidRDefault="00DE22B1" w:rsidP="00C41B50">
      <w:pPr>
        <w:spacing w:after="0" w:line="240" w:lineRule="auto"/>
        <w:jc w:val="both"/>
      </w:pPr>
    </w:p>
    <w:p w14:paraId="27886A7A" w14:textId="376992DA" w:rsidR="00DE22B1" w:rsidRDefault="00DE22B1" w:rsidP="00C41B50">
      <w:pPr>
        <w:spacing w:after="0" w:line="240" w:lineRule="auto"/>
        <w:jc w:val="both"/>
      </w:pPr>
    </w:p>
    <w:p w14:paraId="68338870" w14:textId="77777777" w:rsidR="00DE22B1" w:rsidRDefault="00DE22B1" w:rsidP="00C41B50">
      <w:pPr>
        <w:spacing w:after="0" w:line="240" w:lineRule="auto"/>
        <w:jc w:val="both"/>
      </w:pPr>
    </w:p>
    <w:p w14:paraId="30B0773B" w14:textId="2757E8E9" w:rsidR="00C73320" w:rsidRPr="00A660BC" w:rsidRDefault="00C73320" w:rsidP="00A660BC">
      <w:pPr>
        <w:spacing w:after="0" w:line="240" w:lineRule="auto"/>
        <w:jc w:val="both"/>
      </w:pPr>
    </w:p>
    <w:p w14:paraId="1A98DD4F" w14:textId="77777777" w:rsidR="00A660BC" w:rsidRDefault="00A660BC">
      <w:pPr>
        <w:rPr>
          <w:b/>
          <w:bCs/>
          <w:caps/>
        </w:rPr>
      </w:pPr>
      <w:r>
        <w:br w:type="page"/>
      </w:r>
    </w:p>
    <w:p w14:paraId="0C78E3F4" w14:textId="75D229C2" w:rsidR="00FD4542" w:rsidRDefault="00425917" w:rsidP="00B8347B">
      <w:pPr>
        <w:pStyle w:val="Heading1"/>
      </w:pPr>
      <w:bookmarkStart w:id="11" w:name="_Toc64359868"/>
      <w:r>
        <w:lastRenderedPageBreak/>
        <w:t>Application</w:t>
      </w:r>
      <w:bookmarkEnd w:id="11"/>
    </w:p>
    <w:p w14:paraId="1E9F12CB" w14:textId="77777777" w:rsidR="00A44BBC" w:rsidRPr="00A44BBC" w:rsidRDefault="00A44BBC" w:rsidP="00A44BBC">
      <w:pPr>
        <w:spacing w:after="0" w:line="240" w:lineRule="auto"/>
      </w:pPr>
    </w:p>
    <w:p w14:paraId="2A32D83F" w14:textId="25D82C7F" w:rsidR="00D76702" w:rsidRDefault="00883B5D" w:rsidP="00A44BBC">
      <w:pPr>
        <w:spacing w:after="0" w:line="240" w:lineRule="auto"/>
        <w:jc w:val="both"/>
        <w:rPr>
          <w:b/>
          <w:bCs/>
        </w:rPr>
      </w:pPr>
      <w:bookmarkStart w:id="12" w:name="_Toc64359869"/>
      <w:r w:rsidRPr="001D6E9C">
        <w:rPr>
          <w:rStyle w:val="Heading2Char"/>
        </w:rPr>
        <w:t xml:space="preserve">Demographic </w:t>
      </w:r>
      <w:r w:rsidR="005A76A7" w:rsidRPr="001D6E9C">
        <w:rPr>
          <w:rStyle w:val="Heading2Char"/>
        </w:rPr>
        <w:t>Information</w:t>
      </w:r>
      <w:bookmarkEnd w:id="12"/>
    </w:p>
    <w:p w14:paraId="685B71F7" w14:textId="77777777" w:rsidR="007E1D5F" w:rsidRPr="00D76702" w:rsidRDefault="007E1D5F" w:rsidP="00273D94">
      <w:pPr>
        <w:spacing w:after="0" w:line="240" w:lineRule="auto"/>
        <w:jc w:val="both"/>
      </w:pPr>
      <w:r w:rsidRPr="00D76702">
        <w:t xml:space="preserve">Complete the following demographic questions directly into the online application available at </w:t>
      </w:r>
      <w:hyperlink r:id="rId27" w:history="1">
        <w:r w:rsidRPr="00D76702">
          <w:rPr>
            <w:rStyle w:val="Hyperlink"/>
          </w:rPr>
          <w:t>www.hematology.org/HFFTP</w:t>
        </w:r>
      </w:hyperlink>
      <w:r w:rsidRPr="00D76702">
        <w:rPr>
          <w:rStyle w:val="Hyperlink"/>
        </w:rPr>
        <w:t>.</w:t>
      </w:r>
      <w:r w:rsidRPr="00D76702">
        <w:t xml:space="preserve"> </w:t>
      </w:r>
    </w:p>
    <w:p w14:paraId="17300A6B" w14:textId="77777777" w:rsidR="007E1D5F" w:rsidRDefault="007E1D5F" w:rsidP="00273D94">
      <w:pPr>
        <w:spacing w:after="0" w:line="240" w:lineRule="auto"/>
        <w:ind w:left="360"/>
      </w:pPr>
    </w:p>
    <w:p w14:paraId="290C5DC0" w14:textId="77777777" w:rsidR="007E1D5F" w:rsidRPr="00537BCA" w:rsidRDefault="007E1D5F" w:rsidP="00273D94">
      <w:pPr>
        <w:pStyle w:val="Heading3"/>
      </w:pPr>
      <w:bookmarkStart w:id="13" w:name="_Toc64359870"/>
      <w:r w:rsidRPr="00537BCA">
        <w:t>Institutional Details</w:t>
      </w:r>
      <w:bookmarkEnd w:id="13"/>
    </w:p>
    <w:tbl>
      <w:tblPr>
        <w:tblStyle w:val="TableGrid"/>
        <w:tblW w:w="9540" w:type="dxa"/>
        <w:tblInd w:w="-5" w:type="dxa"/>
        <w:tblLook w:val="04A0" w:firstRow="1" w:lastRow="0" w:firstColumn="1" w:lastColumn="0" w:noHBand="0" w:noVBand="1"/>
      </w:tblPr>
      <w:tblGrid>
        <w:gridCol w:w="3060"/>
        <w:gridCol w:w="6480"/>
      </w:tblGrid>
      <w:tr w:rsidR="00C32321" w:rsidRPr="00277C0A" w14:paraId="221919B8" w14:textId="77777777" w:rsidTr="00D50EBB">
        <w:tc>
          <w:tcPr>
            <w:tcW w:w="3060" w:type="dxa"/>
            <w:tcBorders>
              <w:top w:val="nil"/>
              <w:left w:val="nil"/>
              <w:bottom w:val="nil"/>
              <w:right w:val="nil"/>
            </w:tcBorders>
          </w:tcPr>
          <w:p w14:paraId="5A754F0A" w14:textId="77777777" w:rsidR="007E1D5F" w:rsidRPr="00AA5861" w:rsidRDefault="007E1D5F" w:rsidP="00273D94">
            <w:pPr>
              <w:jc w:val="right"/>
              <w:rPr>
                <w:sz w:val="22"/>
                <w:szCs w:val="22"/>
              </w:rPr>
            </w:pPr>
            <w:r w:rsidRPr="00AA5861">
              <w:rPr>
                <w:sz w:val="22"/>
                <w:szCs w:val="22"/>
              </w:rPr>
              <w:t>*Name of Institution:</w:t>
            </w:r>
          </w:p>
        </w:tc>
        <w:tc>
          <w:tcPr>
            <w:tcW w:w="6480" w:type="dxa"/>
            <w:tcBorders>
              <w:top w:val="nil"/>
              <w:left w:val="nil"/>
              <w:right w:val="nil"/>
            </w:tcBorders>
          </w:tcPr>
          <w:p w14:paraId="616606A0" w14:textId="77777777" w:rsidR="007E1D5F" w:rsidRPr="00B930C7" w:rsidRDefault="007E1D5F" w:rsidP="00273D94">
            <w:pPr>
              <w:rPr>
                <w:i/>
                <w:iCs/>
                <w:sz w:val="20"/>
                <w:szCs w:val="20"/>
              </w:rPr>
            </w:pPr>
          </w:p>
        </w:tc>
      </w:tr>
      <w:tr w:rsidR="000200FE" w:rsidRPr="00277C0A" w14:paraId="52478DB3" w14:textId="77777777" w:rsidTr="00D50EBB">
        <w:tc>
          <w:tcPr>
            <w:tcW w:w="3060" w:type="dxa"/>
            <w:tcBorders>
              <w:top w:val="nil"/>
              <w:left w:val="nil"/>
              <w:bottom w:val="nil"/>
              <w:right w:val="nil"/>
            </w:tcBorders>
          </w:tcPr>
          <w:p w14:paraId="37FC6968" w14:textId="77777777" w:rsidR="007E1D5F" w:rsidRPr="00AA5861" w:rsidRDefault="007E1D5F" w:rsidP="00273D94">
            <w:pPr>
              <w:jc w:val="right"/>
              <w:rPr>
                <w:sz w:val="22"/>
                <w:szCs w:val="22"/>
              </w:rPr>
            </w:pPr>
            <w:r w:rsidRPr="00AA5861">
              <w:rPr>
                <w:sz w:val="22"/>
                <w:szCs w:val="22"/>
              </w:rPr>
              <w:t>*Mailing Address Line 1:</w:t>
            </w:r>
          </w:p>
        </w:tc>
        <w:tc>
          <w:tcPr>
            <w:tcW w:w="6480" w:type="dxa"/>
            <w:tcBorders>
              <w:left w:val="nil"/>
              <w:right w:val="nil"/>
            </w:tcBorders>
          </w:tcPr>
          <w:p w14:paraId="69649225" w14:textId="77777777" w:rsidR="007E1D5F" w:rsidRPr="00B930C7" w:rsidRDefault="007E1D5F" w:rsidP="00273D94">
            <w:pPr>
              <w:rPr>
                <w:i/>
                <w:iCs/>
                <w:sz w:val="20"/>
                <w:szCs w:val="20"/>
              </w:rPr>
            </w:pPr>
          </w:p>
        </w:tc>
      </w:tr>
      <w:tr w:rsidR="000200FE" w:rsidRPr="00277C0A" w14:paraId="13E1DA55" w14:textId="77777777" w:rsidTr="00D50EBB">
        <w:tc>
          <w:tcPr>
            <w:tcW w:w="3060" w:type="dxa"/>
            <w:tcBorders>
              <w:top w:val="nil"/>
              <w:left w:val="nil"/>
              <w:bottom w:val="nil"/>
              <w:right w:val="nil"/>
            </w:tcBorders>
          </w:tcPr>
          <w:p w14:paraId="1E13FA53" w14:textId="77777777" w:rsidR="007E1D5F" w:rsidRPr="00AA5861" w:rsidRDefault="007E1D5F" w:rsidP="00273D94">
            <w:pPr>
              <w:jc w:val="right"/>
              <w:rPr>
                <w:sz w:val="22"/>
                <w:szCs w:val="22"/>
              </w:rPr>
            </w:pPr>
            <w:r w:rsidRPr="00AA5861">
              <w:rPr>
                <w:sz w:val="22"/>
                <w:szCs w:val="22"/>
              </w:rPr>
              <w:t>Mailing Address Line 2:</w:t>
            </w:r>
          </w:p>
        </w:tc>
        <w:tc>
          <w:tcPr>
            <w:tcW w:w="6480" w:type="dxa"/>
            <w:tcBorders>
              <w:left w:val="nil"/>
              <w:right w:val="nil"/>
            </w:tcBorders>
          </w:tcPr>
          <w:p w14:paraId="7F770403" w14:textId="77777777" w:rsidR="007E1D5F" w:rsidRPr="00B930C7" w:rsidRDefault="007E1D5F" w:rsidP="00273D94">
            <w:pPr>
              <w:rPr>
                <w:i/>
                <w:iCs/>
                <w:sz w:val="20"/>
                <w:szCs w:val="20"/>
              </w:rPr>
            </w:pPr>
          </w:p>
        </w:tc>
      </w:tr>
      <w:tr w:rsidR="000200FE" w:rsidRPr="00277C0A" w14:paraId="7F14F8C4" w14:textId="77777777" w:rsidTr="00D50EBB">
        <w:tc>
          <w:tcPr>
            <w:tcW w:w="3060" w:type="dxa"/>
            <w:tcBorders>
              <w:top w:val="nil"/>
              <w:left w:val="nil"/>
              <w:bottom w:val="nil"/>
              <w:right w:val="nil"/>
            </w:tcBorders>
          </w:tcPr>
          <w:p w14:paraId="5A81B071" w14:textId="77777777" w:rsidR="007E1D5F" w:rsidRPr="00AA5861" w:rsidRDefault="007E1D5F" w:rsidP="00273D94">
            <w:pPr>
              <w:jc w:val="right"/>
              <w:rPr>
                <w:sz w:val="22"/>
                <w:szCs w:val="22"/>
              </w:rPr>
            </w:pPr>
            <w:r w:rsidRPr="00AA5861">
              <w:rPr>
                <w:sz w:val="22"/>
                <w:szCs w:val="22"/>
              </w:rPr>
              <w:t>*City:</w:t>
            </w:r>
          </w:p>
        </w:tc>
        <w:tc>
          <w:tcPr>
            <w:tcW w:w="6480" w:type="dxa"/>
            <w:tcBorders>
              <w:left w:val="nil"/>
              <w:right w:val="nil"/>
            </w:tcBorders>
          </w:tcPr>
          <w:p w14:paraId="3C5AB66B" w14:textId="77777777" w:rsidR="007E1D5F" w:rsidRPr="00B930C7" w:rsidRDefault="007E1D5F" w:rsidP="00273D94">
            <w:pPr>
              <w:rPr>
                <w:i/>
                <w:iCs/>
                <w:sz w:val="20"/>
                <w:szCs w:val="20"/>
              </w:rPr>
            </w:pPr>
          </w:p>
        </w:tc>
      </w:tr>
      <w:tr w:rsidR="000200FE" w:rsidRPr="00277C0A" w14:paraId="7A8D39A9" w14:textId="77777777" w:rsidTr="00D50EBB">
        <w:tc>
          <w:tcPr>
            <w:tcW w:w="3060" w:type="dxa"/>
            <w:tcBorders>
              <w:top w:val="nil"/>
              <w:left w:val="nil"/>
              <w:bottom w:val="nil"/>
              <w:right w:val="nil"/>
            </w:tcBorders>
          </w:tcPr>
          <w:p w14:paraId="6298657F" w14:textId="77777777" w:rsidR="007E1D5F" w:rsidRPr="00AA5861" w:rsidRDefault="007E1D5F" w:rsidP="00273D94">
            <w:pPr>
              <w:jc w:val="right"/>
              <w:rPr>
                <w:sz w:val="22"/>
                <w:szCs w:val="22"/>
              </w:rPr>
            </w:pPr>
            <w:r w:rsidRPr="00AA5861">
              <w:rPr>
                <w:sz w:val="22"/>
                <w:szCs w:val="22"/>
              </w:rPr>
              <w:t>*State:</w:t>
            </w:r>
          </w:p>
        </w:tc>
        <w:tc>
          <w:tcPr>
            <w:tcW w:w="6480" w:type="dxa"/>
            <w:tcBorders>
              <w:left w:val="nil"/>
              <w:right w:val="nil"/>
            </w:tcBorders>
          </w:tcPr>
          <w:p w14:paraId="0B7AA15E" w14:textId="77777777" w:rsidR="007E1D5F" w:rsidRPr="00B930C7" w:rsidRDefault="007E1D5F" w:rsidP="00273D94">
            <w:pPr>
              <w:rPr>
                <w:i/>
                <w:iCs/>
                <w:sz w:val="20"/>
                <w:szCs w:val="20"/>
              </w:rPr>
            </w:pPr>
          </w:p>
        </w:tc>
      </w:tr>
      <w:tr w:rsidR="000200FE" w:rsidRPr="00277C0A" w14:paraId="156D4985" w14:textId="77777777" w:rsidTr="00D50EBB">
        <w:tc>
          <w:tcPr>
            <w:tcW w:w="3060" w:type="dxa"/>
            <w:tcBorders>
              <w:top w:val="nil"/>
              <w:left w:val="nil"/>
              <w:bottom w:val="nil"/>
              <w:right w:val="nil"/>
            </w:tcBorders>
          </w:tcPr>
          <w:p w14:paraId="16E9F02C" w14:textId="77777777" w:rsidR="007E1D5F" w:rsidRPr="00AA5861" w:rsidRDefault="007E1D5F" w:rsidP="00273D94">
            <w:pPr>
              <w:jc w:val="right"/>
              <w:rPr>
                <w:sz w:val="22"/>
                <w:szCs w:val="22"/>
              </w:rPr>
            </w:pPr>
            <w:r w:rsidRPr="00AA5861">
              <w:rPr>
                <w:sz w:val="22"/>
                <w:szCs w:val="22"/>
              </w:rPr>
              <w:t>*Zip Code:</w:t>
            </w:r>
          </w:p>
        </w:tc>
        <w:tc>
          <w:tcPr>
            <w:tcW w:w="6480" w:type="dxa"/>
            <w:tcBorders>
              <w:left w:val="nil"/>
              <w:right w:val="nil"/>
            </w:tcBorders>
          </w:tcPr>
          <w:p w14:paraId="27AF917E" w14:textId="77777777" w:rsidR="007E1D5F" w:rsidRPr="00B930C7" w:rsidRDefault="007E1D5F" w:rsidP="00273D94">
            <w:pPr>
              <w:rPr>
                <w:i/>
                <w:iCs/>
                <w:sz w:val="20"/>
                <w:szCs w:val="20"/>
              </w:rPr>
            </w:pPr>
          </w:p>
        </w:tc>
      </w:tr>
      <w:tr w:rsidR="000200FE" w:rsidRPr="00277C0A" w14:paraId="77BBEA84" w14:textId="77777777" w:rsidTr="00D50EBB">
        <w:tc>
          <w:tcPr>
            <w:tcW w:w="3060" w:type="dxa"/>
            <w:tcBorders>
              <w:top w:val="nil"/>
              <w:left w:val="nil"/>
              <w:bottom w:val="nil"/>
              <w:right w:val="nil"/>
            </w:tcBorders>
          </w:tcPr>
          <w:p w14:paraId="1CAA3661" w14:textId="77777777" w:rsidR="007E1D5F" w:rsidRPr="00AA5861" w:rsidRDefault="007E1D5F" w:rsidP="00273D94">
            <w:pPr>
              <w:jc w:val="right"/>
              <w:rPr>
                <w:sz w:val="22"/>
                <w:szCs w:val="22"/>
              </w:rPr>
            </w:pPr>
            <w:r w:rsidRPr="00AA5861">
              <w:rPr>
                <w:sz w:val="22"/>
                <w:szCs w:val="22"/>
              </w:rPr>
              <w:t>*Program Name:</w:t>
            </w:r>
          </w:p>
        </w:tc>
        <w:tc>
          <w:tcPr>
            <w:tcW w:w="6480" w:type="dxa"/>
            <w:tcBorders>
              <w:left w:val="nil"/>
              <w:right w:val="nil"/>
            </w:tcBorders>
          </w:tcPr>
          <w:p w14:paraId="48F4F085" w14:textId="77777777" w:rsidR="007E1D5F" w:rsidRPr="00B930C7" w:rsidRDefault="007E1D5F" w:rsidP="00273D94">
            <w:pPr>
              <w:rPr>
                <w:i/>
                <w:iCs/>
                <w:sz w:val="20"/>
                <w:szCs w:val="20"/>
              </w:rPr>
            </w:pPr>
          </w:p>
        </w:tc>
      </w:tr>
      <w:tr w:rsidR="000200FE" w:rsidRPr="00277C0A" w14:paraId="176F4F8E" w14:textId="77777777" w:rsidTr="00D50EBB">
        <w:tc>
          <w:tcPr>
            <w:tcW w:w="3060" w:type="dxa"/>
            <w:tcBorders>
              <w:top w:val="nil"/>
              <w:left w:val="nil"/>
              <w:bottom w:val="nil"/>
              <w:right w:val="nil"/>
            </w:tcBorders>
          </w:tcPr>
          <w:p w14:paraId="7F20BFBD" w14:textId="77777777" w:rsidR="007E1D5F" w:rsidRPr="00AA5861" w:rsidRDefault="007E1D5F" w:rsidP="00273D94">
            <w:pPr>
              <w:jc w:val="right"/>
              <w:rPr>
                <w:sz w:val="22"/>
                <w:szCs w:val="22"/>
              </w:rPr>
            </w:pPr>
            <w:r w:rsidRPr="00AA5861">
              <w:rPr>
                <w:sz w:val="22"/>
                <w:szCs w:val="22"/>
              </w:rPr>
              <w:t>*ACGME Accreditation Status:</w:t>
            </w:r>
          </w:p>
        </w:tc>
        <w:tc>
          <w:tcPr>
            <w:tcW w:w="6480" w:type="dxa"/>
            <w:tcBorders>
              <w:left w:val="nil"/>
              <w:right w:val="nil"/>
            </w:tcBorders>
          </w:tcPr>
          <w:p w14:paraId="2668A42E" w14:textId="77777777" w:rsidR="007E1D5F" w:rsidRPr="00B930C7" w:rsidRDefault="007E1D5F" w:rsidP="00273D94">
            <w:pPr>
              <w:rPr>
                <w:i/>
                <w:iCs/>
                <w:sz w:val="20"/>
                <w:szCs w:val="20"/>
              </w:rPr>
            </w:pPr>
          </w:p>
        </w:tc>
      </w:tr>
    </w:tbl>
    <w:p w14:paraId="244BC212" w14:textId="77777777" w:rsidR="007E1D5F" w:rsidRDefault="007E1D5F" w:rsidP="00273D94">
      <w:pPr>
        <w:spacing w:after="0" w:line="240" w:lineRule="auto"/>
        <w:rPr>
          <w:b/>
          <w:bCs/>
        </w:rPr>
      </w:pPr>
    </w:p>
    <w:p w14:paraId="0960EAF5" w14:textId="77777777" w:rsidR="007E1D5F" w:rsidRPr="001C327D" w:rsidRDefault="007E1D5F" w:rsidP="00273D94">
      <w:pPr>
        <w:pStyle w:val="Heading3"/>
      </w:pPr>
      <w:bookmarkStart w:id="14" w:name="_Toc64359871"/>
      <w:r w:rsidRPr="001C327D">
        <w:t>Multi-PI Details: Hematology/Oncology Program Director</w:t>
      </w:r>
      <w:bookmarkEnd w:id="14"/>
    </w:p>
    <w:tbl>
      <w:tblPr>
        <w:tblStyle w:val="TableGrid"/>
        <w:tblW w:w="9540" w:type="dxa"/>
        <w:tblInd w:w="-5" w:type="dxa"/>
        <w:tblLook w:val="04A0" w:firstRow="1" w:lastRow="0" w:firstColumn="1" w:lastColumn="0" w:noHBand="0" w:noVBand="1"/>
      </w:tblPr>
      <w:tblGrid>
        <w:gridCol w:w="3060"/>
        <w:gridCol w:w="6480"/>
      </w:tblGrid>
      <w:tr w:rsidR="00C32321" w14:paraId="68E67948" w14:textId="77777777" w:rsidTr="00D50EBB">
        <w:tc>
          <w:tcPr>
            <w:tcW w:w="3060" w:type="dxa"/>
            <w:tcBorders>
              <w:top w:val="nil"/>
              <w:left w:val="nil"/>
              <w:bottom w:val="nil"/>
              <w:right w:val="nil"/>
            </w:tcBorders>
          </w:tcPr>
          <w:p w14:paraId="6622783E" w14:textId="77777777" w:rsidR="007E1D5F" w:rsidRPr="00AA5861" w:rsidRDefault="007E1D5F" w:rsidP="00273D94">
            <w:pPr>
              <w:jc w:val="right"/>
              <w:rPr>
                <w:b/>
                <w:bCs/>
                <w:sz w:val="22"/>
                <w:szCs w:val="22"/>
              </w:rPr>
            </w:pPr>
            <w:r w:rsidRPr="00AA5861">
              <w:rPr>
                <w:sz w:val="22"/>
                <w:szCs w:val="22"/>
              </w:rPr>
              <w:t>*First Name:</w:t>
            </w:r>
          </w:p>
        </w:tc>
        <w:tc>
          <w:tcPr>
            <w:tcW w:w="6480" w:type="dxa"/>
            <w:tcBorders>
              <w:top w:val="nil"/>
              <w:left w:val="nil"/>
              <w:right w:val="nil"/>
            </w:tcBorders>
          </w:tcPr>
          <w:p w14:paraId="536BC80D" w14:textId="77777777" w:rsidR="007E1D5F" w:rsidRPr="00241D33" w:rsidRDefault="007E1D5F" w:rsidP="00273D94">
            <w:pPr>
              <w:rPr>
                <w:b/>
                <w:bCs/>
                <w:sz w:val="20"/>
                <w:szCs w:val="20"/>
              </w:rPr>
            </w:pPr>
          </w:p>
        </w:tc>
      </w:tr>
      <w:tr w:rsidR="000200FE" w14:paraId="1035BF31" w14:textId="77777777" w:rsidTr="00D50EBB">
        <w:tc>
          <w:tcPr>
            <w:tcW w:w="3060" w:type="dxa"/>
            <w:tcBorders>
              <w:top w:val="nil"/>
              <w:left w:val="nil"/>
              <w:bottom w:val="nil"/>
              <w:right w:val="nil"/>
            </w:tcBorders>
          </w:tcPr>
          <w:p w14:paraId="6CC7A1D6" w14:textId="77777777" w:rsidR="007E1D5F" w:rsidRPr="00AA5861" w:rsidRDefault="007E1D5F" w:rsidP="00273D94">
            <w:pPr>
              <w:jc w:val="right"/>
              <w:rPr>
                <w:sz w:val="22"/>
                <w:szCs w:val="22"/>
              </w:rPr>
            </w:pPr>
            <w:r w:rsidRPr="00AA5861">
              <w:rPr>
                <w:sz w:val="22"/>
                <w:szCs w:val="22"/>
              </w:rPr>
              <w:t>Middle Initial:</w:t>
            </w:r>
          </w:p>
        </w:tc>
        <w:tc>
          <w:tcPr>
            <w:tcW w:w="6480" w:type="dxa"/>
            <w:tcBorders>
              <w:left w:val="nil"/>
              <w:right w:val="nil"/>
            </w:tcBorders>
          </w:tcPr>
          <w:p w14:paraId="4198710C" w14:textId="77777777" w:rsidR="007E1D5F" w:rsidRPr="00B930C7" w:rsidRDefault="007E1D5F" w:rsidP="00273D94">
            <w:pPr>
              <w:rPr>
                <w:i/>
                <w:iCs/>
                <w:sz w:val="20"/>
                <w:szCs w:val="20"/>
              </w:rPr>
            </w:pPr>
          </w:p>
        </w:tc>
      </w:tr>
      <w:tr w:rsidR="000200FE" w14:paraId="41F4B41D" w14:textId="77777777" w:rsidTr="00D50EBB">
        <w:tc>
          <w:tcPr>
            <w:tcW w:w="3060" w:type="dxa"/>
            <w:tcBorders>
              <w:top w:val="nil"/>
              <w:left w:val="nil"/>
              <w:bottom w:val="nil"/>
              <w:right w:val="nil"/>
            </w:tcBorders>
          </w:tcPr>
          <w:p w14:paraId="78F46881" w14:textId="77777777" w:rsidR="007E1D5F" w:rsidRPr="00AA5861" w:rsidRDefault="007E1D5F" w:rsidP="00273D94">
            <w:pPr>
              <w:jc w:val="right"/>
              <w:rPr>
                <w:sz w:val="22"/>
                <w:szCs w:val="22"/>
              </w:rPr>
            </w:pPr>
            <w:r w:rsidRPr="00AA5861">
              <w:rPr>
                <w:sz w:val="22"/>
                <w:szCs w:val="22"/>
              </w:rPr>
              <w:t>*Last Name:</w:t>
            </w:r>
          </w:p>
        </w:tc>
        <w:tc>
          <w:tcPr>
            <w:tcW w:w="6480" w:type="dxa"/>
            <w:tcBorders>
              <w:left w:val="nil"/>
              <w:right w:val="nil"/>
            </w:tcBorders>
          </w:tcPr>
          <w:p w14:paraId="535A156C" w14:textId="77777777" w:rsidR="007E1D5F" w:rsidRPr="00B930C7" w:rsidRDefault="007E1D5F" w:rsidP="00273D94">
            <w:pPr>
              <w:rPr>
                <w:i/>
                <w:iCs/>
                <w:sz w:val="20"/>
                <w:szCs w:val="20"/>
              </w:rPr>
            </w:pPr>
          </w:p>
        </w:tc>
      </w:tr>
      <w:tr w:rsidR="000200FE" w14:paraId="106E6125" w14:textId="77777777" w:rsidTr="00D50EBB">
        <w:tc>
          <w:tcPr>
            <w:tcW w:w="3060" w:type="dxa"/>
            <w:tcBorders>
              <w:top w:val="nil"/>
              <w:left w:val="nil"/>
              <w:bottom w:val="nil"/>
              <w:right w:val="nil"/>
            </w:tcBorders>
          </w:tcPr>
          <w:p w14:paraId="63AE9B3E" w14:textId="77777777" w:rsidR="007E1D5F" w:rsidRPr="00AA5861" w:rsidRDefault="007E1D5F" w:rsidP="00273D94">
            <w:pPr>
              <w:jc w:val="right"/>
              <w:rPr>
                <w:sz w:val="22"/>
                <w:szCs w:val="22"/>
              </w:rPr>
            </w:pPr>
            <w:r w:rsidRPr="00AA5861">
              <w:rPr>
                <w:sz w:val="22"/>
                <w:szCs w:val="22"/>
              </w:rPr>
              <w:t>*Degrees:</w:t>
            </w:r>
          </w:p>
        </w:tc>
        <w:tc>
          <w:tcPr>
            <w:tcW w:w="6480" w:type="dxa"/>
            <w:tcBorders>
              <w:left w:val="nil"/>
              <w:right w:val="nil"/>
            </w:tcBorders>
          </w:tcPr>
          <w:p w14:paraId="3C868A24" w14:textId="77777777" w:rsidR="007E1D5F" w:rsidRPr="00B930C7" w:rsidRDefault="007E1D5F" w:rsidP="00273D94">
            <w:pPr>
              <w:rPr>
                <w:i/>
                <w:iCs/>
                <w:sz w:val="20"/>
                <w:szCs w:val="20"/>
              </w:rPr>
            </w:pPr>
          </w:p>
        </w:tc>
      </w:tr>
      <w:tr w:rsidR="000200FE" w14:paraId="53A2A8CC" w14:textId="77777777" w:rsidTr="00D50EBB">
        <w:tc>
          <w:tcPr>
            <w:tcW w:w="3060" w:type="dxa"/>
            <w:tcBorders>
              <w:top w:val="nil"/>
              <w:left w:val="nil"/>
              <w:bottom w:val="nil"/>
              <w:right w:val="nil"/>
            </w:tcBorders>
          </w:tcPr>
          <w:p w14:paraId="759188A7" w14:textId="77777777" w:rsidR="007E1D5F" w:rsidRPr="00AA5861" w:rsidRDefault="007E1D5F" w:rsidP="00273D94">
            <w:pPr>
              <w:jc w:val="right"/>
              <w:rPr>
                <w:b/>
                <w:bCs/>
                <w:sz w:val="22"/>
                <w:szCs w:val="22"/>
              </w:rPr>
            </w:pPr>
            <w:r w:rsidRPr="00AA5861">
              <w:rPr>
                <w:sz w:val="22"/>
                <w:szCs w:val="22"/>
              </w:rPr>
              <w:t>*Position Title:</w:t>
            </w:r>
          </w:p>
        </w:tc>
        <w:tc>
          <w:tcPr>
            <w:tcW w:w="6480" w:type="dxa"/>
            <w:tcBorders>
              <w:left w:val="nil"/>
              <w:right w:val="nil"/>
            </w:tcBorders>
          </w:tcPr>
          <w:p w14:paraId="6B34620E" w14:textId="77777777" w:rsidR="007E1D5F" w:rsidRPr="00241D33" w:rsidRDefault="007E1D5F" w:rsidP="00273D94">
            <w:pPr>
              <w:rPr>
                <w:b/>
                <w:bCs/>
                <w:sz w:val="20"/>
                <w:szCs w:val="20"/>
              </w:rPr>
            </w:pPr>
          </w:p>
        </w:tc>
      </w:tr>
      <w:tr w:rsidR="000200FE" w14:paraId="72F5198C" w14:textId="77777777" w:rsidTr="00D50EBB">
        <w:tc>
          <w:tcPr>
            <w:tcW w:w="3060" w:type="dxa"/>
            <w:tcBorders>
              <w:top w:val="nil"/>
              <w:left w:val="nil"/>
              <w:bottom w:val="nil"/>
              <w:right w:val="nil"/>
            </w:tcBorders>
          </w:tcPr>
          <w:p w14:paraId="223281BD" w14:textId="77777777" w:rsidR="007E1D5F" w:rsidRPr="00AA5861" w:rsidRDefault="007E1D5F" w:rsidP="00273D94">
            <w:pPr>
              <w:jc w:val="right"/>
              <w:rPr>
                <w:sz w:val="22"/>
                <w:szCs w:val="22"/>
              </w:rPr>
            </w:pPr>
            <w:r w:rsidRPr="00AA5861">
              <w:rPr>
                <w:sz w:val="22"/>
                <w:szCs w:val="22"/>
              </w:rPr>
              <w:t>*Department</w:t>
            </w:r>
          </w:p>
        </w:tc>
        <w:tc>
          <w:tcPr>
            <w:tcW w:w="6480" w:type="dxa"/>
            <w:tcBorders>
              <w:left w:val="nil"/>
              <w:right w:val="nil"/>
            </w:tcBorders>
          </w:tcPr>
          <w:p w14:paraId="06A7EB28" w14:textId="77777777" w:rsidR="007E1D5F" w:rsidRPr="00241D33" w:rsidRDefault="007E1D5F" w:rsidP="00273D94">
            <w:pPr>
              <w:rPr>
                <w:b/>
                <w:bCs/>
                <w:sz w:val="20"/>
                <w:szCs w:val="20"/>
              </w:rPr>
            </w:pPr>
          </w:p>
        </w:tc>
      </w:tr>
      <w:tr w:rsidR="000200FE" w14:paraId="1EE1D7C2" w14:textId="77777777" w:rsidTr="00D50EBB">
        <w:tc>
          <w:tcPr>
            <w:tcW w:w="3060" w:type="dxa"/>
            <w:tcBorders>
              <w:top w:val="nil"/>
              <w:left w:val="nil"/>
              <w:bottom w:val="nil"/>
              <w:right w:val="nil"/>
            </w:tcBorders>
          </w:tcPr>
          <w:p w14:paraId="3FE1FCA8" w14:textId="77777777" w:rsidR="007E1D5F" w:rsidRPr="00AA5861" w:rsidRDefault="007E1D5F" w:rsidP="00273D94">
            <w:pPr>
              <w:jc w:val="right"/>
              <w:rPr>
                <w:sz w:val="22"/>
                <w:szCs w:val="22"/>
              </w:rPr>
            </w:pPr>
            <w:r w:rsidRPr="00AA5861">
              <w:rPr>
                <w:sz w:val="22"/>
                <w:szCs w:val="22"/>
              </w:rPr>
              <w:t>*Specialty:</w:t>
            </w:r>
          </w:p>
        </w:tc>
        <w:tc>
          <w:tcPr>
            <w:tcW w:w="6480" w:type="dxa"/>
            <w:tcBorders>
              <w:left w:val="nil"/>
              <w:right w:val="nil"/>
            </w:tcBorders>
          </w:tcPr>
          <w:p w14:paraId="5BA688FA" w14:textId="77777777" w:rsidR="007E1D5F" w:rsidRPr="00241D33" w:rsidRDefault="007E1D5F" w:rsidP="00273D94">
            <w:pPr>
              <w:rPr>
                <w:b/>
                <w:bCs/>
                <w:sz w:val="20"/>
                <w:szCs w:val="20"/>
              </w:rPr>
            </w:pPr>
          </w:p>
        </w:tc>
      </w:tr>
      <w:tr w:rsidR="000200FE" w14:paraId="40DAE30D" w14:textId="77777777" w:rsidTr="00D50EBB">
        <w:tc>
          <w:tcPr>
            <w:tcW w:w="3060" w:type="dxa"/>
            <w:tcBorders>
              <w:top w:val="nil"/>
              <w:left w:val="nil"/>
              <w:bottom w:val="nil"/>
              <w:right w:val="nil"/>
            </w:tcBorders>
          </w:tcPr>
          <w:p w14:paraId="591EE765" w14:textId="77777777" w:rsidR="007E1D5F" w:rsidRPr="00AA5861" w:rsidRDefault="007E1D5F" w:rsidP="00273D94">
            <w:pPr>
              <w:jc w:val="right"/>
              <w:rPr>
                <w:sz w:val="22"/>
                <w:szCs w:val="22"/>
              </w:rPr>
            </w:pPr>
            <w:r w:rsidRPr="00AA5861">
              <w:rPr>
                <w:sz w:val="22"/>
                <w:szCs w:val="22"/>
              </w:rPr>
              <w:t>Other, Please Specify:</w:t>
            </w:r>
          </w:p>
        </w:tc>
        <w:tc>
          <w:tcPr>
            <w:tcW w:w="6480" w:type="dxa"/>
            <w:tcBorders>
              <w:left w:val="nil"/>
              <w:right w:val="nil"/>
            </w:tcBorders>
          </w:tcPr>
          <w:p w14:paraId="119FF732" w14:textId="77777777" w:rsidR="007E1D5F" w:rsidRPr="008E7358" w:rsidRDefault="007E1D5F" w:rsidP="00273D94">
            <w:pPr>
              <w:rPr>
                <w:b/>
                <w:bCs/>
                <w:i/>
                <w:iCs/>
                <w:sz w:val="20"/>
                <w:szCs w:val="20"/>
              </w:rPr>
            </w:pPr>
          </w:p>
        </w:tc>
      </w:tr>
      <w:tr w:rsidR="000200FE" w14:paraId="3857E0DA" w14:textId="77777777" w:rsidTr="00D50EBB">
        <w:tc>
          <w:tcPr>
            <w:tcW w:w="3060" w:type="dxa"/>
            <w:tcBorders>
              <w:top w:val="nil"/>
              <w:left w:val="nil"/>
              <w:bottom w:val="nil"/>
              <w:right w:val="nil"/>
            </w:tcBorders>
          </w:tcPr>
          <w:p w14:paraId="284531CE" w14:textId="77777777" w:rsidR="007E1D5F" w:rsidRPr="00AA5861" w:rsidRDefault="007E1D5F" w:rsidP="00273D94">
            <w:pPr>
              <w:jc w:val="right"/>
              <w:rPr>
                <w:sz w:val="22"/>
                <w:szCs w:val="22"/>
              </w:rPr>
            </w:pPr>
            <w:r w:rsidRPr="00AA5861">
              <w:rPr>
                <w:sz w:val="22"/>
                <w:szCs w:val="22"/>
              </w:rPr>
              <w:t>*Work Email:</w:t>
            </w:r>
          </w:p>
        </w:tc>
        <w:tc>
          <w:tcPr>
            <w:tcW w:w="6480" w:type="dxa"/>
            <w:tcBorders>
              <w:left w:val="nil"/>
              <w:right w:val="nil"/>
            </w:tcBorders>
          </w:tcPr>
          <w:p w14:paraId="01947BA4" w14:textId="77777777" w:rsidR="007E1D5F" w:rsidRPr="00241D33" w:rsidRDefault="007E1D5F" w:rsidP="00273D94">
            <w:pPr>
              <w:rPr>
                <w:b/>
                <w:bCs/>
                <w:sz w:val="20"/>
                <w:szCs w:val="20"/>
              </w:rPr>
            </w:pPr>
          </w:p>
        </w:tc>
      </w:tr>
      <w:tr w:rsidR="000200FE" w14:paraId="7A051CB3" w14:textId="77777777" w:rsidTr="00D50EBB">
        <w:tc>
          <w:tcPr>
            <w:tcW w:w="3060" w:type="dxa"/>
            <w:tcBorders>
              <w:top w:val="nil"/>
              <w:left w:val="nil"/>
              <w:bottom w:val="nil"/>
              <w:right w:val="nil"/>
            </w:tcBorders>
          </w:tcPr>
          <w:p w14:paraId="1E59CD5C" w14:textId="77777777" w:rsidR="007E1D5F" w:rsidRPr="00AA5861" w:rsidRDefault="007E1D5F" w:rsidP="00273D94">
            <w:pPr>
              <w:jc w:val="right"/>
              <w:rPr>
                <w:sz w:val="22"/>
                <w:szCs w:val="22"/>
              </w:rPr>
            </w:pPr>
            <w:r w:rsidRPr="00AA5861">
              <w:rPr>
                <w:sz w:val="22"/>
                <w:szCs w:val="22"/>
              </w:rPr>
              <w:t>*Work Phone:</w:t>
            </w:r>
          </w:p>
        </w:tc>
        <w:tc>
          <w:tcPr>
            <w:tcW w:w="6480" w:type="dxa"/>
            <w:tcBorders>
              <w:left w:val="nil"/>
              <w:right w:val="nil"/>
            </w:tcBorders>
          </w:tcPr>
          <w:p w14:paraId="76281045" w14:textId="77777777" w:rsidR="007E1D5F" w:rsidRPr="00241D33" w:rsidRDefault="007E1D5F" w:rsidP="00273D94">
            <w:pPr>
              <w:rPr>
                <w:b/>
                <w:bCs/>
                <w:sz w:val="20"/>
                <w:szCs w:val="20"/>
              </w:rPr>
            </w:pPr>
          </w:p>
        </w:tc>
      </w:tr>
    </w:tbl>
    <w:p w14:paraId="312B0620" w14:textId="77777777" w:rsidR="007E1D5F" w:rsidRDefault="007E1D5F" w:rsidP="00273D94">
      <w:pPr>
        <w:spacing w:after="0" w:line="240" w:lineRule="auto"/>
      </w:pPr>
    </w:p>
    <w:p w14:paraId="5A96C048" w14:textId="77777777" w:rsidR="007E1D5F" w:rsidRPr="00AA5861" w:rsidRDefault="007E1D5F" w:rsidP="00273D94">
      <w:pPr>
        <w:pStyle w:val="Heading3"/>
      </w:pPr>
      <w:bookmarkStart w:id="15" w:name="_Toc64359872"/>
      <w:r w:rsidRPr="00AA5861">
        <w:t>Multi-PI Details: Hematology Assistant/Associate Program Director</w:t>
      </w:r>
      <w:bookmarkEnd w:id="15"/>
      <w:r w:rsidRPr="00AA5861">
        <w:t xml:space="preserve"> </w:t>
      </w:r>
    </w:p>
    <w:tbl>
      <w:tblPr>
        <w:tblStyle w:val="TableGrid"/>
        <w:tblW w:w="9540" w:type="dxa"/>
        <w:tblInd w:w="-5" w:type="dxa"/>
        <w:tblLook w:val="04A0" w:firstRow="1" w:lastRow="0" w:firstColumn="1" w:lastColumn="0" w:noHBand="0" w:noVBand="1"/>
      </w:tblPr>
      <w:tblGrid>
        <w:gridCol w:w="3060"/>
        <w:gridCol w:w="6480"/>
      </w:tblGrid>
      <w:tr w:rsidR="00C32321" w14:paraId="03192105" w14:textId="77777777" w:rsidTr="00D50EBB">
        <w:tc>
          <w:tcPr>
            <w:tcW w:w="3060" w:type="dxa"/>
            <w:tcBorders>
              <w:top w:val="nil"/>
              <w:left w:val="nil"/>
              <w:bottom w:val="nil"/>
              <w:right w:val="nil"/>
            </w:tcBorders>
          </w:tcPr>
          <w:p w14:paraId="645B6F02" w14:textId="77777777" w:rsidR="007E1D5F" w:rsidRPr="00AA5861" w:rsidRDefault="007E1D5F" w:rsidP="00273D94">
            <w:pPr>
              <w:jc w:val="right"/>
              <w:rPr>
                <w:b/>
                <w:bCs/>
                <w:sz w:val="22"/>
                <w:szCs w:val="22"/>
              </w:rPr>
            </w:pPr>
            <w:r w:rsidRPr="00AA5861">
              <w:rPr>
                <w:sz w:val="22"/>
                <w:szCs w:val="22"/>
              </w:rPr>
              <w:t>*First Name:</w:t>
            </w:r>
          </w:p>
        </w:tc>
        <w:tc>
          <w:tcPr>
            <w:tcW w:w="6480" w:type="dxa"/>
            <w:tcBorders>
              <w:top w:val="nil"/>
              <w:left w:val="nil"/>
              <w:right w:val="nil"/>
            </w:tcBorders>
          </w:tcPr>
          <w:p w14:paraId="22BE8C4D" w14:textId="77777777" w:rsidR="007E1D5F" w:rsidRPr="00241D33" w:rsidRDefault="007E1D5F" w:rsidP="00273D94">
            <w:pPr>
              <w:rPr>
                <w:b/>
                <w:bCs/>
                <w:sz w:val="20"/>
                <w:szCs w:val="20"/>
              </w:rPr>
            </w:pPr>
          </w:p>
        </w:tc>
      </w:tr>
      <w:tr w:rsidR="000200FE" w14:paraId="2C714E68" w14:textId="77777777" w:rsidTr="00D50EBB">
        <w:tc>
          <w:tcPr>
            <w:tcW w:w="3060" w:type="dxa"/>
            <w:tcBorders>
              <w:top w:val="nil"/>
              <w:left w:val="nil"/>
              <w:bottom w:val="nil"/>
              <w:right w:val="nil"/>
            </w:tcBorders>
          </w:tcPr>
          <w:p w14:paraId="76147562" w14:textId="77777777" w:rsidR="007E1D5F" w:rsidRPr="00AA5861" w:rsidRDefault="007E1D5F" w:rsidP="00273D94">
            <w:pPr>
              <w:jc w:val="right"/>
              <w:rPr>
                <w:sz w:val="22"/>
                <w:szCs w:val="22"/>
              </w:rPr>
            </w:pPr>
            <w:r w:rsidRPr="00AA5861">
              <w:rPr>
                <w:sz w:val="22"/>
                <w:szCs w:val="22"/>
              </w:rPr>
              <w:t>*Middle Initial:</w:t>
            </w:r>
          </w:p>
        </w:tc>
        <w:tc>
          <w:tcPr>
            <w:tcW w:w="6480" w:type="dxa"/>
            <w:tcBorders>
              <w:left w:val="nil"/>
              <w:right w:val="nil"/>
            </w:tcBorders>
          </w:tcPr>
          <w:p w14:paraId="09E83621" w14:textId="77777777" w:rsidR="007E1D5F" w:rsidRPr="00B930C7" w:rsidRDefault="007E1D5F" w:rsidP="00273D94">
            <w:pPr>
              <w:rPr>
                <w:i/>
                <w:iCs/>
                <w:sz w:val="20"/>
                <w:szCs w:val="20"/>
              </w:rPr>
            </w:pPr>
          </w:p>
        </w:tc>
      </w:tr>
      <w:tr w:rsidR="000200FE" w14:paraId="41B34287" w14:textId="77777777" w:rsidTr="00D50EBB">
        <w:tc>
          <w:tcPr>
            <w:tcW w:w="3060" w:type="dxa"/>
            <w:tcBorders>
              <w:top w:val="nil"/>
              <w:left w:val="nil"/>
              <w:bottom w:val="nil"/>
              <w:right w:val="nil"/>
            </w:tcBorders>
          </w:tcPr>
          <w:p w14:paraId="11D9AB06" w14:textId="77777777" w:rsidR="007E1D5F" w:rsidRPr="00AA5861" w:rsidRDefault="007E1D5F" w:rsidP="00273D94">
            <w:pPr>
              <w:jc w:val="right"/>
              <w:rPr>
                <w:sz w:val="22"/>
                <w:szCs w:val="22"/>
              </w:rPr>
            </w:pPr>
            <w:r w:rsidRPr="00AA5861">
              <w:rPr>
                <w:sz w:val="22"/>
                <w:szCs w:val="22"/>
              </w:rPr>
              <w:t>*Last Name:</w:t>
            </w:r>
          </w:p>
        </w:tc>
        <w:tc>
          <w:tcPr>
            <w:tcW w:w="6480" w:type="dxa"/>
            <w:tcBorders>
              <w:left w:val="nil"/>
              <w:right w:val="nil"/>
            </w:tcBorders>
          </w:tcPr>
          <w:p w14:paraId="6682C458" w14:textId="77777777" w:rsidR="007E1D5F" w:rsidRPr="00B930C7" w:rsidRDefault="007E1D5F" w:rsidP="00273D94">
            <w:pPr>
              <w:rPr>
                <w:i/>
                <w:iCs/>
                <w:sz w:val="20"/>
                <w:szCs w:val="20"/>
              </w:rPr>
            </w:pPr>
          </w:p>
        </w:tc>
      </w:tr>
      <w:tr w:rsidR="000200FE" w14:paraId="1C5BE56B" w14:textId="77777777" w:rsidTr="00D50EBB">
        <w:tc>
          <w:tcPr>
            <w:tcW w:w="3060" w:type="dxa"/>
            <w:tcBorders>
              <w:top w:val="nil"/>
              <w:left w:val="nil"/>
              <w:bottom w:val="nil"/>
              <w:right w:val="nil"/>
            </w:tcBorders>
          </w:tcPr>
          <w:p w14:paraId="150C17BA" w14:textId="77777777" w:rsidR="007E1D5F" w:rsidRPr="00AA5861" w:rsidRDefault="007E1D5F" w:rsidP="00273D94">
            <w:pPr>
              <w:jc w:val="right"/>
              <w:rPr>
                <w:sz w:val="22"/>
                <w:szCs w:val="22"/>
              </w:rPr>
            </w:pPr>
            <w:r w:rsidRPr="00AA5861">
              <w:rPr>
                <w:sz w:val="22"/>
                <w:szCs w:val="22"/>
              </w:rPr>
              <w:t>*Degrees:</w:t>
            </w:r>
          </w:p>
        </w:tc>
        <w:tc>
          <w:tcPr>
            <w:tcW w:w="6480" w:type="dxa"/>
            <w:tcBorders>
              <w:left w:val="nil"/>
              <w:right w:val="nil"/>
            </w:tcBorders>
          </w:tcPr>
          <w:p w14:paraId="0BF6F684" w14:textId="77777777" w:rsidR="007E1D5F" w:rsidRPr="00B930C7" w:rsidRDefault="007E1D5F" w:rsidP="00273D94">
            <w:pPr>
              <w:rPr>
                <w:i/>
                <w:iCs/>
                <w:sz w:val="20"/>
                <w:szCs w:val="20"/>
              </w:rPr>
            </w:pPr>
          </w:p>
        </w:tc>
      </w:tr>
      <w:tr w:rsidR="000200FE" w14:paraId="13328B32" w14:textId="77777777" w:rsidTr="00D50EBB">
        <w:tc>
          <w:tcPr>
            <w:tcW w:w="3060" w:type="dxa"/>
            <w:tcBorders>
              <w:top w:val="nil"/>
              <w:left w:val="nil"/>
              <w:bottom w:val="nil"/>
              <w:right w:val="nil"/>
            </w:tcBorders>
          </w:tcPr>
          <w:p w14:paraId="0C7D0DF2" w14:textId="77777777" w:rsidR="007E1D5F" w:rsidRPr="00AA5861" w:rsidRDefault="007E1D5F" w:rsidP="00273D94">
            <w:pPr>
              <w:jc w:val="right"/>
              <w:rPr>
                <w:b/>
                <w:bCs/>
                <w:sz w:val="22"/>
                <w:szCs w:val="22"/>
              </w:rPr>
            </w:pPr>
            <w:r w:rsidRPr="00AA5861">
              <w:rPr>
                <w:sz w:val="22"/>
                <w:szCs w:val="22"/>
              </w:rPr>
              <w:t>*Position Title:</w:t>
            </w:r>
          </w:p>
        </w:tc>
        <w:tc>
          <w:tcPr>
            <w:tcW w:w="6480" w:type="dxa"/>
            <w:tcBorders>
              <w:left w:val="nil"/>
              <w:right w:val="nil"/>
            </w:tcBorders>
          </w:tcPr>
          <w:p w14:paraId="348CA8C0" w14:textId="77777777" w:rsidR="007E1D5F" w:rsidRPr="00241D33" w:rsidRDefault="007E1D5F" w:rsidP="00273D94">
            <w:pPr>
              <w:rPr>
                <w:b/>
                <w:bCs/>
                <w:sz w:val="20"/>
                <w:szCs w:val="20"/>
              </w:rPr>
            </w:pPr>
          </w:p>
        </w:tc>
      </w:tr>
      <w:tr w:rsidR="000200FE" w14:paraId="1C92BCB4" w14:textId="77777777" w:rsidTr="00D50EBB">
        <w:tc>
          <w:tcPr>
            <w:tcW w:w="3060" w:type="dxa"/>
            <w:tcBorders>
              <w:top w:val="nil"/>
              <w:left w:val="nil"/>
              <w:bottom w:val="nil"/>
              <w:right w:val="nil"/>
            </w:tcBorders>
          </w:tcPr>
          <w:p w14:paraId="1512AE8B" w14:textId="77777777" w:rsidR="007E1D5F" w:rsidRPr="00AA5861" w:rsidRDefault="007E1D5F" w:rsidP="00273D94">
            <w:pPr>
              <w:jc w:val="right"/>
              <w:rPr>
                <w:sz w:val="22"/>
                <w:szCs w:val="22"/>
              </w:rPr>
            </w:pPr>
            <w:r w:rsidRPr="00AA5861">
              <w:rPr>
                <w:sz w:val="22"/>
                <w:szCs w:val="22"/>
              </w:rPr>
              <w:t>Department</w:t>
            </w:r>
          </w:p>
        </w:tc>
        <w:tc>
          <w:tcPr>
            <w:tcW w:w="6480" w:type="dxa"/>
            <w:tcBorders>
              <w:left w:val="nil"/>
              <w:right w:val="nil"/>
            </w:tcBorders>
          </w:tcPr>
          <w:p w14:paraId="08BED8E0" w14:textId="77777777" w:rsidR="007E1D5F" w:rsidRPr="00241D33" w:rsidRDefault="007E1D5F" w:rsidP="00273D94">
            <w:pPr>
              <w:rPr>
                <w:b/>
                <w:bCs/>
                <w:sz w:val="20"/>
                <w:szCs w:val="20"/>
              </w:rPr>
            </w:pPr>
          </w:p>
        </w:tc>
      </w:tr>
      <w:tr w:rsidR="000200FE" w14:paraId="61AA9B73" w14:textId="77777777" w:rsidTr="00D50EBB">
        <w:tc>
          <w:tcPr>
            <w:tcW w:w="3060" w:type="dxa"/>
            <w:tcBorders>
              <w:top w:val="nil"/>
              <w:left w:val="nil"/>
              <w:bottom w:val="nil"/>
              <w:right w:val="nil"/>
            </w:tcBorders>
          </w:tcPr>
          <w:p w14:paraId="445E0920" w14:textId="77777777" w:rsidR="007E1D5F" w:rsidRPr="00AA5861" w:rsidRDefault="007E1D5F" w:rsidP="00273D94">
            <w:pPr>
              <w:jc w:val="right"/>
              <w:rPr>
                <w:sz w:val="22"/>
                <w:szCs w:val="22"/>
              </w:rPr>
            </w:pPr>
            <w:r w:rsidRPr="00AA5861">
              <w:rPr>
                <w:sz w:val="22"/>
                <w:szCs w:val="22"/>
              </w:rPr>
              <w:t>*Specialty:</w:t>
            </w:r>
          </w:p>
        </w:tc>
        <w:tc>
          <w:tcPr>
            <w:tcW w:w="6480" w:type="dxa"/>
            <w:tcBorders>
              <w:left w:val="nil"/>
              <w:right w:val="nil"/>
            </w:tcBorders>
          </w:tcPr>
          <w:p w14:paraId="6690F241" w14:textId="77777777" w:rsidR="007E1D5F" w:rsidRPr="00241D33" w:rsidRDefault="007E1D5F" w:rsidP="00273D94">
            <w:pPr>
              <w:rPr>
                <w:b/>
                <w:bCs/>
                <w:sz w:val="20"/>
                <w:szCs w:val="20"/>
              </w:rPr>
            </w:pPr>
          </w:p>
        </w:tc>
      </w:tr>
      <w:tr w:rsidR="000200FE" w14:paraId="0EB1193B" w14:textId="77777777" w:rsidTr="00D50EBB">
        <w:tc>
          <w:tcPr>
            <w:tcW w:w="3060" w:type="dxa"/>
            <w:tcBorders>
              <w:top w:val="nil"/>
              <w:left w:val="nil"/>
              <w:bottom w:val="nil"/>
              <w:right w:val="nil"/>
            </w:tcBorders>
          </w:tcPr>
          <w:p w14:paraId="691A83EF" w14:textId="77777777" w:rsidR="007E1D5F" w:rsidRPr="00AA5861" w:rsidRDefault="007E1D5F" w:rsidP="00273D94">
            <w:pPr>
              <w:jc w:val="right"/>
              <w:rPr>
                <w:sz w:val="22"/>
                <w:szCs w:val="22"/>
              </w:rPr>
            </w:pPr>
            <w:r w:rsidRPr="00AA5861">
              <w:rPr>
                <w:sz w:val="22"/>
                <w:szCs w:val="22"/>
              </w:rPr>
              <w:t>Other, Please Specify:</w:t>
            </w:r>
          </w:p>
        </w:tc>
        <w:tc>
          <w:tcPr>
            <w:tcW w:w="6480" w:type="dxa"/>
            <w:tcBorders>
              <w:left w:val="nil"/>
              <w:right w:val="nil"/>
            </w:tcBorders>
          </w:tcPr>
          <w:p w14:paraId="39445D03" w14:textId="77777777" w:rsidR="007E1D5F" w:rsidRPr="008E7358" w:rsidRDefault="007E1D5F" w:rsidP="00273D94">
            <w:pPr>
              <w:rPr>
                <w:b/>
                <w:bCs/>
                <w:i/>
                <w:iCs/>
                <w:sz w:val="20"/>
                <w:szCs w:val="20"/>
              </w:rPr>
            </w:pPr>
          </w:p>
        </w:tc>
      </w:tr>
      <w:tr w:rsidR="000200FE" w14:paraId="450C622C" w14:textId="77777777" w:rsidTr="00D50EBB">
        <w:tc>
          <w:tcPr>
            <w:tcW w:w="3060" w:type="dxa"/>
            <w:tcBorders>
              <w:top w:val="nil"/>
              <w:left w:val="nil"/>
              <w:bottom w:val="nil"/>
              <w:right w:val="nil"/>
            </w:tcBorders>
          </w:tcPr>
          <w:p w14:paraId="3B219771" w14:textId="77777777" w:rsidR="007E1D5F" w:rsidRPr="00AA5861" w:rsidRDefault="007E1D5F" w:rsidP="00273D94">
            <w:pPr>
              <w:jc w:val="right"/>
              <w:rPr>
                <w:sz w:val="22"/>
                <w:szCs w:val="22"/>
              </w:rPr>
            </w:pPr>
            <w:r w:rsidRPr="00AA5861">
              <w:rPr>
                <w:sz w:val="22"/>
                <w:szCs w:val="22"/>
              </w:rPr>
              <w:t>*Work Email:</w:t>
            </w:r>
          </w:p>
        </w:tc>
        <w:tc>
          <w:tcPr>
            <w:tcW w:w="6480" w:type="dxa"/>
            <w:tcBorders>
              <w:left w:val="nil"/>
              <w:right w:val="nil"/>
            </w:tcBorders>
          </w:tcPr>
          <w:p w14:paraId="12BBADEF" w14:textId="77777777" w:rsidR="007E1D5F" w:rsidRPr="00241D33" w:rsidRDefault="007E1D5F" w:rsidP="00273D94">
            <w:pPr>
              <w:rPr>
                <w:b/>
                <w:bCs/>
                <w:sz w:val="20"/>
                <w:szCs w:val="20"/>
              </w:rPr>
            </w:pPr>
          </w:p>
        </w:tc>
      </w:tr>
      <w:tr w:rsidR="000200FE" w14:paraId="31269349" w14:textId="77777777" w:rsidTr="00D50EBB">
        <w:tc>
          <w:tcPr>
            <w:tcW w:w="3060" w:type="dxa"/>
            <w:tcBorders>
              <w:top w:val="nil"/>
              <w:left w:val="nil"/>
              <w:bottom w:val="nil"/>
              <w:right w:val="nil"/>
            </w:tcBorders>
          </w:tcPr>
          <w:p w14:paraId="071EFC3E" w14:textId="77777777" w:rsidR="007E1D5F" w:rsidRPr="00AA5861" w:rsidRDefault="007E1D5F" w:rsidP="00273D94">
            <w:pPr>
              <w:jc w:val="right"/>
              <w:rPr>
                <w:sz w:val="22"/>
                <w:szCs w:val="22"/>
              </w:rPr>
            </w:pPr>
            <w:r w:rsidRPr="00AA5861">
              <w:rPr>
                <w:sz w:val="22"/>
                <w:szCs w:val="22"/>
              </w:rPr>
              <w:t>*Work Phone:</w:t>
            </w:r>
          </w:p>
        </w:tc>
        <w:tc>
          <w:tcPr>
            <w:tcW w:w="6480" w:type="dxa"/>
            <w:tcBorders>
              <w:left w:val="nil"/>
              <w:right w:val="nil"/>
            </w:tcBorders>
          </w:tcPr>
          <w:p w14:paraId="4ABF8A39" w14:textId="77777777" w:rsidR="007E1D5F" w:rsidRPr="00241D33" w:rsidRDefault="007E1D5F" w:rsidP="00273D94">
            <w:pPr>
              <w:rPr>
                <w:b/>
                <w:bCs/>
                <w:sz w:val="20"/>
                <w:szCs w:val="20"/>
              </w:rPr>
            </w:pPr>
          </w:p>
        </w:tc>
      </w:tr>
    </w:tbl>
    <w:p w14:paraId="2FED248C" w14:textId="77777777" w:rsidR="007E1D5F" w:rsidRPr="00B73E17" w:rsidRDefault="007E1D5F" w:rsidP="00273D94">
      <w:pPr>
        <w:spacing w:after="0" w:line="240" w:lineRule="auto"/>
      </w:pPr>
    </w:p>
    <w:p w14:paraId="379FDE36" w14:textId="77777777" w:rsidR="007E1D5F" w:rsidRDefault="007E1D5F" w:rsidP="00273D94">
      <w:pPr>
        <w:spacing w:after="0" w:line="240" w:lineRule="auto"/>
        <w:rPr>
          <w:b/>
          <w:bCs/>
        </w:rPr>
      </w:pPr>
      <w:r>
        <w:br w:type="page"/>
      </w:r>
    </w:p>
    <w:p w14:paraId="0B1C7ECF" w14:textId="77777777" w:rsidR="007E1D5F" w:rsidRPr="00AA5861" w:rsidRDefault="007E1D5F" w:rsidP="00273D94">
      <w:pPr>
        <w:pStyle w:val="Heading3"/>
      </w:pPr>
      <w:bookmarkStart w:id="16" w:name="_Toc64359873"/>
      <w:r w:rsidRPr="00AA5861">
        <w:lastRenderedPageBreak/>
        <w:t>Primary Contact: Administrative Staff Responsible for Application</w:t>
      </w:r>
      <w:bookmarkEnd w:id="16"/>
    </w:p>
    <w:p w14:paraId="5F397FB9" w14:textId="77777777" w:rsidR="007E1D5F" w:rsidRPr="00E00EE8" w:rsidRDefault="007E1D5F" w:rsidP="00273D94">
      <w:pPr>
        <w:spacing w:after="0" w:line="240" w:lineRule="auto"/>
        <w:rPr>
          <w:b/>
          <w:bCs/>
        </w:rPr>
      </w:pPr>
      <w:r w:rsidRPr="00E00EE8">
        <w:t>T</w:t>
      </w:r>
      <w:r>
        <w:t>he following</w:t>
      </w:r>
      <w:r w:rsidRPr="00E00EE8">
        <w:t xml:space="preserve"> information is for the administrative contact (e.g., business official)</w:t>
      </w:r>
      <w:r>
        <w:t xml:space="preserve"> that will </w:t>
      </w:r>
      <w:r w:rsidRPr="00074F7D">
        <w:t xml:space="preserve">be </w:t>
      </w:r>
      <w:r>
        <w:t>c</w:t>
      </w:r>
      <w:r w:rsidRPr="00074F7D">
        <w:t>ontacted on matters involving this application</w:t>
      </w:r>
      <w:r w:rsidRPr="00E00EE8">
        <w:t xml:space="preserve"> </w:t>
      </w:r>
      <w:r>
        <w:t>and will be</w:t>
      </w:r>
      <w:r w:rsidRPr="00E00EE8">
        <w:t xml:space="preserve"> notified if additional information is needed and/or if an award is made.</w:t>
      </w:r>
    </w:p>
    <w:tbl>
      <w:tblPr>
        <w:tblStyle w:val="TableGrid"/>
        <w:tblW w:w="9540" w:type="dxa"/>
        <w:tblInd w:w="-5" w:type="dxa"/>
        <w:tblLook w:val="04A0" w:firstRow="1" w:lastRow="0" w:firstColumn="1" w:lastColumn="0" w:noHBand="0" w:noVBand="1"/>
      </w:tblPr>
      <w:tblGrid>
        <w:gridCol w:w="3060"/>
        <w:gridCol w:w="6480"/>
      </w:tblGrid>
      <w:tr w:rsidR="00C32321" w14:paraId="50073FD1" w14:textId="77777777" w:rsidTr="00D50EBB">
        <w:tc>
          <w:tcPr>
            <w:tcW w:w="3060" w:type="dxa"/>
            <w:tcBorders>
              <w:top w:val="nil"/>
              <w:left w:val="nil"/>
              <w:bottom w:val="nil"/>
              <w:right w:val="nil"/>
            </w:tcBorders>
          </w:tcPr>
          <w:p w14:paraId="3BE5C2B6" w14:textId="77777777" w:rsidR="007E1D5F" w:rsidRPr="00AA5861" w:rsidRDefault="007E1D5F" w:rsidP="00273D94">
            <w:pPr>
              <w:jc w:val="right"/>
              <w:rPr>
                <w:sz w:val="22"/>
                <w:szCs w:val="22"/>
              </w:rPr>
            </w:pPr>
            <w:r w:rsidRPr="00AA5861">
              <w:rPr>
                <w:sz w:val="22"/>
                <w:szCs w:val="22"/>
              </w:rPr>
              <w:t>Primary Contact Name:</w:t>
            </w:r>
          </w:p>
        </w:tc>
        <w:tc>
          <w:tcPr>
            <w:tcW w:w="6480" w:type="dxa"/>
            <w:tcBorders>
              <w:top w:val="nil"/>
              <w:left w:val="nil"/>
              <w:right w:val="nil"/>
            </w:tcBorders>
          </w:tcPr>
          <w:p w14:paraId="786B862C" w14:textId="77777777" w:rsidR="007E1D5F" w:rsidRPr="00241D33" w:rsidRDefault="007E1D5F" w:rsidP="00273D94">
            <w:pPr>
              <w:rPr>
                <w:b/>
                <w:bCs/>
                <w:sz w:val="20"/>
                <w:szCs w:val="20"/>
              </w:rPr>
            </w:pPr>
          </w:p>
        </w:tc>
      </w:tr>
      <w:tr w:rsidR="000200FE" w14:paraId="72ED4D15" w14:textId="77777777" w:rsidTr="00D50EBB">
        <w:tc>
          <w:tcPr>
            <w:tcW w:w="3060" w:type="dxa"/>
            <w:tcBorders>
              <w:top w:val="nil"/>
              <w:left w:val="nil"/>
              <w:bottom w:val="nil"/>
              <w:right w:val="nil"/>
            </w:tcBorders>
          </w:tcPr>
          <w:p w14:paraId="41281C41" w14:textId="77777777" w:rsidR="007E1D5F" w:rsidRPr="00AA5861" w:rsidRDefault="007E1D5F" w:rsidP="00273D94">
            <w:pPr>
              <w:jc w:val="right"/>
              <w:rPr>
                <w:sz w:val="22"/>
                <w:szCs w:val="22"/>
              </w:rPr>
            </w:pPr>
            <w:r w:rsidRPr="00AA5861">
              <w:rPr>
                <w:sz w:val="22"/>
                <w:szCs w:val="22"/>
              </w:rPr>
              <w:t>Title or Designation:</w:t>
            </w:r>
          </w:p>
        </w:tc>
        <w:tc>
          <w:tcPr>
            <w:tcW w:w="6480" w:type="dxa"/>
            <w:tcBorders>
              <w:left w:val="nil"/>
              <w:right w:val="nil"/>
            </w:tcBorders>
          </w:tcPr>
          <w:p w14:paraId="3AD0AF99" w14:textId="77777777" w:rsidR="007E1D5F" w:rsidRPr="00241D33" w:rsidRDefault="007E1D5F" w:rsidP="00273D94">
            <w:pPr>
              <w:rPr>
                <w:b/>
                <w:bCs/>
                <w:sz w:val="20"/>
                <w:szCs w:val="20"/>
              </w:rPr>
            </w:pPr>
          </w:p>
        </w:tc>
      </w:tr>
      <w:tr w:rsidR="000200FE" w14:paraId="4F689B9E" w14:textId="77777777" w:rsidTr="00D50EBB">
        <w:tc>
          <w:tcPr>
            <w:tcW w:w="3060" w:type="dxa"/>
            <w:tcBorders>
              <w:top w:val="nil"/>
              <w:left w:val="nil"/>
              <w:bottom w:val="nil"/>
              <w:right w:val="nil"/>
            </w:tcBorders>
          </w:tcPr>
          <w:p w14:paraId="14B309EE" w14:textId="77777777" w:rsidR="007E1D5F" w:rsidRPr="00AA5861" w:rsidRDefault="007E1D5F" w:rsidP="00273D94">
            <w:pPr>
              <w:jc w:val="right"/>
              <w:rPr>
                <w:sz w:val="22"/>
                <w:szCs w:val="22"/>
              </w:rPr>
            </w:pPr>
            <w:r w:rsidRPr="00AA5861">
              <w:rPr>
                <w:sz w:val="22"/>
                <w:szCs w:val="22"/>
              </w:rPr>
              <w:t>First Name:</w:t>
            </w:r>
          </w:p>
        </w:tc>
        <w:tc>
          <w:tcPr>
            <w:tcW w:w="6480" w:type="dxa"/>
            <w:tcBorders>
              <w:left w:val="nil"/>
              <w:right w:val="nil"/>
            </w:tcBorders>
          </w:tcPr>
          <w:p w14:paraId="3390A722" w14:textId="77777777" w:rsidR="007E1D5F" w:rsidRPr="00241D33" w:rsidRDefault="007E1D5F" w:rsidP="00273D94">
            <w:pPr>
              <w:rPr>
                <w:b/>
                <w:bCs/>
                <w:sz w:val="20"/>
                <w:szCs w:val="20"/>
              </w:rPr>
            </w:pPr>
          </w:p>
        </w:tc>
      </w:tr>
      <w:tr w:rsidR="000200FE" w14:paraId="3427014D" w14:textId="77777777" w:rsidTr="00D50EBB">
        <w:tc>
          <w:tcPr>
            <w:tcW w:w="3060" w:type="dxa"/>
            <w:tcBorders>
              <w:top w:val="nil"/>
              <w:left w:val="nil"/>
              <w:bottom w:val="nil"/>
              <w:right w:val="nil"/>
            </w:tcBorders>
          </w:tcPr>
          <w:p w14:paraId="7B26D52F" w14:textId="77777777" w:rsidR="007E1D5F" w:rsidRPr="00AA5861" w:rsidRDefault="007E1D5F" w:rsidP="00273D94">
            <w:pPr>
              <w:jc w:val="right"/>
              <w:rPr>
                <w:sz w:val="22"/>
                <w:szCs w:val="22"/>
              </w:rPr>
            </w:pPr>
            <w:r w:rsidRPr="00AA5861">
              <w:rPr>
                <w:sz w:val="22"/>
                <w:szCs w:val="22"/>
              </w:rPr>
              <w:t>Middle Initial:</w:t>
            </w:r>
          </w:p>
        </w:tc>
        <w:tc>
          <w:tcPr>
            <w:tcW w:w="6480" w:type="dxa"/>
            <w:tcBorders>
              <w:left w:val="nil"/>
              <w:right w:val="nil"/>
            </w:tcBorders>
          </w:tcPr>
          <w:p w14:paraId="1BCD75A5" w14:textId="77777777" w:rsidR="007E1D5F" w:rsidRPr="00241D33" w:rsidRDefault="007E1D5F" w:rsidP="00273D94">
            <w:pPr>
              <w:rPr>
                <w:b/>
                <w:bCs/>
                <w:sz w:val="20"/>
                <w:szCs w:val="20"/>
              </w:rPr>
            </w:pPr>
          </w:p>
        </w:tc>
      </w:tr>
      <w:tr w:rsidR="000200FE" w14:paraId="0A836ECA" w14:textId="77777777" w:rsidTr="00D50EBB">
        <w:tc>
          <w:tcPr>
            <w:tcW w:w="3060" w:type="dxa"/>
            <w:tcBorders>
              <w:top w:val="nil"/>
              <w:left w:val="nil"/>
              <w:bottom w:val="nil"/>
              <w:right w:val="nil"/>
            </w:tcBorders>
          </w:tcPr>
          <w:p w14:paraId="5769AFF4" w14:textId="77777777" w:rsidR="007E1D5F" w:rsidRPr="00AA5861" w:rsidRDefault="007E1D5F" w:rsidP="00273D94">
            <w:pPr>
              <w:jc w:val="right"/>
              <w:rPr>
                <w:sz w:val="22"/>
                <w:szCs w:val="22"/>
              </w:rPr>
            </w:pPr>
            <w:r w:rsidRPr="00AA5861">
              <w:rPr>
                <w:sz w:val="22"/>
                <w:szCs w:val="22"/>
              </w:rPr>
              <w:t>Last Name:</w:t>
            </w:r>
          </w:p>
        </w:tc>
        <w:tc>
          <w:tcPr>
            <w:tcW w:w="6480" w:type="dxa"/>
            <w:tcBorders>
              <w:left w:val="nil"/>
              <w:right w:val="nil"/>
            </w:tcBorders>
          </w:tcPr>
          <w:p w14:paraId="0C8FFA56" w14:textId="77777777" w:rsidR="007E1D5F" w:rsidRPr="00241D33" w:rsidRDefault="007E1D5F" w:rsidP="00273D94">
            <w:pPr>
              <w:rPr>
                <w:b/>
                <w:bCs/>
                <w:sz w:val="20"/>
                <w:szCs w:val="20"/>
              </w:rPr>
            </w:pPr>
          </w:p>
        </w:tc>
      </w:tr>
      <w:tr w:rsidR="000200FE" w14:paraId="2F5B67C5" w14:textId="77777777" w:rsidTr="00D50EBB">
        <w:tc>
          <w:tcPr>
            <w:tcW w:w="3060" w:type="dxa"/>
            <w:tcBorders>
              <w:top w:val="nil"/>
              <w:left w:val="nil"/>
              <w:bottom w:val="nil"/>
              <w:right w:val="nil"/>
            </w:tcBorders>
          </w:tcPr>
          <w:p w14:paraId="6F3E020A" w14:textId="77777777" w:rsidR="007E1D5F" w:rsidRPr="00AA5861" w:rsidRDefault="007E1D5F" w:rsidP="00273D94">
            <w:pPr>
              <w:jc w:val="right"/>
              <w:rPr>
                <w:sz w:val="22"/>
                <w:szCs w:val="22"/>
              </w:rPr>
            </w:pPr>
            <w:r w:rsidRPr="00AA5861">
              <w:rPr>
                <w:sz w:val="22"/>
                <w:szCs w:val="22"/>
              </w:rPr>
              <w:t>Position Title:</w:t>
            </w:r>
          </w:p>
        </w:tc>
        <w:tc>
          <w:tcPr>
            <w:tcW w:w="6480" w:type="dxa"/>
            <w:tcBorders>
              <w:left w:val="nil"/>
              <w:right w:val="nil"/>
            </w:tcBorders>
          </w:tcPr>
          <w:p w14:paraId="38E11E7D" w14:textId="77777777" w:rsidR="007E1D5F" w:rsidRPr="00241D33" w:rsidRDefault="007E1D5F" w:rsidP="00273D94">
            <w:pPr>
              <w:rPr>
                <w:b/>
                <w:bCs/>
                <w:sz w:val="20"/>
                <w:szCs w:val="20"/>
              </w:rPr>
            </w:pPr>
          </w:p>
        </w:tc>
      </w:tr>
      <w:tr w:rsidR="000200FE" w14:paraId="777F2F21" w14:textId="77777777" w:rsidTr="00D50EBB">
        <w:tc>
          <w:tcPr>
            <w:tcW w:w="3060" w:type="dxa"/>
            <w:tcBorders>
              <w:top w:val="nil"/>
              <w:left w:val="nil"/>
              <w:bottom w:val="nil"/>
              <w:right w:val="nil"/>
            </w:tcBorders>
          </w:tcPr>
          <w:p w14:paraId="60A8B98B" w14:textId="77777777" w:rsidR="007E1D5F" w:rsidRPr="00AA5861" w:rsidRDefault="007E1D5F" w:rsidP="00273D94">
            <w:pPr>
              <w:jc w:val="right"/>
              <w:rPr>
                <w:sz w:val="22"/>
                <w:szCs w:val="22"/>
              </w:rPr>
            </w:pPr>
            <w:r w:rsidRPr="00AA5861">
              <w:rPr>
                <w:sz w:val="22"/>
                <w:szCs w:val="22"/>
              </w:rPr>
              <w:t>Mailing Address Line 1:</w:t>
            </w:r>
          </w:p>
        </w:tc>
        <w:tc>
          <w:tcPr>
            <w:tcW w:w="6480" w:type="dxa"/>
            <w:tcBorders>
              <w:left w:val="nil"/>
              <w:right w:val="nil"/>
            </w:tcBorders>
          </w:tcPr>
          <w:p w14:paraId="43E3068D" w14:textId="77777777" w:rsidR="007E1D5F" w:rsidRPr="0009706A" w:rsidRDefault="007E1D5F" w:rsidP="00273D94">
            <w:pPr>
              <w:rPr>
                <w:i/>
                <w:iCs/>
                <w:sz w:val="20"/>
                <w:szCs w:val="20"/>
              </w:rPr>
            </w:pPr>
          </w:p>
        </w:tc>
      </w:tr>
      <w:tr w:rsidR="000200FE" w14:paraId="2715C936" w14:textId="77777777" w:rsidTr="00D50EBB">
        <w:tc>
          <w:tcPr>
            <w:tcW w:w="3060" w:type="dxa"/>
            <w:tcBorders>
              <w:top w:val="nil"/>
              <w:left w:val="nil"/>
              <w:bottom w:val="nil"/>
              <w:right w:val="nil"/>
            </w:tcBorders>
          </w:tcPr>
          <w:p w14:paraId="653FF202" w14:textId="77777777" w:rsidR="007E1D5F" w:rsidRPr="00AA5861" w:rsidRDefault="007E1D5F" w:rsidP="00273D94">
            <w:pPr>
              <w:jc w:val="right"/>
              <w:rPr>
                <w:sz w:val="22"/>
                <w:szCs w:val="22"/>
              </w:rPr>
            </w:pPr>
            <w:r w:rsidRPr="00AA5861">
              <w:rPr>
                <w:sz w:val="22"/>
                <w:szCs w:val="22"/>
              </w:rPr>
              <w:t>Mailing Address Line 2:</w:t>
            </w:r>
          </w:p>
        </w:tc>
        <w:tc>
          <w:tcPr>
            <w:tcW w:w="6480" w:type="dxa"/>
            <w:tcBorders>
              <w:left w:val="nil"/>
              <w:right w:val="nil"/>
            </w:tcBorders>
          </w:tcPr>
          <w:p w14:paraId="61341BA7" w14:textId="77777777" w:rsidR="007E1D5F" w:rsidRPr="0009706A" w:rsidRDefault="007E1D5F" w:rsidP="00273D94">
            <w:pPr>
              <w:rPr>
                <w:i/>
                <w:iCs/>
                <w:sz w:val="20"/>
                <w:szCs w:val="20"/>
              </w:rPr>
            </w:pPr>
          </w:p>
        </w:tc>
      </w:tr>
      <w:tr w:rsidR="000200FE" w14:paraId="361CAEB0" w14:textId="77777777" w:rsidTr="00D50EBB">
        <w:tc>
          <w:tcPr>
            <w:tcW w:w="3060" w:type="dxa"/>
            <w:tcBorders>
              <w:top w:val="nil"/>
              <w:left w:val="nil"/>
              <w:bottom w:val="nil"/>
              <w:right w:val="nil"/>
            </w:tcBorders>
          </w:tcPr>
          <w:p w14:paraId="09D4D38B" w14:textId="77777777" w:rsidR="007E1D5F" w:rsidRPr="00AA5861" w:rsidRDefault="007E1D5F" w:rsidP="00273D94">
            <w:pPr>
              <w:jc w:val="right"/>
              <w:rPr>
                <w:sz w:val="22"/>
                <w:szCs w:val="22"/>
              </w:rPr>
            </w:pPr>
            <w:r w:rsidRPr="00AA5861">
              <w:rPr>
                <w:sz w:val="22"/>
                <w:szCs w:val="22"/>
              </w:rPr>
              <w:t>City:</w:t>
            </w:r>
          </w:p>
        </w:tc>
        <w:tc>
          <w:tcPr>
            <w:tcW w:w="6480" w:type="dxa"/>
            <w:tcBorders>
              <w:left w:val="nil"/>
              <w:right w:val="nil"/>
            </w:tcBorders>
          </w:tcPr>
          <w:p w14:paraId="44C43471" w14:textId="77777777" w:rsidR="007E1D5F" w:rsidRPr="0009706A" w:rsidRDefault="007E1D5F" w:rsidP="00273D94">
            <w:pPr>
              <w:rPr>
                <w:i/>
                <w:iCs/>
                <w:sz w:val="20"/>
                <w:szCs w:val="20"/>
              </w:rPr>
            </w:pPr>
          </w:p>
        </w:tc>
      </w:tr>
      <w:tr w:rsidR="000200FE" w14:paraId="4AE240EB" w14:textId="77777777" w:rsidTr="00D50EBB">
        <w:tc>
          <w:tcPr>
            <w:tcW w:w="3060" w:type="dxa"/>
            <w:tcBorders>
              <w:top w:val="nil"/>
              <w:left w:val="nil"/>
              <w:bottom w:val="nil"/>
              <w:right w:val="nil"/>
            </w:tcBorders>
          </w:tcPr>
          <w:p w14:paraId="05667566" w14:textId="77777777" w:rsidR="007E1D5F" w:rsidRPr="00AA5861" w:rsidRDefault="007E1D5F" w:rsidP="00273D94">
            <w:pPr>
              <w:jc w:val="right"/>
              <w:rPr>
                <w:sz w:val="22"/>
                <w:szCs w:val="22"/>
              </w:rPr>
            </w:pPr>
            <w:r w:rsidRPr="00AA5861">
              <w:rPr>
                <w:sz w:val="22"/>
                <w:szCs w:val="22"/>
              </w:rPr>
              <w:t>State:</w:t>
            </w:r>
          </w:p>
        </w:tc>
        <w:tc>
          <w:tcPr>
            <w:tcW w:w="6480" w:type="dxa"/>
            <w:tcBorders>
              <w:left w:val="nil"/>
              <w:right w:val="nil"/>
            </w:tcBorders>
          </w:tcPr>
          <w:p w14:paraId="46B28D44" w14:textId="77777777" w:rsidR="007E1D5F" w:rsidRPr="0009706A" w:rsidRDefault="007E1D5F" w:rsidP="00273D94">
            <w:pPr>
              <w:rPr>
                <w:i/>
                <w:iCs/>
                <w:sz w:val="20"/>
                <w:szCs w:val="20"/>
              </w:rPr>
            </w:pPr>
          </w:p>
        </w:tc>
      </w:tr>
      <w:tr w:rsidR="000200FE" w14:paraId="4D7F2E38" w14:textId="77777777" w:rsidTr="00D50EBB">
        <w:tc>
          <w:tcPr>
            <w:tcW w:w="3060" w:type="dxa"/>
            <w:tcBorders>
              <w:top w:val="nil"/>
              <w:left w:val="nil"/>
              <w:bottom w:val="nil"/>
              <w:right w:val="nil"/>
            </w:tcBorders>
          </w:tcPr>
          <w:p w14:paraId="64E161B1" w14:textId="77777777" w:rsidR="007E1D5F" w:rsidRPr="00AA5861" w:rsidRDefault="007E1D5F" w:rsidP="00273D94">
            <w:pPr>
              <w:jc w:val="right"/>
              <w:rPr>
                <w:sz w:val="22"/>
                <w:szCs w:val="22"/>
              </w:rPr>
            </w:pPr>
            <w:r w:rsidRPr="00AA5861">
              <w:rPr>
                <w:sz w:val="22"/>
                <w:szCs w:val="22"/>
              </w:rPr>
              <w:t>Zip Code:</w:t>
            </w:r>
          </w:p>
        </w:tc>
        <w:tc>
          <w:tcPr>
            <w:tcW w:w="6480" w:type="dxa"/>
            <w:tcBorders>
              <w:left w:val="nil"/>
              <w:right w:val="nil"/>
            </w:tcBorders>
          </w:tcPr>
          <w:p w14:paraId="356DB9D7" w14:textId="77777777" w:rsidR="007E1D5F" w:rsidRPr="0009706A" w:rsidRDefault="007E1D5F" w:rsidP="00273D94">
            <w:pPr>
              <w:rPr>
                <w:i/>
                <w:iCs/>
                <w:sz w:val="20"/>
                <w:szCs w:val="20"/>
              </w:rPr>
            </w:pPr>
          </w:p>
        </w:tc>
      </w:tr>
      <w:tr w:rsidR="000200FE" w14:paraId="5A2D4B6A" w14:textId="77777777" w:rsidTr="00D50EBB">
        <w:tc>
          <w:tcPr>
            <w:tcW w:w="3060" w:type="dxa"/>
            <w:tcBorders>
              <w:top w:val="nil"/>
              <w:left w:val="nil"/>
              <w:bottom w:val="nil"/>
              <w:right w:val="nil"/>
            </w:tcBorders>
          </w:tcPr>
          <w:p w14:paraId="231CEE44" w14:textId="77777777" w:rsidR="007E1D5F" w:rsidRPr="00AA5861" w:rsidRDefault="007E1D5F" w:rsidP="00273D94">
            <w:pPr>
              <w:jc w:val="right"/>
              <w:rPr>
                <w:sz w:val="22"/>
                <w:szCs w:val="22"/>
              </w:rPr>
            </w:pPr>
            <w:r w:rsidRPr="00AA5861">
              <w:rPr>
                <w:sz w:val="22"/>
                <w:szCs w:val="22"/>
              </w:rPr>
              <w:t>Department</w:t>
            </w:r>
          </w:p>
        </w:tc>
        <w:tc>
          <w:tcPr>
            <w:tcW w:w="6480" w:type="dxa"/>
            <w:tcBorders>
              <w:left w:val="nil"/>
              <w:right w:val="nil"/>
            </w:tcBorders>
          </w:tcPr>
          <w:p w14:paraId="27ED6AF7" w14:textId="77777777" w:rsidR="007E1D5F" w:rsidRPr="00241D33" w:rsidRDefault="007E1D5F" w:rsidP="00273D94">
            <w:pPr>
              <w:rPr>
                <w:b/>
                <w:bCs/>
                <w:sz w:val="20"/>
                <w:szCs w:val="20"/>
              </w:rPr>
            </w:pPr>
          </w:p>
        </w:tc>
      </w:tr>
      <w:tr w:rsidR="000200FE" w14:paraId="31DFE2E9" w14:textId="77777777" w:rsidTr="00D50EBB">
        <w:tc>
          <w:tcPr>
            <w:tcW w:w="3060" w:type="dxa"/>
            <w:tcBorders>
              <w:top w:val="nil"/>
              <w:left w:val="nil"/>
              <w:bottom w:val="nil"/>
              <w:right w:val="nil"/>
            </w:tcBorders>
          </w:tcPr>
          <w:p w14:paraId="16B2F881" w14:textId="77777777" w:rsidR="007E1D5F" w:rsidRPr="00AA5861" w:rsidRDefault="007E1D5F" w:rsidP="00273D94">
            <w:pPr>
              <w:jc w:val="right"/>
              <w:rPr>
                <w:sz w:val="22"/>
                <w:szCs w:val="22"/>
              </w:rPr>
            </w:pPr>
            <w:r w:rsidRPr="00AA5861">
              <w:rPr>
                <w:sz w:val="22"/>
                <w:szCs w:val="22"/>
              </w:rPr>
              <w:t>Specialty:</w:t>
            </w:r>
          </w:p>
        </w:tc>
        <w:tc>
          <w:tcPr>
            <w:tcW w:w="6480" w:type="dxa"/>
            <w:tcBorders>
              <w:left w:val="nil"/>
              <w:right w:val="nil"/>
            </w:tcBorders>
          </w:tcPr>
          <w:p w14:paraId="6AF41BEA" w14:textId="77777777" w:rsidR="007E1D5F" w:rsidRPr="00241D33" w:rsidRDefault="007E1D5F" w:rsidP="00273D94">
            <w:pPr>
              <w:rPr>
                <w:b/>
                <w:bCs/>
                <w:sz w:val="20"/>
                <w:szCs w:val="20"/>
              </w:rPr>
            </w:pPr>
          </w:p>
        </w:tc>
      </w:tr>
      <w:tr w:rsidR="000200FE" w14:paraId="703A7DFE" w14:textId="77777777" w:rsidTr="00D50EBB">
        <w:tc>
          <w:tcPr>
            <w:tcW w:w="3060" w:type="dxa"/>
            <w:tcBorders>
              <w:top w:val="nil"/>
              <w:left w:val="nil"/>
              <w:bottom w:val="nil"/>
              <w:right w:val="nil"/>
            </w:tcBorders>
          </w:tcPr>
          <w:p w14:paraId="7510C4B5" w14:textId="77777777" w:rsidR="007E1D5F" w:rsidRPr="00AA5861" w:rsidRDefault="007E1D5F" w:rsidP="00273D94">
            <w:pPr>
              <w:jc w:val="right"/>
              <w:rPr>
                <w:sz w:val="22"/>
                <w:szCs w:val="22"/>
              </w:rPr>
            </w:pPr>
            <w:r w:rsidRPr="00AA5861">
              <w:rPr>
                <w:sz w:val="22"/>
                <w:szCs w:val="22"/>
              </w:rPr>
              <w:t>Other, Please Specify:</w:t>
            </w:r>
          </w:p>
        </w:tc>
        <w:tc>
          <w:tcPr>
            <w:tcW w:w="6480" w:type="dxa"/>
            <w:tcBorders>
              <w:left w:val="nil"/>
              <w:right w:val="nil"/>
            </w:tcBorders>
          </w:tcPr>
          <w:p w14:paraId="1F573936" w14:textId="77777777" w:rsidR="007E1D5F" w:rsidRPr="008E7358" w:rsidRDefault="007E1D5F" w:rsidP="00273D94">
            <w:pPr>
              <w:rPr>
                <w:b/>
                <w:bCs/>
                <w:i/>
                <w:iCs/>
                <w:sz w:val="20"/>
                <w:szCs w:val="20"/>
              </w:rPr>
            </w:pPr>
          </w:p>
        </w:tc>
      </w:tr>
      <w:tr w:rsidR="000200FE" w14:paraId="12D97623" w14:textId="77777777" w:rsidTr="00D50EBB">
        <w:tc>
          <w:tcPr>
            <w:tcW w:w="3060" w:type="dxa"/>
            <w:tcBorders>
              <w:top w:val="nil"/>
              <w:left w:val="nil"/>
              <w:bottom w:val="nil"/>
              <w:right w:val="nil"/>
            </w:tcBorders>
          </w:tcPr>
          <w:p w14:paraId="0F006E04" w14:textId="77777777" w:rsidR="007E1D5F" w:rsidRPr="00AA5861" w:rsidRDefault="007E1D5F" w:rsidP="00273D94">
            <w:pPr>
              <w:jc w:val="right"/>
              <w:rPr>
                <w:sz w:val="22"/>
                <w:szCs w:val="22"/>
              </w:rPr>
            </w:pPr>
            <w:r w:rsidRPr="00AA5861">
              <w:rPr>
                <w:sz w:val="22"/>
                <w:szCs w:val="22"/>
              </w:rPr>
              <w:t>Work Email:</w:t>
            </w:r>
          </w:p>
        </w:tc>
        <w:tc>
          <w:tcPr>
            <w:tcW w:w="6480" w:type="dxa"/>
            <w:tcBorders>
              <w:left w:val="nil"/>
              <w:right w:val="nil"/>
            </w:tcBorders>
          </w:tcPr>
          <w:p w14:paraId="1E8942EE" w14:textId="77777777" w:rsidR="007E1D5F" w:rsidRPr="00241D33" w:rsidRDefault="007E1D5F" w:rsidP="00273D94">
            <w:pPr>
              <w:rPr>
                <w:b/>
                <w:bCs/>
                <w:sz w:val="20"/>
                <w:szCs w:val="20"/>
              </w:rPr>
            </w:pPr>
          </w:p>
        </w:tc>
      </w:tr>
      <w:tr w:rsidR="000200FE" w14:paraId="6D11B500" w14:textId="77777777" w:rsidTr="00D50EBB">
        <w:tc>
          <w:tcPr>
            <w:tcW w:w="3060" w:type="dxa"/>
            <w:tcBorders>
              <w:top w:val="nil"/>
              <w:left w:val="nil"/>
              <w:bottom w:val="nil"/>
              <w:right w:val="nil"/>
            </w:tcBorders>
          </w:tcPr>
          <w:p w14:paraId="3B95CFBE" w14:textId="77777777" w:rsidR="007E1D5F" w:rsidRPr="00AA5861" w:rsidRDefault="007E1D5F" w:rsidP="00273D94">
            <w:pPr>
              <w:jc w:val="right"/>
              <w:rPr>
                <w:sz w:val="22"/>
                <w:szCs w:val="22"/>
              </w:rPr>
            </w:pPr>
            <w:r w:rsidRPr="00AA5861">
              <w:rPr>
                <w:sz w:val="22"/>
                <w:szCs w:val="22"/>
              </w:rPr>
              <w:t>Work Phone:</w:t>
            </w:r>
          </w:p>
        </w:tc>
        <w:tc>
          <w:tcPr>
            <w:tcW w:w="6480" w:type="dxa"/>
            <w:tcBorders>
              <w:left w:val="nil"/>
              <w:right w:val="nil"/>
            </w:tcBorders>
          </w:tcPr>
          <w:p w14:paraId="7D4F7A3F" w14:textId="77777777" w:rsidR="007E1D5F" w:rsidRPr="00241D33" w:rsidRDefault="007E1D5F" w:rsidP="00273D94">
            <w:pPr>
              <w:rPr>
                <w:b/>
                <w:bCs/>
                <w:sz w:val="20"/>
                <w:szCs w:val="20"/>
              </w:rPr>
            </w:pPr>
          </w:p>
        </w:tc>
      </w:tr>
    </w:tbl>
    <w:p w14:paraId="4327C91F" w14:textId="77777777" w:rsidR="007E1D5F" w:rsidRDefault="007E1D5F" w:rsidP="00273D94">
      <w:pPr>
        <w:spacing w:after="0" w:line="240" w:lineRule="auto"/>
      </w:pPr>
    </w:p>
    <w:p w14:paraId="6A210AF7" w14:textId="10AE9633" w:rsidR="007E1D5F" w:rsidRDefault="007E1D5F" w:rsidP="00273D94">
      <w:pPr>
        <w:spacing w:after="0" w:line="240" w:lineRule="auto"/>
        <w:ind w:left="360"/>
      </w:pPr>
    </w:p>
    <w:p w14:paraId="14C4EEA8" w14:textId="311C4455" w:rsidR="007E1D5F" w:rsidRDefault="007E1D5F" w:rsidP="00AE7943">
      <w:pPr>
        <w:spacing w:after="0" w:line="240" w:lineRule="auto"/>
        <w:ind w:left="360"/>
      </w:pPr>
    </w:p>
    <w:p w14:paraId="16AE70B5" w14:textId="32548174" w:rsidR="002259B8" w:rsidRDefault="002259B8">
      <w:pPr>
        <w:rPr>
          <w:b/>
          <w:bCs/>
        </w:rPr>
      </w:pPr>
      <w:r>
        <w:br w:type="page"/>
      </w:r>
    </w:p>
    <w:p w14:paraId="33B896DB" w14:textId="124F8559" w:rsidR="00662A97" w:rsidRPr="00F33EBC" w:rsidRDefault="004C157E" w:rsidP="0024625C">
      <w:pPr>
        <w:pStyle w:val="Heading2"/>
        <w:numPr>
          <w:ilvl w:val="0"/>
          <w:numId w:val="4"/>
        </w:numPr>
      </w:pPr>
      <w:bookmarkStart w:id="17" w:name="_Toc64359874"/>
      <w:r>
        <w:lastRenderedPageBreak/>
        <w:t xml:space="preserve">Executive </w:t>
      </w:r>
      <w:r w:rsidR="000726ED" w:rsidRPr="00F33EBC">
        <w:t>Summary</w:t>
      </w:r>
      <w:bookmarkEnd w:id="17"/>
    </w:p>
    <w:p w14:paraId="24FF749F" w14:textId="77777777" w:rsidR="00C7028D" w:rsidRPr="00C7028D" w:rsidRDefault="00C7028D" w:rsidP="00627833">
      <w:pPr>
        <w:pBdr>
          <w:top w:val="nil"/>
          <w:left w:val="nil"/>
          <w:bottom w:val="nil"/>
          <w:right w:val="nil"/>
          <w:between w:val="nil"/>
        </w:pBdr>
        <w:spacing w:after="0" w:line="240" w:lineRule="auto"/>
        <w:jc w:val="both"/>
        <w:rPr>
          <w:b/>
          <w:color w:val="000000"/>
        </w:rPr>
      </w:pPr>
    </w:p>
    <w:p w14:paraId="66E95247" w14:textId="49823EB6" w:rsidR="00EE2C76" w:rsidRPr="00CF1EAE" w:rsidRDefault="009F2726" w:rsidP="00D1661B">
      <w:pPr>
        <w:pStyle w:val="Heading3"/>
        <w:pBdr>
          <w:top w:val="single" w:sz="4" w:space="1" w:color="auto"/>
          <w:left w:val="single" w:sz="4" w:space="4" w:color="auto"/>
          <w:bottom w:val="single" w:sz="4" w:space="1" w:color="auto"/>
          <w:right w:val="single" w:sz="4" w:space="4" w:color="auto"/>
        </w:pBdr>
      </w:pPr>
      <w:bookmarkStart w:id="18" w:name="_Toc64359875"/>
      <w:r w:rsidRPr="006B50B5">
        <w:t>A</w:t>
      </w:r>
      <w:r w:rsidR="00730877" w:rsidRPr="006B50B5">
        <w:t>1</w:t>
      </w:r>
      <w:r w:rsidR="00A44763" w:rsidRPr="006B50B5">
        <w:t xml:space="preserve">. </w:t>
      </w:r>
      <w:r w:rsidR="000E3479">
        <w:t>Summary</w:t>
      </w:r>
      <w:bookmarkEnd w:id="18"/>
    </w:p>
    <w:p w14:paraId="3B03A83D" w14:textId="02E6EB1D" w:rsidR="00AA2D9A" w:rsidRPr="00CF1EAE" w:rsidRDefault="00B35C11" w:rsidP="00D1661B">
      <w:pPr>
        <w:pBdr>
          <w:top w:val="single" w:sz="4" w:space="1" w:color="auto"/>
          <w:left w:val="single" w:sz="4" w:space="4" w:color="auto"/>
          <w:bottom w:val="single" w:sz="4" w:space="1" w:color="auto"/>
          <w:right w:val="single" w:sz="4" w:space="4" w:color="auto"/>
        </w:pBdr>
      </w:pPr>
      <w:r>
        <w:t>Provide a summary of</w:t>
      </w:r>
      <w:r w:rsidR="000E3479" w:rsidRPr="00CF1EAE">
        <w:t xml:space="preserve"> </w:t>
      </w:r>
      <w:r w:rsidR="00E524DD" w:rsidRPr="00CF1EAE">
        <w:t xml:space="preserve">how the </w:t>
      </w:r>
      <w:r w:rsidR="00322927">
        <w:t xml:space="preserve">institution’s </w:t>
      </w:r>
      <w:r w:rsidR="00E524DD" w:rsidRPr="00CF1EAE">
        <w:t xml:space="preserve">proposed </w:t>
      </w:r>
      <w:r w:rsidR="00E94744" w:rsidRPr="00CF1EAE">
        <w:t>HFFTP</w:t>
      </w:r>
      <w:r w:rsidR="00E524DD" w:rsidRPr="00CF1EAE">
        <w:t xml:space="preserve"> will increase the recruitment and retention of fellows into career development pathways focused on multidisciplinary non-malignant hematology.</w:t>
      </w:r>
    </w:p>
    <w:p w14:paraId="42D7E97D" w14:textId="61BE5F7A" w:rsidR="00AA2D9A" w:rsidRPr="00AA2D9A" w:rsidRDefault="00AA2D9A" w:rsidP="004F0E7F">
      <w:pPr>
        <w:pBdr>
          <w:bottom w:val="single" w:sz="4" w:space="1" w:color="auto"/>
        </w:pBdr>
        <w:jc w:val="both"/>
        <w:rPr>
          <w:i/>
          <w:iCs/>
        </w:rPr>
      </w:pPr>
      <w:r w:rsidRPr="00C305C1">
        <w:rPr>
          <w:b/>
          <w:bCs/>
          <w:i/>
          <w:iCs/>
        </w:rPr>
        <w:t xml:space="preserve">Respond </w:t>
      </w:r>
      <w:r w:rsidR="000A3602" w:rsidRPr="00C305C1">
        <w:rPr>
          <w:b/>
          <w:bCs/>
          <w:i/>
          <w:iCs/>
        </w:rPr>
        <w:t>below</w:t>
      </w:r>
      <w:r w:rsidRPr="00C305C1">
        <w:rPr>
          <w:b/>
          <w:bCs/>
          <w:i/>
          <w:iCs/>
        </w:rPr>
        <w:t>:</w:t>
      </w:r>
      <w:r w:rsidRPr="00AA2D9A">
        <w:rPr>
          <w:i/>
          <w:iCs/>
        </w:rPr>
        <w:t xml:space="preserve"> This section is limited to </w:t>
      </w:r>
      <w:r w:rsidR="002B5103">
        <w:rPr>
          <w:b/>
          <w:bCs/>
          <w:i/>
          <w:iCs/>
        </w:rPr>
        <w:t>500</w:t>
      </w:r>
      <w:r w:rsidR="002B5103" w:rsidRPr="00AA2D9A">
        <w:rPr>
          <w:b/>
          <w:bCs/>
          <w:i/>
          <w:iCs/>
        </w:rPr>
        <w:t xml:space="preserve"> </w:t>
      </w:r>
      <w:r w:rsidRPr="00AA2D9A">
        <w:rPr>
          <w:b/>
          <w:bCs/>
          <w:i/>
          <w:iCs/>
        </w:rPr>
        <w:t>words</w:t>
      </w:r>
      <w:r w:rsidRPr="00AA2D9A">
        <w:rPr>
          <w:i/>
          <w:iCs/>
        </w:rPr>
        <w:t xml:space="preserve"> of text and must follow the required font and margin specifications</w:t>
      </w:r>
      <w:r w:rsidR="003D5835">
        <w:rPr>
          <w:i/>
          <w:iCs/>
        </w:rPr>
        <w:t xml:space="preserve"> stipulated in section titled “</w:t>
      </w:r>
      <w:hyperlink w:anchor="Formatting_Instructions" w:history="1">
        <w:r w:rsidR="003D5835" w:rsidRPr="00F84D00">
          <w:rPr>
            <w:rStyle w:val="Hyperlink"/>
            <w:i/>
            <w:iCs/>
          </w:rPr>
          <w:t>Formatting Instructions</w:t>
        </w:r>
      </w:hyperlink>
      <w:r w:rsidR="003D5835">
        <w:rPr>
          <w:i/>
          <w:iCs/>
        </w:rPr>
        <w:t>.”</w:t>
      </w:r>
    </w:p>
    <w:p w14:paraId="78F6A7B0" w14:textId="25C8373C" w:rsidR="00C22552" w:rsidRDefault="00C22552">
      <w:pPr>
        <w:rPr>
          <w:b/>
          <w:color w:val="000000"/>
        </w:rPr>
      </w:pPr>
    </w:p>
    <w:p w14:paraId="7C5CAD48" w14:textId="77777777" w:rsidR="00E030E1" w:rsidRDefault="00E030E1">
      <w:pPr>
        <w:rPr>
          <w:b/>
          <w:bCs/>
        </w:rPr>
      </w:pPr>
      <w:r>
        <w:br w:type="page"/>
      </w:r>
    </w:p>
    <w:p w14:paraId="7D5EDE45" w14:textId="63562F2D" w:rsidR="0084623F" w:rsidRPr="00E03516" w:rsidRDefault="0084623F" w:rsidP="0024625C">
      <w:pPr>
        <w:pStyle w:val="Heading2"/>
        <w:numPr>
          <w:ilvl w:val="0"/>
          <w:numId w:val="4"/>
        </w:numPr>
      </w:pPr>
      <w:bookmarkStart w:id="19" w:name="_Toc64359876"/>
      <w:r w:rsidRPr="00E03516">
        <w:lastRenderedPageBreak/>
        <w:t>Program Background</w:t>
      </w:r>
      <w:bookmarkEnd w:id="19"/>
      <w:r w:rsidR="00046A2D" w:rsidRPr="00E03516">
        <w:t xml:space="preserve"> </w:t>
      </w:r>
    </w:p>
    <w:p w14:paraId="09BE7BFE" w14:textId="486EBB7C" w:rsidR="005E4300" w:rsidRDefault="003F3B4E" w:rsidP="00200E2D">
      <w:pPr>
        <w:spacing w:after="0" w:line="240" w:lineRule="auto"/>
        <w:jc w:val="both"/>
      </w:pPr>
      <w:r w:rsidRPr="003F3B4E">
        <w:t>Provide a profile of the existing hematology and/or hematology/oncology fellowship program’s accomplishments, areas of special expertise, scope, and patient populations served by the institution. Include the following:</w:t>
      </w:r>
    </w:p>
    <w:p w14:paraId="1051D3CA" w14:textId="77777777" w:rsidR="005E4300" w:rsidRDefault="005E4300" w:rsidP="00200E2D">
      <w:pPr>
        <w:spacing w:after="0" w:line="240" w:lineRule="auto"/>
        <w:jc w:val="both"/>
      </w:pPr>
    </w:p>
    <w:p w14:paraId="3B81FC5F" w14:textId="44FEB8B0" w:rsidR="0084623F" w:rsidRDefault="003F3B4E" w:rsidP="00244A86">
      <w:pPr>
        <w:pStyle w:val="Heading3"/>
        <w:pBdr>
          <w:top w:val="single" w:sz="4" w:space="1" w:color="auto"/>
          <w:left w:val="single" w:sz="4" w:space="4" w:color="auto"/>
          <w:bottom w:val="single" w:sz="4" w:space="1" w:color="auto"/>
          <w:right w:val="single" w:sz="4" w:space="4" w:color="auto"/>
        </w:pBdr>
      </w:pPr>
      <w:bookmarkStart w:id="20" w:name="_Toc64359877"/>
      <w:r>
        <w:t>B1</w:t>
      </w:r>
      <w:r w:rsidR="00857776">
        <w:t xml:space="preserve">. </w:t>
      </w:r>
      <w:r w:rsidR="00FE65EA">
        <w:t>History of the Program</w:t>
      </w:r>
      <w:bookmarkEnd w:id="20"/>
    </w:p>
    <w:p w14:paraId="5A31B85C" w14:textId="22E7F93C" w:rsidR="0051160A" w:rsidRDefault="00D01AD8" w:rsidP="00244A86">
      <w:pPr>
        <w:pBdr>
          <w:top w:val="single" w:sz="4" w:space="1" w:color="auto"/>
          <w:left w:val="single" w:sz="4" w:space="4" w:color="auto"/>
          <w:bottom w:val="single" w:sz="4" w:space="1" w:color="auto"/>
          <w:right w:val="single" w:sz="4" w:space="4" w:color="auto"/>
          <w:between w:val="nil"/>
        </w:pBdr>
        <w:spacing w:after="0" w:line="240" w:lineRule="auto"/>
        <w:jc w:val="both"/>
        <w:rPr>
          <w:color w:val="000000"/>
        </w:rPr>
      </w:pPr>
      <w:r>
        <w:rPr>
          <w:color w:val="000000"/>
        </w:rPr>
        <w:t xml:space="preserve">Describe the </w:t>
      </w:r>
      <w:r w:rsidR="004B2D2F">
        <w:rPr>
          <w:color w:val="000000"/>
        </w:rPr>
        <w:t>p</w:t>
      </w:r>
      <w:r w:rsidR="00701C32">
        <w:rPr>
          <w:color w:val="000000"/>
        </w:rPr>
        <w:t xml:space="preserve">ast </w:t>
      </w:r>
      <w:r w:rsidR="009E57AC">
        <w:rPr>
          <w:color w:val="000000"/>
        </w:rPr>
        <w:t>5</w:t>
      </w:r>
      <w:r w:rsidR="00A47DCD">
        <w:rPr>
          <w:color w:val="000000"/>
        </w:rPr>
        <w:t xml:space="preserve"> </w:t>
      </w:r>
      <w:r w:rsidR="00701C32">
        <w:rPr>
          <w:color w:val="000000"/>
        </w:rPr>
        <w:t>yea</w:t>
      </w:r>
      <w:r w:rsidR="00C24CA3">
        <w:rPr>
          <w:color w:val="000000"/>
        </w:rPr>
        <w:t xml:space="preserve">rs </w:t>
      </w:r>
      <w:r w:rsidR="0084623F" w:rsidRPr="00B5211E">
        <w:rPr>
          <w:color w:val="000000"/>
        </w:rPr>
        <w:t>of the program and dedication to training in non-malignant and multidisciplinary</w:t>
      </w:r>
      <w:r w:rsidR="00967990">
        <w:rPr>
          <w:color w:val="000000"/>
        </w:rPr>
        <w:t xml:space="preserve"> </w:t>
      </w:r>
      <w:r w:rsidR="0084623F" w:rsidRPr="00B5211E">
        <w:rPr>
          <w:color w:val="000000"/>
        </w:rPr>
        <w:t xml:space="preserve">hematology. </w:t>
      </w:r>
    </w:p>
    <w:p w14:paraId="34E615E0" w14:textId="3D50DC87" w:rsidR="0051160A" w:rsidRDefault="0051160A" w:rsidP="00627833">
      <w:pPr>
        <w:pBdr>
          <w:top w:val="nil"/>
          <w:left w:val="nil"/>
          <w:bottom w:val="nil"/>
          <w:right w:val="nil"/>
          <w:between w:val="nil"/>
        </w:pBdr>
        <w:spacing w:after="0" w:line="240" w:lineRule="auto"/>
        <w:ind w:left="1080"/>
        <w:jc w:val="both"/>
        <w:rPr>
          <w:color w:val="000000"/>
        </w:rPr>
      </w:pPr>
    </w:p>
    <w:p w14:paraId="378A9939" w14:textId="41551FAD" w:rsidR="00967990" w:rsidRPr="00AA2D9A" w:rsidRDefault="00967990" w:rsidP="00022149">
      <w:pPr>
        <w:pBdr>
          <w:bottom w:val="single" w:sz="4" w:space="1" w:color="auto"/>
        </w:pBdr>
        <w:jc w:val="both"/>
        <w:rPr>
          <w:i/>
          <w:iCs/>
        </w:rPr>
      </w:pPr>
      <w:r w:rsidRPr="00C305C1">
        <w:rPr>
          <w:b/>
          <w:bCs/>
          <w:i/>
          <w:iCs/>
        </w:rPr>
        <w:t>Respond below:</w:t>
      </w:r>
      <w:r w:rsidRPr="00AA2D9A">
        <w:rPr>
          <w:i/>
          <w:iCs/>
        </w:rPr>
        <w:t xml:space="preserve"> This section is limited to </w:t>
      </w:r>
      <w:r w:rsidR="00EF15DD">
        <w:rPr>
          <w:b/>
          <w:bCs/>
          <w:i/>
          <w:iCs/>
        </w:rPr>
        <w:t>5</w:t>
      </w:r>
      <w:r w:rsidRPr="00AA2D9A">
        <w:rPr>
          <w:b/>
          <w:bCs/>
          <w:i/>
          <w:iCs/>
        </w:rPr>
        <w:t>00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042B0B6E" w14:textId="77777777" w:rsidR="00774263" w:rsidRDefault="00774263">
      <w:pPr>
        <w:rPr>
          <w:color w:val="000000"/>
        </w:rPr>
      </w:pPr>
      <w:r>
        <w:rPr>
          <w:color w:val="000000"/>
        </w:rPr>
        <w:br w:type="page"/>
      </w:r>
    </w:p>
    <w:p w14:paraId="5A68EE8E" w14:textId="083BF5E6" w:rsidR="00B71C4B" w:rsidRDefault="00244A86" w:rsidP="00443E08">
      <w:pPr>
        <w:pStyle w:val="Heading3"/>
        <w:pBdr>
          <w:top w:val="single" w:sz="4" w:space="1" w:color="auto"/>
          <w:left w:val="single" w:sz="4" w:space="4" w:color="auto"/>
          <w:bottom w:val="single" w:sz="4" w:space="1" w:color="auto"/>
          <w:right w:val="single" w:sz="4" w:space="4" w:color="auto"/>
        </w:pBdr>
      </w:pPr>
      <w:bookmarkStart w:id="21" w:name="_Toc64359878"/>
      <w:r>
        <w:lastRenderedPageBreak/>
        <w:t>B2</w:t>
      </w:r>
      <w:r w:rsidR="000D73A9">
        <w:t xml:space="preserve">. </w:t>
      </w:r>
      <w:r w:rsidR="0084623F" w:rsidRPr="00B5211E">
        <w:t xml:space="preserve">Demographics and </w:t>
      </w:r>
      <w:r w:rsidR="005D0639">
        <w:t>P</w:t>
      </w:r>
      <w:r w:rsidR="0084623F" w:rsidRPr="00B5211E">
        <w:t>ost-</w:t>
      </w:r>
      <w:r w:rsidR="005D0639">
        <w:t>F</w:t>
      </w:r>
      <w:r w:rsidR="0084623F" w:rsidRPr="00B5211E">
        <w:t xml:space="preserve">ellowship </w:t>
      </w:r>
      <w:r w:rsidR="005D0639">
        <w:t>C</w:t>
      </w:r>
      <w:r w:rsidR="0084623F" w:rsidRPr="00B5211E">
        <w:t>areers</w:t>
      </w:r>
      <w:bookmarkEnd w:id="21"/>
    </w:p>
    <w:p w14:paraId="7FF229D6" w14:textId="6DC4F280" w:rsidR="00443E08" w:rsidRDefault="00195AEA" w:rsidP="00443E08">
      <w:pPr>
        <w:pBdr>
          <w:top w:val="single" w:sz="4" w:space="1" w:color="auto"/>
          <w:left w:val="single" w:sz="4" w:space="4" w:color="auto"/>
          <w:bottom w:val="single" w:sz="4" w:space="1" w:color="auto"/>
          <w:right w:val="single" w:sz="4" w:space="4" w:color="auto"/>
          <w:between w:val="nil"/>
        </w:pBdr>
        <w:spacing w:after="0" w:line="240" w:lineRule="auto"/>
        <w:jc w:val="both"/>
        <w:rPr>
          <w:color w:val="000000"/>
        </w:rPr>
      </w:pPr>
      <w:r w:rsidRPr="00195AEA">
        <w:rPr>
          <w:color w:val="000000"/>
        </w:rPr>
        <w:t>Describe the</w:t>
      </w:r>
      <w:r w:rsidR="00EA5346">
        <w:rPr>
          <w:color w:val="000000"/>
        </w:rPr>
        <w:t xml:space="preserve"> past </w:t>
      </w:r>
      <w:r w:rsidR="00B31FB4">
        <w:rPr>
          <w:color w:val="000000"/>
        </w:rPr>
        <w:t>5</w:t>
      </w:r>
      <w:r w:rsidR="00EA5346">
        <w:rPr>
          <w:color w:val="000000"/>
        </w:rPr>
        <w:t xml:space="preserve"> years of the</w:t>
      </w:r>
      <w:r w:rsidRPr="00195AEA">
        <w:rPr>
          <w:color w:val="000000"/>
        </w:rPr>
        <w:t xml:space="preserve"> program’s demographics and post-fellowship careers of fellow graduates.</w:t>
      </w:r>
    </w:p>
    <w:p w14:paraId="530E26FD" w14:textId="77777777" w:rsidR="00EF15DD" w:rsidRDefault="00EF15DD" w:rsidP="00EF15DD">
      <w:pPr>
        <w:spacing w:after="0" w:line="240" w:lineRule="auto"/>
        <w:jc w:val="both"/>
        <w:rPr>
          <w:i/>
          <w:iCs/>
        </w:rPr>
      </w:pPr>
    </w:p>
    <w:p w14:paraId="2D452D6C" w14:textId="2911817A" w:rsidR="004209BA" w:rsidRDefault="004209BA" w:rsidP="00361F70">
      <w:pPr>
        <w:pBdr>
          <w:bottom w:val="single" w:sz="4" w:space="1" w:color="auto"/>
        </w:pBdr>
        <w:spacing w:after="0" w:line="240" w:lineRule="auto"/>
        <w:jc w:val="both"/>
        <w:rPr>
          <w:i/>
          <w:iCs/>
        </w:rPr>
      </w:pPr>
      <w:r w:rsidRPr="003D4D15">
        <w:rPr>
          <w:b/>
          <w:bCs/>
          <w:i/>
          <w:iCs/>
        </w:rPr>
        <w:t>Respond below:</w:t>
      </w:r>
      <w:r w:rsidRPr="0018118E">
        <w:rPr>
          <w:i/>
          <w:iCs/>
        </w:rPr>
        <w:t xml:space="preserve"> This section </w:t>
      </w:r>
      <w:r w:rsidR="00BB0051">
        <w:rPr>
          <w:i/>
          <w:iCs/>
        </w:rPr>
        <w:t xml:space="preserve">is limited to a </w:t>
      </w:r>
      <w:r w:rsidRPr="00AF079C">
        <w:rPr>
          <w:b/>
          <w:bCs/>
          <w:i/>
          <w:iCs/>
        </w:rPr>
        <w:t>table</w:t>
      </w:r>
      <w:r w:rsidR="00BA4484" w:rsidRPr="00AF079C">
        <w:rPr>
          <w:b/>
          <w:bCs/>
          <w:i/>
          <w:iCs/>
        </w:rPr>
        <w:t xml:space="preserve"> (</w:t>
      </w:r>
      <w:r w:rsidR="00766DE4" w:rsidRPr="00AF079C">
        <w:rPr>
          <w:b/>
          <w:bCs/>
          <w:i/>
          <w:iCs/>
        </w:rPr>
        <w:t>not to exceed one page</w:t>
      </w:r>
      <w:r w:rsidR="00B0487F" w:rsidRPr="00AF079C">
        <w:rPr>
          <w:b/>
          <w:bCs/>
          <w:i/>
          <w:iCs/>
        </w:rPr>
        <w:t xml:space="preserve"> in </w:t>
      </w:r>
      <w:r w:rsidR="00DA2715" w:rsidRPr="00AF079C">
        <w:rPr>
          <w:b/>
          <w:bCs/>
          <w:i/>
          <w:iCs/>
        </w:rPr>
        <w:t>length</w:t>
      </w:r>
      <w:r w:rsidR="00BA4484" w:rsidRPr="00AF079C">
        <w:rPr>
          <w:b/>
          <w:bCs/>
          <w:i/>
          <w:iCs/>
        </w:rPr>
        <w:t>)</w:t>
      </w:r>
      <w:r w:rsidR="000E7BC3">
        <w:rPr>
          <w:i/>
          <w:iCs/>
        </w:rPr>
        <w:t xml:space="preserve"> and</w:t>
      </w:r>
      <w:r w:rsidRPr="0018118E">
        <w:rPr>
          <w:i/>
          <w:iCs/>
        </w:rPr>
        <w:t xml:space="preserve"> a</w:t>
      </w:r>
      <w:r w:rsidR="006A4DDC" w:rsidRPr="0018118E">
        <w:rPr>
          <w:i/>
          <w:iCs/>
        </w:rPr>
        <w:t>n additional</w:t>
      </w:r>
      <w:r w:rsidRPr="0018118E">
        <w:rPr>
          <w:i/>
          <w:iCs/>
        </w:rPr>
        <w:t xml:space="preserve"> </w:t>
      </w:r>
      <w:proofErr w:type="gramStart"/>
      <w:r w:rsidR="00B12AB9" w:rsidRPr="00AF079C">
        <w:rPr>
          <w:b/>
          <w:bCs/>
          <w:i/>
          <w:iCs/>
        </w:rPr>
        <w:t>2</w:t>
      </w:r>
      <w:r w:rsidR="0050539D">
        <w:rPr>
          <w:b/>
          <w:bCs/>
          <w:i/>
          <w:iCs/>
        </w:rPr>
        <w:t>5</w:t>
      </w:r>
      <w:r w:rsidR="00B12AB9" w:rsidRPr="00AF079C">
        <w:rPr>
          <w:b/>
          <w:bCs/>
          <w:i/>
          <w:iCs/>
        </w:rPr>
        <w:t>0</w:t>
      </w:r>
      <w:r w:rsidR="0050539D">
        <w:rPr>
          <w:b/>
          <w:bCs/>
          <w:i/>
          <w:iCs/>
        </w:rPr>
        <w:t xml:space="preserve"> </w:t>
      </w:r>
      <w:r w:rsidRPr="00AF079C">
        <w:rPr>
          <w:b/>
          <w:bCs/>
          <w:i/>
          <w:iCs/>
        </w:rPr>
        <w:t>word</w:t>
      </w:r>
      <w:proofErr w:type="gramEnd"/>
      <w:r w:rsidRPr="0018118E">
        <w:rPr>
          <w:i/>
          <w:iCs/>
        </w:rPr>
        <w:t xml:space="preserve"> narrative</w:t>
      </w:r>
      <w:r w:rsidR="00615DEC">
        <w:rPr>
          <w:i/>
          <w:iCs/>
        </w:rPr>
        <w:t xml:space="preserve">. Both the table and narrative </w:t>
      </w:r>
      <w:r w:rsidRPr="0018118E">
        <w:rPr>
          <w:i/>
          <w:iCs/>
        </w:rPr>
        <w:t>must follow the required font and margin specifications</w:t>
      </w:r>
      <w:r w:rsidR="00B12AB9" w:rsidRPr="0018118E">
        <w:rPr>
          <w:i/>
          <w:iCs/>
        </w:rPr>
        <w:t xml:space="preserve"> stipulated in section titled “</w:t>
      </w:r>
      <w:hyperlink w:anchor="Formatting_Instructions" w:history="1">
        <w:r w:rsidR="00B12AB9" w:rsidRPr="0018118E">
          <w:rPr>
            <w:rStyle w:val="Hyperlink"/>
            <w:i/>
            <w:iCs/>
          </w:rPr>
          <w:t>Formatting Instructions</w:t>
        </w:r>
      </w:hyperlink>
      <w:r w:rsidR="00B12AB9" w:rsidRPr="0018118E">
        <w:rPr>
          <w:i/>
          <w:iCs/>
        </w:rPr>
        <w:t>.”</w:t>
      </w:r>
      <w:r w:rsidRPr="0018118E">
        <w:rPr>
          <w:i/>
          <w:iCs/>
        </w:rPr>
        <w:t xml:space="preserve"> </w:t>
      </w:r>
      <w:r w:rsidR="001F7E94">
        <w:rPr>
          <w:i/>
          <w:iCs/>
        </w:rPr>
        <w:t>You may be able to</w:t>
      </w:r>
      <w:r w:rsidR="00D902E1">
        <w:rPr>
          <w:i/>
          <w:iCs/>
        </w:rPr>
        <w:t xml:space="preserve"> repurpose the information in your most recent ACGME Report.</w:t>
      </w:r>
    </w:p>
    <w:p w14:paraId="47A115DC" w14:textId="77777777" w:rsidR="00893546" w:rsidRDefault="00893546" w:rsidP="00EF15DD">
      <w:pPr>
        <w:spacing w:after="0" w:line="240" w:lineRule="auto"/>
        <w:jc w:val="both"/>
        <w:rPr>
          <w:i/>
          <w:iCs/>
        </w:rPr>
      </w:pPr>
    </w:p>
    <w:p w14:paraId="1EE33C97" w14:textId="77777777" w:rsidR="00893546" w:rsidRPr="0018118E" w:rsidRDefault="00893546" w:rsidP="00EF15DD">
      <w:pPr>
        <w:spacing w:after="0" w:line="240" w:lineRule="auto"/>
        <w:jc w:val="both"/>
        <w:rPr>
          <w:i/>
          <w:iCs/>
        </w:rPr>
      </w:pPr>
    </w:p>
    <w:p w14:paraId="2C7FB899" w14:textId="3AD9941C" w:rsidR="004209BA" w:rsidRDefault="004209BA" w:rsidP="00EF15DD">
      <w:pPr>
        <w:spacing w:after="0" w:line="240" w:lineRule="auto"/>
        <w:jc w:val="both"/>
        <w:rPr>
          <w:i/>
          <w:iCs/>
        </w:rPr>
      </w:pPr>
    </w:p>
    <w:p w14:paraId="2CB8AD87" w14:textId="77777777" w:rsidR="0018118E" w:rsidRDefault="0018118E">
      <w:pPr>
        <w:rPr>
          <w:b/>
        </w:rPr>
      </w:pPr>
      <w:r>
        <w:br w:type="page"/>
      </w:r>
    </w:p>
    <w:p w14:paraId="0D8EE87F" w14:textId="15D0A6FE" w:rsidR="00DF4558" w:rsidRDefault="0042169C" w:rsidP="0042169C">
      <w:pPr>
        <w:pStyle w:val="Heading3"/>
        <w:pBdr>
          <w:top w:val="single" w:sz="4" w:space="1" w:color="auto"/>
          <w:left w:val="single" w:sz="4" w:space="4" w:color="auto"/>
          <w:bottom w:val="single" w:sz="4" w:space="1" w:color="auto"/>
          <w:right w:val="single" w:sz="4" w:space="4" w:color="auto"/>
        </w:pBdr>
      </w:pPr>
      <w:bookmarkStart w:id="22" w:name="_Toc64359879"/>
      <w:r>
        <w:lastRenderedPageBreak/>
        <w:t>B3</w:t>
      </w:r>
      <w:r w:rsidR="00B5211E">
        <w:t xml:space="preserve">. </w:t>
      </w:r>
      <w:r w:rsidR="004E42F3" w:rsidRPr="006A42B9">
        <w:t xml:space="preserve">Clinical and Academic </w:t>
      </w:r>
      <w:r w:rsidR="00560074" w:rsidRPr="006A42B9">
        <w:t>Foci</w:t>
      </w:r>
      <w:bookmarkEnd w:id="22"/>
    </w:p>
    <w:p w14:paraId="799FEB01" w14:textId="0718C7C2" w:rsidR="00014AA5" w:rsidRDefault="00F8294A" w:rsidP="0042169C">
      <w:pPr>
        <w:pBdr>
          <w:top w:val="single" w:sz="4" w:space="1" w:color="auto"/>
          <w:left w:val="single" w:sz="4" w:space="4" w:color="auto"/>
          <w:bottom w:val="single" w:sz="4" w:space="1" w:color="auto"/>
          <w:right w:val="single" w:sz="4" w:space="4" w:color="auto"/>
          <w:between w:val="nil"/>
        </w:pBdr>
        <w:spacing w:after="0" w:line="240" w:lineRule="auto"/>
        <w:jc w:val="both"/>
        <w:rPr>
          <w:color w:val="000000"/>
        </w:rPr>
      </w:pPr>
      <w:r w:rsidRPr="00F8294A">
        <w:rPr>
          <w:color w:val="000000"/>
        </w:rPr>
        <w:t>Describe the existing clinical and academic foci, including programmatic strengths, and unique qualities.</w:t>
      </w:r>
    </w:p>
    <w:p w14:paraId="01159E09" w14:textId="77777777" w:rsidR="008C5A21" w:rsidRDefault="008C5A21" w:rsidP="00627833">
      <w:pPr>
        <w:pBdr>
          <w:top w:val="nil"/>
          <w:left w:val="nil"/>
          <w:bottom w:val="nil"/>
          <w:right w:val="nil"/>
          <w:between w:val="nil"/>
        </w:pBdr>
        <w:spacing w:after="0" w:line="240" w:lineRule="auto"/>
        <w:jc w:val="both"/>
        <w:rPr>
          <w:color w:val="000000"/>
        </w:rPr>
      </w:pPr>
    </w:p>
    <w:p w14:paraId="282E9CF5" w14:textId="7DF0DEFF" w:rsidR="00077B33" w:rsidRPr="004A337F" w:rsidRDefault="001054EC" w:rsidP="004A337F">
      <w:pPr>
        <w:pBdr>
          <w:bottom w:val="single" w:sz="2" w:space="1" w:color="auto"/>
        </w:pBdr>
        <w:jc w:val="both"/>
        <w:rPr>
          <w:i/>
          <w:iCs/>
          <w:highlight w:val="yellow"/>
        </w:rPr>
      </w:pPr>
      <w:r w:rsidRPr="00077B33">
        <w:rPr>
          <w:b/>
          <w:bCs/>
          <w:i/>
          <w:iCs/>
        </w:rPr>
        <w:t>Respond below:</w:t>
      </w:r>
      <w:r w:rsidRPr="00E6286C">
        <w:rPr>
          <w:i/>
          <w:iCs/>
        </w:rPr>
        <w:t xml:space="preserve"> </w:t>
      </w:r>
      <w:r w:rsidRPr="00D02458">
        <w:rPr>
          <w:i/>
          <w:iCs/>
        </w:rPr>
        <w:t>T</w:t>
      </w:r>
      <w:r w:rsidRPr="00E6286C">
        <w:rPr>
          <w:i/>
          <w:iCs/>
        </w:rPr>
        <w:t xml:space="preserve">his section </w:t>
      </w:r>
      <w:r w:rsidR="0032789C">
        <w:rPr>
          <w:i/>
          <w:iCs/>
        </w:rPr>
        <w:t xml:space="preserve">is limited to </w:t>
      </w:r>
      <w:r w:rsidRPr="00DB35B0">
        <w:rPr>
          <w:b/>
          <w:bCs/>
          <w:i/>
          <w:iCs/>
        </w:rPr>
        <w:t>2</w:t>
      </w:r>
      <w:r w:rsidR="008F5366">
        <w:rPr>
          <w:b/>
          <w:bCs/>
          <w:i/>
          <w:iCs/>
        </w:rPr>
        <w:t>5</w:t>
      </w:r>
      <w:r w:rsidRPr="00DB35B0">
        <w:rPr>
          <w:b/>
          <w:bCs/>
          <w:i/>
          <w:iCs/>
        </w:rPr>
        <w:t>0</w:t>
      </w:r>
      <w:r w:rsidR="0050539D">
        <w:rPr>
          <w:b/>
          <w:bCs/>
          <w:i/>
          <w:iCs/>
        </w:rPr>
        <w:t xml:space="preserve"> </w:t>
      </w:r>
      <w:r w:rsidRPr="00DB35B0">
        <w:rPr>
          <w:b/>
          <w:bCs/>
          <w:i/>
          <w:iCs/>
        </w:rPr>
        <w:t>word</w:t>
      </w:r>
      <w:r w:rsidR="00063271" w:rsidRPr="00DB35B0">
        <w:rPr>
          <w:b/>
          <w:bCs/>
          <w:i/>
          <w:iCs/>
        </w:rPr>
        <w:t>s</w:t>
      </w:r>
      <w:r w:rsidR="00063271">
        <w:rPr>
          <w:i/>
          <w:iCs/>
        </w:rPr>
        <w:t xml:space="preserve"> in </w:t>
      </w:r>
      <w:r w:rsidR="00C365FC">
        <w:rPr>
          <w:i/>
          <w:iCs/>
        </w:rPr>
        <w:t xml:space="preserve">the </w:t>
      </w:r>
      <w:r w:rsidR="00063271">
        <w:rPr>
          <w:i/>
          <w:iCs/>
        </w:rPr>
        <w:t>below</w:t>
      </w:r>
      <w:r w:rsidRPr="00E6286C">
        <w:rPr>
          <w:i/>
          <w:iCs/>
        </w:rPr>
        <w:t xml:space="preserve"> table and must follow the required font and margin specifications</w:t>
      </w:r>
      <w:r w:rsidR="00E6286C" w:rsidRPr="00E6286C">
        <w:rPr>
          <w:i/>
          <w:iCs/>
        </w:rPr>
        <w:t xml:space="preserve"> stipulated in section titled “</w:t>
      </w:r>
      <w:hyperlink w:anchor="Formatting_Instructions">
        <w:r w:rsidR="6D8967BB" w:rsidRPr="127C13AF">
          <w:rPr>
            <w:rStyle w:val="Hyperlink"/>
            <w:i/>
            <w:iCs/>
          </w:rPr>
          <w:t>Formatting Instructions</w:t>
        </w:r>
      </w:hyperlink>
      <w:r w:rsidR="6D8967BB" w:rsidRPr="127C13AF">
        <w:rPr>
          <w:i/>
          <w:iCs/>
        </w:rPr>
        <w:t>.”</w:t>
      </w:r>
      <w:r w:rsidRPr="00E6286C">
        <w:rPr>
          <w:i/>
          <w:iCs/>
        </w:rPr>
        <w:t xml:space="preserve"> </w:t>
      </w:r>
      <w:r w:rsidRPr="004A337F">
        <w:rPr>
          <w:i/>
          <w:iCs/>
        </w:rPr>
        <w:t xml:space="preserve">If </w:t>
      </w:r>
      <w:r w:rsidR="00FF6532" w:rsidRPr="004A337F">
        <w:rPr>
          <w:i/>
          <w:iCs/>
        </w:rPr>
        <w:t xml:space="preserve">you </w:t>
      </w:r>
      <w:r w:rsidR="00546EC7" w:rsidRPr="004A337F">
        <w:rPr>
          <w:i/>
          <w:iCs/>
        </w:rPr>
        <w:t>would like</w:t>
      </w:r>
      <w:r w:rsidR="00FF6532" w:rsidRPr="004A337F">
        <w:rPr>
          <w:i/>
          <w:iCs/>
        </w:rPr>
        <w:t xml:space="preserve"> to provide additional information, </w:t>
      </w:r>
      <w:r w:rsidR="000776EF" w:rsidRPr="004A337F">
        <w:rPr>
          <w:i/>
          <w:iCs/>
        </w:rPr>
        <w:t xml:space="preserve">see section titled </w:t>
      </w:r>
      <w:r w:rsidR="004A337F" w:rsidRPr="004A337F">
        <w:rPr>
          <w:i/>
          <w:iCs/>
        </w:rPr>
        <w:t>“</w:t>
      </w:r>
      <w:hyperlink w:anchor="Supporting_Documents" w:history="1">
        <w:r w:rsidR="00FF54D5" w:rsidRPr="004A337F">
          <w:rPr>
            <w:rStyle w:val="Hyperlink"/>
            <w:i/>
            <w:iCs/>
          </w:rPr>
          <w:t>Supporting Documents</w:t>
        </w:r>
      </w:hyperlink>
      <w:r w:rsidRPr="004A337F">
        <w:rPr>
          <w:i/>
          <w:iCs/>
        </w:rPr>
        <w:t>.</w:t>
      </w:r>
      <w:r w:rsidR="004A337F" w:rsidRPr="004A337F">
        <w:rPr>
          <w:i/>
          <w:iCs/>
        </w:rPr>
        <w:t>”</w:t>
      </w:r>
      <w:r w:rsidRPr="004A337F">
        <w:rPr>
          <w:i/>
          <w:iCs/>
        </w:rPr>
        <w:t xml:space="preserve"> </w:t>
      </w:r>
    </w:p>
    <w:p w14:paraId="5FE5D971" w14:textId="1473591E" w:rsidR="001054EC" w:rsidRPr="00E6286C" w:rsidRDefault="001054EC" w:rsidP="001054EC">
      <w:pPr>
        <w:jc w:val="both"/>
        <w:rPr>
          <w:i/>
          <w:iCs/>
        </w:rPr>
      </w:pPr>
      <w:r>
        <w:tab/>
      </w:r>
    </w:p>
    <w:tbl>
      <w:tblPr>
        <w:tblStyle w:val="TableGrid"/>
        <w:tblW w:w="9445" w:type="dxa"/>
        <w:tblLook w:val="04A0" w:firstRow="1" w:lastRow="0" w:firstColumn="1" w:lastColumn="0" w:noHBand="0" w:noVBand="1"/>
      </w:tblPr>
      <w:tblGrid>
        <w:gridCol w:w="2785"/>
        <w:gridCol w:w="6660"/>
      </w:tblGrid>
      <w:tr w:rsidR="00E6286C" w:rsidRPr="00062608" w14:paraId="48EE691A" w14:textId="77777777" w:rsidTr="00920D5A">
        <w:tc>
          <w:tcPr>
            <w:tcW w:w="2785" w:type="dxa"/>
            <w:shd w:val="clear" w:color="auto" w:fill="D9D9D9" w:themeFill="background1" w:themeFillShade="D9"/>
          </w:tcPr>
          <w:p w14:paraId="2E68C883" w14:textId="1F9C3F4A" w:rsidR="00E6286C" w:rsidRPr="00A346D7" w:rsidRDefault="00E6286C" w:rsidP="00A346D7">
            <w:pPr>
              <w:jc w:val="center"/>
              <w:rPr>
                <w:b/>
                <w:bCs/>
                <w:sz w:val="20"/>
                <w:szCs w:val="20"/>
              </w:rPr>
            </w:pPr>
            <w:r w:rsidRPr="00A346D7">
              <w:rPr>
                <w:b/>
                <w:bCs/>
                <w:sz w:val="20"/>
                <w:szCs w:val="20"/>
              </w:rPr>
              <w:t>Existing Clinical and Academic Foci</w:t>
            </w:r>
          </w:p>
        </w:tc>
        <w:tc>
          <w:tcPr>
            <w:tcW w:w="6660" w:type="dxa"/>
            <w:shd w:val="clear" w:color="auto" w:fill="D9D9D9" w:themeFill="background1" w:themeFillShade="D9"/>
          </w:tcPr>
          <w:p w14:paraId="04E10E4E" w14:textId="4834C9C2" w:rsidR="00E6286C" w:rsidRPr="00A346D7" w:rsidRDefault="00E6286C" w:rsidP="00A346D7">
            <w:pPr>
              <w:jc w:val="center"/>
              <w:rPr>
                <w:b/>
                <w:bCs/>
                <w:sz w:val="20"/>
                <w:szCs w:val="20"/>
              </w:rPr>
            </w:pPr>
            <w:r w:rsidRPr="00A346D7">
              <w:rPr>
                <w:b/>
                <w:bCs/>
                <w:sz w:val="20"/>
                <w:szCs w:val="20"/>
              </w:rPr>
              <w:t>Describe the strengths and unique qualities of each foci</w:t>
            </w:r>
          </w:p>
        </w:tc>
      </w:tr>
      <w:tr w:rsidR="00E6286C" w14:paraId="58F63F98" w14:textId="77777777" w:rsidTr="00A541D8">
        <w:tc>
          <w:tcPr>
            <w:tcW w:w="2785" w:type="dxa"/>
          </w:tcPr>
          <w:p w14:paraId="7D42EF12" w14:textId="77777777" w:rsidR="00E6286C" w:rsidRPr="00A346D7" w:rsidRDefault="00E6286C" w:rsidP="0024625C">
            <w:pPr>
              <w:jc w:val="both"/>
              <w:rPr>
                <w:sz w:val="20"/>
                <w:szCs w:val="20"/>
              </w:rPr>
            </w:pPr>
          </w:p>
        </w:tc>
        <w:tc>
          <w:tcPr>
            <w:tcW w:w="6660" w:type="dxa"/>
          </w:tcPr>
          <w:p w14:paraId="0BDA8392" w14:textId="77777777" w:rsidR="00E6286C" w:rsidRPr="00A346D7" w:rsidRDefault="00E6286C" w:rsidP="0024625C">
            <w:pPr>
              <w:jc w:val="both"/>
              <w:rPr>
                <w:sz w:val="20"/>
                <w:szCs w:val="20"/>
              </w:rPr>
            </w:pPr>
          </w:p>
        </w:tc>
      </w:tr>
      <w:tr w:rsidR="00E6286C" w14:paraId="66AB2B98" w14:textId="77777777" w:rsidTr="00A541D8">
        <w:tc>
          <w:tcPr>
            <w:tcW w:w="2785" w:type="dxa"/>
          </w:tcPr>
          <w:p w14:paraId="79F295F6" w14:textId="77777777" w:rsidR="00E6286C" w:rsidRPr="00A346D7" w:rsidRDefault="00E6286C" w:rsidP="0024625C">
            <w:pPr>
              <w:jc w:val="both"/>
              <w:rPr>
                <w:sz w:val="20"/>
                <w:szCs w:val="20"/>
              </w:rPr>
            </w:pPr>
          </w:p>
        </w:tc>
        <w:tc>
          <w:tcPr>
            <w:tcW w:w="6660" w:type="dxa"/>
          </w:tcPr>
          <w:p w14:paraId="6A700636" w14:textId="77777777" w:rsidR="00E6286C" w:rsidRPr="00A346D7" w:rsidRDefault="00E6286C" w:rsidP="0024625C">
            <w:pPr>
              <w:jc w:val="both"/>
              <w:rPr>
                <w:sz w:val="20"/>
                <w:szCs w:val="20"/>
              </w:rPr>
            </w:pPr>
          </w:p>
        </w:tc>
      </w:tr>
      <w:tr w:rsidR="00E6286C" w14:paraId="07D201BD" w14:textId="77777777" w:rsidTr="00A541D8">
        <w:tc>
          <w:tcPr>
            <w:tcW w:w="2785" w:type="dxa"/>
          </w:tcPr>
          <w:p w14:paraId="4FB44839" w14:textId="77777777" w:rsidR="00E6286C" w:rsidRPr="00A346D7" w:rsidRDefault="00E6286C" w:rsidP="0024625C">
            <w:pPr>
              <w:jc w:val="both"/>
              <w:rPr>
                <w:sz w:val="20"/>
                <w:szCs w:val="20"/>
              </w:rPr>
            </w:pPr>
          </w:p>
        </w:tc>
        <w:tc>
          <w:tcPr>
            <w:tcW w:w="6660" w:type="dxa"/>
          </w:tcPr>
          <w:p w14:paraId="5243A306" w14:textId="77777777" w:rsidR="00E6286C" w:rsidRPr="00A346D7" w:rsidRDefault="00E6286C" w:rsidP="0024625C">
            <w:pPr>
              <w:jc w:val="both"/>
              <w:rPr>
                <w:sz w:val="20"/>
                <w:szCs w:val="20"/>
              </w:rPr>
            </w:pPr>
          </w:p>
        </w:tc>
      </w:tr>
      <w:tr w:rsidR="00E6286C" w14:paraId="3302C3B2" w14:textId="77777777" w:rsidTr="00A541D8">
        <w:tc>
          <w:tcPr>
            <w:tcW w:w="2785" w:type="dxa"/>
          </w:tcPr>
          <w:p w14:paraId="1E9959FF" w14:textId="77777777" w:rsidR="00E6286C" w:rsidRPr="00A346D7" w:rsidRDefault="00E6286C" w:rsidP="0024625C">
            <w:pPr>
              <w:jc w:val="both"/>
              <w:rPr>
                <w:sz w:val="20"/>
                <w:szCs w:val="20"/>
              </w:rPr>
            </w:pPr>
          </w:p>
        </w:tc>
        <w:tc>
          <w:tcPr>
            <w:tcW w:w="6660" w:type="dxa"/>
          </w:tcPr>
          <w:p w14:paraId="7C1E5729" w14:textId="77777777" w:rsidR="00E6286C" w:rsidRPr="00A346D7" w:rsidRDefault="00E6286C" w:rsidP="0024625C">
            <w:pPr>
              <w:jc w:val="both"/>
              <w:rPr>
                <w:sz w:val="20"/>
                <w:szCs w:val="20"/>
              </w:rPr>
            </w:pPr>
          </w:p>
        </w:tc>
      </w:tr>
      <w:tr w:rsidR="00E6286C" w14:paraId="087EF7B7" w14:textId="77777777" w:rsidTr="00A541D8">
        <w:tc>
          <w:tcPr>
            <w:tcW w:w="2785" w:type="dxa"/>
          </w:tcPr>
          <w:p w14:paraId="0C1A4AA0" w14:textId="77777777" w:rsidR="00E6286C" w:rsidRPr="00A346D7" w:rsidRDefault="00E6286C" w:rsidP="0024625C">
            <w:pPr>
              <w:jc w:val="both"/>
              <w:rPr>
                <w:sz w:val="20"/>
                <w:szCs w:val="20"/>
              </w:rPr>
            </w:pPr>
          </w:p>
        </w:tc>
        <w:tc>
          <w:tcPr>
            <w:tcW w:w="6660" w:type="dxa"/>
          </w:tcPr>
          <w:p w14:paraId="67AD9020" w14:textId="77777777" w:rsidR="00E6286C" w:rsidRPr="00A346D7" w:rsidRDefault="00E6286C" w:rsidP="0024625C">
            <w:pPr>
              <w:jc w:val="both"/>
              <w:rPr>
                <w:sz w:val="20"/>
                <w:szCs w:val="20"/>
              </w:rPr>
            </w:pPr>
          </w:p>
        </w:tc>
      </w:tr>
    </w:tbl>
    <w:p w14:paraId="054B2774" w14:textId="77777777" w:rsidR="00E6286C" w:rsidRDefault="00E6286C" w:rsidP="00627833">
      <w:pPr>
        <w:pBdr>
          <w:top w:val="nil"/>
          <w:left w:val="nil"/>
          <w:bottom w:val="nil"/>
          <w:right w:val="nil"/>
          <w:between w:val="nil"/>
        </w:pBdr>
        <w:spacing w:after="0" w:line="240" w:lineRule="auto"/>
        <w:jc w:val="both"/>
        <w:rPr>
          <w:color w:val="000000"/>
        </w:rPr>
      </w:pPr>
    </w:p>
    <w:p w14:paraId="413DE935" w14:textId="77777777" w:rsidR="00D435B6" w:rsidRDefault="00D435B6">
      <w:pPr>
        <w:rPr>
          <w:b/>
          <w:bCs/>
          <w:color w:val="000000"/>
        </w:rPr>
      </w:pPr>
      <w:r>
        <w:rPr>
          <w:b/>
          <w:bCs/>
          <w:color w:val="000000"/>
        </w:rPr>
        <w:br w:type="page"/>
      </w:r>
    </w:p>
    <w:p w14:paraId="4CAEE269" w14:textId="6D378115" w:rsidR="00D435B6" w:rsidRDefault="00B83274" w:rsidP="0076111B">
      <w:pPr>
        <w:pStyle w:val="Heading3"/>
        <w:pBdr>
          <w:top w:val="single" w:sz="4" w:space="1" w:color="auto"/>
          <w:left w:val="single" w:sz="4" w:space="4" w:color="auto"/>
          <w:bottom w:val="single" w:sz="4" w:space="1" w:color="auto"/>
          <w:right w:val="single" w:sz="4" w:space="4" w:color="auto"/>
        </w:pBdr>
      </w:pPr>
      <w:bookmarkStart w:id="23" w:name="_Toc64359880"/>
      <w:r>
        <w:rPr>
          <w:bCs/>
        </w:rPr>
        <w:lastRenderedPageBreak/>
        <w:t>B4</w:t>
      </w:r>
      <w:r w:rsidR="0051160A">
        <w:t xml:space="preserve">. </w:t>
      </w:r>
      <w:r w:rsidR="00504CCC">
        <w:t>M</w:t>
      </w:r>
      <w:r w:rsidR="00504CCC" w:rsidRPr="002000F4">
        <w:t xml:space="preserve">ajor </w:t>
      </w:r>
      <w:r w:rsidR="00504CCC">
        <w:t>R</w:t>
      </w:r>
      <w:r w:rsidR="00504CCC" w:rsidRPr="002000F4">
        <w:t xml:space="preserve">esearch </w:t>
      </w:r>
      <w:r w:rsidR="00504CCC">
        <w:t>A</w:t>
      </w:r>
      <w:r w:rsidR="00504CCC" w:rsidRPr="002000F4">
        <w:t>reas</w:t>
      </w:r>
      <w:bookmarkEnd w:id="23"/>
    </w:p>
    <w:p w14:paraId="4E32B43E" w14:textId="07D6674B" w:rsidR="001637BA" w:rsidRDefault="0076111B" w:rsidP="0076111B">
      <w:pPr>
        <w:pBdr>
          <w:top w:val="single" w:sz="4" w:space="1" w:color="auto"/>
          <w:left w:val="single" w:sz="4" w:space="4" w:color="auto"/>
          <w:bottom w:val="single" w:sz="4" w:space="1" w:color="auto"/>
          <w:right w:val="single" w:sz="4" w:space="4" w:color="auto"/>
          <w:between w:val="nil"/>
        </w:pBdr>
        <w:spacing w:after="0" w:line="240" w:lineRule="auto"/>
        <w:jc w:val="both"/>
        <w:rPr>
          <w:color w:val="000000"/>
        </w:rPr>
      </w:pPr>
      <w:r w:rsidRPr="0076111B">
        <w:rPr>
          <w:color w:val="000000"/>
        </w:rPr>
        <w:t>Provide an overview of all existing major research areas, particularly in non-malignant hematology, emphasizing strengths, and unique qualities.</w:t>
      </w:r>
    </w:p>
    <w:p w14:paraId="4DB914BB" w14:textId="77777777" w:rsidR="0076111B" w:rsidRDefault="0076111B" w:rsidP="0076111B">
      <w:pPr>
        <w:spacing w:after="0" w:line="240" w:lineRule="auto"/>
        <w:jc w:val="both"/>
        <w:rPr>
          <w:i/>
          <w:iCs/>
        </w:rPr>
      </w:pPr>
    </w:p>
    <w:p w14:paraId="12F7CA0A" w14:textId="6BF016F5" w:rsidR="00E165B8" w:rsidRPr="00E6286C" w:rsidRDefault="008472CC" w:rsidP="00AC5200">
      <w:pPr>
        <w:pBdr>
          <w:bottom w:val="single" w:sz="2" w:space="1" w:color="auto"/>
        </w:pBdr>
        <w:jc w:val="both"/>
        <w:rPr>
          <w:i/>
          <w:iCs/>
        </w:rPr>
      </w:pPr>
      <w:r w:rsidRPr="009825FE">
        <w:rPr>
          <w:b/>
          <w:bCs/>
          <w:i/>
          <w:iCs/>
        </w:rPr>
        <w:t>Respond below:</w:t>
      </w:r>
      <w:r w:rsidRPr="00E6286C">
        <w:rPr>
          <w:i/>
          <w:iCs/>
        </w:rPr>
        <w:t xml:space="preserve"> This section </w:t>
      </w:r>
      <w:r w:rsidR="00C87975">
        <w:rPr>
          <w:i/>
          <w:iCs/>
        </w:rPr>
        <w:t xml:space="preserve">is limited to </w:t>
      </w:r>
      <w:r w:rsidR="00233D24" w:rsidRPr="009825FE">
        <w:rPr>
          <w:b/>
          <w:bCs/>
          <w:i/>
          <w:iCs/>
        </w:rPr>
        <w:t>2</w:t>
      </w:r>
      <w:r w:rsidR="008F5366">
        <w:rPr>
          <w:b/>
          <w:bCs/>
          <w:i/>
          <w:iCs/>
        </w:rPr>
        <w:t>5</w:t>
      </w:r>
      <w:r w:rsidR="00233D24" w:rsidRPr="009825FE">
        <w:rPr>
          <w:b/>
          <w:bCs/>
          <w:i/>
          <w:iCs/>
        </w:rPr>
        <w:t>0</w:t>
      </w:r>
      <w:r w:rsidR="0050539D">
        <w:rPr>
          <w:b/>
          <w:bCs/>
          <w:i/>
          <w:iCs/>
        </w:rPr>
        <w:t xml:space="preserve"> </w:t>
      </w:r>
      <w:r w:rsidR="00233D24" w:rsidRPr="009825FE">
        <w:rPr>
          <w:b/>
          <w:bCs/>
          <w:i/>
          <w:iCs/>
        </w:rPr>
        <w:t>words</w:t>
      </w:r>
      <w:r w:rsidR="00233D24">
        <w:rPr>
          <w:i/>
          <w:iCs/>
        </w:rPr>
        <w:t xml:space="preserve"> in the below table </w:t>
      </w:r>
      <w:r w:rsidR="003C76E4">
        <w:rPr>
          <w:i/>
          <w:iCs/>
        </w:rPr>
        <w:t xml:space="preserve">and </w:t>
      </w:r>
      <w:r w:rsidRPr="00E6286C">
        <w:rPr>
          <w:i/>
          <w:iCs/>
        </w:rPr>
        <w:t>must follow the required font and margin specifications stipulated in section titled “</w:t>
      </w:r>
      <w:hyperlink w:anchor="Formatting_Instructions">
        <w:r w:rsidRPr="49D436B6">
          <w:rPr>
            <w:rStyle w:val="Hyperlink"/>
            <w:i/>
            <w:iCs/>
          </w:rPr>
          <w:t>Formatting Instructions</w:t>
        </w:r>
      </w:hyperlink>
      <w:r w:rsidRPr="49D436B6">
        <w:rPr>
          <w:i/>
          <w:iCs/>
        </w:rPr>
        <w:t>.</w:t>
      </w:r>
      <w:r w:rsidR="00AC5200">
        <w:rPr>
          <w:i/>
          <w:iCs/>
        </w:rPr>
        <w:t xml:space="preserve"> </w:t>
      </w:r>
      <w:r w:rsidR="00AC5200" w:rsidRPr="004A337F">
        <w:rPr>
          <w:i/>
          <w:iCs/>
        </w:rPr>
        <w:t>If you would like to provide additional information, see section titled “</w:t>
      </w:r>
      <w:hyperlink w:anchor="Supporting_Documents" w:history="1">
        <w:r w:rsidR="00AC5200" w:rsidRPr="004A337F">
          <w:rPr>
            <w:rStyle w:val="Hyperlink"/>
            <w:i/>
            <w:iCs/>
          </w:rPr>
          <w:t>Supporting Documents</w:t>
        </w:r>
      </w:hyperlink>
      <w:r w:rsidR="00AC5200" w:rsidRPr="004A337F">
        <w:rPr>
          <w:i/>
          <w:iCs/>
        </w:rPr>
        <w:t>.”</w:t>
      </w:r>
    </w:p>
    <w:p w14:paraId="69E47A9C" w14:textId="470E91D0" w:rsidR="0076111B" w:rsidRPr="00E6286C" w:rsidRDefault="0076111B" w:rsidP="0076111B">
      <w:pPr>
        <w:spacing w:after="0" w:line="240" w:lineRule="auto"/>
        <w:jc w:val="both"/>
        <w:rPr>
          <w:i/>
          <w:iCs/>
        </w:rPr>
      </w:pPr>
    </w:p>
    <w:tbl>
      <w:tblPr>
        <w:tblStyle w:val="TableGrid"/>
        <w:tblW w:w="9445" w:type="dxa"/>
        <w:tblLook w:val="04A0" w:firstRow="1" w:lastRow="0" w:firstColumn="1" w:lastColumn="0" w:noHBand="0" w:noVBand="1"/>
      </w:tblPr>
      <w:tblGrid>
        <w:gridCol w:w="2695"/>
        <w:gridCol w:w="6750"/>
      </w:tblGrid>
      <w:tr w:rsidR="001637BA" w14:paraId="6787D8B7" w14:textId="77777777" w:rsidTr="00245240">
        <w:trPr>
          <w:tblHeader/>
        </w:trPr>
        <w:tc>
          <w:tcPr>
            <w:tcW w:w="2695" w:type="dxa"/>
            <w:shd w:val="clear" w:color="auto" w:fill="D9D9D9" w:themeFill="background1" w:themeFillShade="D9"/>
          </w:tcPr>
          <w:p w14:paraId="5A28E0DD" w14:textId="77777777" w:rsidR="001637BA" w:rsidRPr="005B0646" w:rsidRDefault="001637BA" w:rsidP="0024625C">
            <w:pPr>
              <w:jc w:val="both"/>
              <w:rPr>
                <w:b/>
                <w:bCs/>
                <w:sz w:val="20"/>
                <w:szCs w:val="20"/>
              </w:rPr>
            </w:pPr>
            <w:r w:rsidRPr="005B0646">
              <w:rPr>
                <w:b/>
                <w:bCs/>
                <w:sz w:val="20"/>
                <w:szCs w:val="20"/>
              </w:rPr>
              <w:t xml:space="preserve">Existing research area </w:t>
            </w:r>
          </w:p>
        </w:tc>
        <w:tc>
          <w:tcPr>
            <w:tcW w:w="6750" w:type="dxa"/>
            <w:shd w:val="clear" w:color="auto" w:fill="D9D9D9" w:themeFill="background1" w:themeFillShade="D9"/>
          </w:tcPr>
          <w:p w14:paraId="6D4768AE" w14:textId="7EE6DE33" w:rsidR="001637BA" w:rsidRPr="005B0646" w:rsidRDefault="006176CE" w:rsidP="0024625C">
            <w:pPr>
              <w:jc w:val="both"/>
              <w:rPr>
                <w:b/>
                <w:bCs/>
                <w:sz w:val="20"/>
                <w:szCs w:val="20"/>
              </w:rPr>
            </w:pPr>
            <w:r>
              <w:rPr>
                <w:b/>
                <w:bCs/>
                <w:sz w:val="20"/>
                <w:szCs w:val="20"/>
              </w:rPr>
              <w:t>Briefly d</w:t>
            </w:r>
            <w:r w:rsidR="001637BA" w:rsidRPr="005B0646">
              <w:rPr>
                <w:b/>
                <w:bCs/>
                <w:sz w:val="20"/>
                <w:szCs w:val="20"/>
              </w:rPr>
              <w:t xml:space="preserve">escribe the strengths and unique qualities of research area  </w:t>
            </w:r>
          </w:p>
        </w:tc>
      </w:tr>
      <w:tr w:rsidR="001637BA" w14:paraId="47287743" w14:textId="77777777" w:rsidTr="005B0646">
        <w:tc>
          <w:tcPr>
            <w:tcW w:w="2695" w:type="dxa"/>
          </w:tcPr>
          <w:p w14:paraId="6191C7E9" w14:textId="77777777" w:rsidR="001637BA" w:rsidRPr="005B0646" w:rsidRDefault="001637BA" w:rsidP="0024625C">
            <w:pPr>
              <w:jc w:val="both"/>
              <w:rPr>
                <w:sz w:val="20"/>
                <w:szCs w:val="20"/>
              </w:rPr>
            </w:pPr>
          </w:p>
        </w:tc>
        <w:tc>
          <w:tcPr>
            <w:tcW w:w="6750" w:type="dxa"/>
          </w:tcPr>
          <w:p w14:paraId="30AF10E9" w14:textId="77777777" w:rsidR="001637BA" w:rsidRPr="005B0646" w:rsidRDefault="001637BA" w:rsidP="0024625C">
            <w:pPr>
              <w:jc w:val="both"/>
              <w:rPr>
                <w:sz w:val="20"/>
                <w:szCs w:val="20"/>
              </w:rPr>
            </w:pPr>
          </w:p>
        </w:tc>
      </w:tr>
      <w:tr w:rsidR="001637BA" w14:paraId="19EAD305" w14:textId="77777777" w:rsidTr="005B0646">
        <w:tc>
          <w:tcPr>
            <w:tcW w:w="2695" w:type="dxa"/>
          </w:tcPr>
          <w:p w14:paraId="76741D27" w14:textId="77777777" w:rsidR="001637BA" w:rsidRPr="005B0646" w:rsidRDefault="001637BA" w:rsidP="0024625C">
            <w:pPr>
              <w:jc w:val="both"/>
              <w:rPr>
                <w:sz w:val="20"/>
                <w:szCs w:val="20"/>
              </w:rPr>
            </w:pPr>
          </w:p>
        </w:tc>
        <w:tc>
          <w:tcPr>
            <w:tcW w:w="6750" w:type="dxa"/>
          </w:tcPr>
          <w:p w14:paraId="5F8F5CDF" w14:textId="77777777" w:rsidR="001637BA" w:rsidRPr="005B0646" w:rsidRDefault="001637BA" w:rsidP="0024625C">
            <w:pPr>
              <w:jc w:val="both"/>
              <w:rPr>
                <w:sz w:val="20"/>
                <w:szCs w:val="20"/>
              </w:rPr>
            </w:pPr>
          </w:p>
        </w:tc>
      </w:tr>
      <w:tr w:rsidR="001637BA" w14:paraId="0D89DC53" w14:textId="77777777" w:rsidTr="005B0646">
        <w:tc>
          <w:tcPr>
            <w:tcW w:w="2695" w:type="dxa"/>
          </w:tcPr>
          <w:p w14:paraId="60AE31E5" w14:textId="77777777" w:rsidR="001637BA" w:rsidRPr="005B0646" w:rsidRDefault="001637BA" w:rsidP="0024625C">
            <w:pPr>
              <w:jc w:val="both"/>
              <w:rPr>
                <w:sz w:val="20"/>
                <w:szCs w:val="20"/>
              </w:rPr>
            </w:pPr>
          </w:p>
        </w:tc>
        <w:tc>
          <w:tcPr>
            <w:tcW w:w="6750" w:type="dxa"/>
          </w:tcPr>
          <w:p w14:paraId="15BCF82F" w14:textId="77777777" w:rsidR="001637BA" w:rsidRPr="005B0646" w:rsidRDefault="001637BA" w:rsidP="0024625C">
            <w:pPr>
              <w:jc w:val="both"/>
              <w:rPr>
                <w:sz w:val="20"/>
                <w:szCs w:val="20"/>
              </w:rPr>
            </w:pPr>
          </w:p>
        </w:tc>
      </w:tr>
      <w:tr w:rsidR="001637BA" w14:paraId="39A7B41E" w14:textId="77777777" w:rsidTr="005B0646">
        <w:tc>
          <w:tcPr>
            <w:tcW w:w="2695" w:type="dxa"/>
          </w:tcPr>
          <w:p w14:paraId="7CD606EF" w14:textId="77777777" w:rsidR="001637BA" w:rsidRPr="005B0646" w:rsidRDefault="001637BA" w:rsidP="0024625C">
            <w:pPr>
              <w:jc w:val="both"/>
              <w:rPr>
                <w:sz w:val="20"/>
                <w:szCs w:val="20"/>
              </w:rPr>
            </w:pPr>
          </w:p>
        </w:tc>
        <w:tc>
          <w:tcPr>
            <w:tcW w:w="6750" w:type="dxa"/>
          </w:tcPr>
          <w:p w14:paraId="39D4F42A" w14:textId="77777777" w:rsidR="001637BA" w:rsidRPr="005B0646" w:rsidRDefault="001637BA" w:rsidP="0024625C">
            <w:pPr>
              <w:jc w:val="both"/>
              <w:rPr>
                <w:sz w:val="20"/>
                <w:szCs w:val="20"/>
              </w:rPr>
            </w:pPr>
          </w:p>
        </w:tc>
      </w:tr>
      <w:tr w:rsidR="001637BA" w14:paraId="5BB2F863" w14:textId="77777777" w:rsidTr="005B0646">
        <w:tc>
          <w:tcPr>
            <w:tcW w:w="2695" w:type="dxa"/>
          </w:tcPr>
          <w:p w14:paraId="71B5B9F6" w14:textId="77777777" w:rsidR="001637BA" w:rsidRPr="005B0646" w:rsidRDefault="001637BA" w:rsidP="0024625C">
            <w:pPr>
              <w:jc w:val="both"/>
              <w:rPr>
                <w:sz w:val="20"/>
                <w:szCs w:val="20"/>
              </w:rPr>
            </w:pPr>
          </w:p>
        </w:tc>
        <w:tc>
          <w:tcPr>
            <w:tcW w:w="6750" w:type="dxa"/>
          </w:tcPr>
          <w:p w14:paraId="63AC151D" w14:textId="77777777" w:rsidR="001637BA" w:rsidRPr="005B0646" w:rsidRDefault="001637BA" w:rsidP="0024625C">
            <w:pPr>
              <w:jc w:val="both"/>
              <w:rPr>
                <w:sz w:val="20"/>
                <w:szCs w:val="20"/>
              </w:rPr>
            </w:pPr>
          </w:p>
        </w:tc>
      </w:tr>
    </w:tbl>
    <w:p w14:paraId="1E92B049" w14:textId="216C657B" w:rsidR="00F963BC" w:rsidRDefault="00F963BC" w:rsidP="00627833">
      <w:pPr>
        <w:pBdr>
          <w:top w:val="nil"/>
          <w:left w:val="nil"/>
          <w:bottom w:val="nil"/>
          <w:right w:val="nil"/>
          <w:between w:val="nil"/>
        </w:pBdr>
        <w:spacing w:after="0" w:line="240" w:lineRule="auto"/>
        <w:jc w:val="both"/>
        <w:rPr>
          <w:color w:val="000000"/>
        </w:rPr>
      </w:pPr>
    </w:p>
    <w:p w14:paraId="15DD43DC" w14:textId="6480FE80" w:rsidR="00F963BC" w:rsidRDefault="00F963BC" w:rsidP="00627833">
      <w:pPr>
        <w:pBdr>
          <w:top w:val="nil"/>
          <w:left w:val="nil"/>
          <w:bottom w:val="nil"/>
          <w:right w:val="nil"/>
          <w:between w:val="nil"/>
        </w:pBdr>
        <w:spacing w:after="0" w:line="240" w:lineRule="auto"/>
        <w:ind w:left="1080" w:firstLine="360"/>
        <w:jc w:val="both"/>
        <w:rPr>
          <w:color w:val="000000"/>
        </w:rPr>
      </w:pPr>
    </w:p>
    <w:p w14:paraId="43B05B74" w14:textId="77777777" w:rsidR="00F963BC" w:rsidRPr="002000F4" w:rsidRDefault="00F963BC" w:rsidP="00627833">
      <w:pPr>
        <w:pBdr>
          <w:top w:val="nil"/>
          <w:left w:val="nil"/>
          <w:bottom w:val="nil"/>
          <w:right w:val="nil"/>
          <w:between w:val="nil"/>
        </w:pBdr>
        <w:spacing w:after="0" w:line="240" w:lineRule="auto"/>
        <w:ind w:left="1080" w:firstLine="360"/>
        <w:jc w:val="both"/>
        <w:rPr>
          <w:color w:val="000000"/>
        </w:rPr>
      </w:pPr>
    </w:p>
    <w:p w14:paraId="4BD51B33" w14:textId="77777777" w:rsidR="00434C9C" w:rsidRDefault="00434C9C">
      <w:pPr>
        <w:rPr>
          <w:b/>
          <w:bCs/>
          <w:color w:val="000000"/>
        </w:rPr>
      </w:pPr>
      <w:r>
        <w:rPr>
          <w:b/>
          <w:bCs/>
          <w:color w:val="000000"/>
        </w:rPr>
        <w:br w:type="page"/>
      </w:r>
    </w:p>
    <w:p w14:paraId="05D8A6B5" w14:textId="6EF0BF11" w:rsidR="009D4A48" w:rsidRDefault="003F1E93" w:rsidP="00DF13A6">
      <w:pPr>
        <w:pStyle w:val="Heading3"/>
        <w:pBdr>
          <w:top w:val="single" w:sz="4" w:space="1" w:color="auto"/>
          <w:left w:val="single" w:sz="4" w:space="1" w:color="auto"/>
          <w:bottom w:val="single" w:sz="4" w:space="1" w:color="auto"/>
          <w:right w:val="single" w:sz="4" w:space="1" w:color="auto"/>
        </w:pBdr>
      </w:pPr>
      <w:bookmarkStart w:id="24" w:name="_Toc64359881"/>
      <w:r>
        <w:rPr>
          <w:bCs/>
        </w:rPr>
        <w:lastRenderedPageBreak/>
        <w:t>B5.</w:t>
      </w:r>
      <w:r w:rsidR="00933A8D">
        <w:rPr>
          <w:bCs/>
        </w:rPr>
        <w:t xml:space="preserve"> O</w:t>
      </w:r>
      <w:r w:rsidR="000633A9" w:rsidRPr="00E42186">
        <w:t xml:space="preserve">ther </w:t>
      </w:r>
      <w:r w:rsidR="00933A8D">
        <w:t>T</w:t>
      </w:r>
      <w:r w:rsidR="000633A9" w:rsidRPr="00E42186">
        <w:t xml:space="preserve">raining </w:t>
      </w:r>
      <w:r w:rsidR="00933A8D">
        <w:t>R</w:t>
      </w:r>
      <w:r w:rsidR="000633A9" w:rsidRPr="00E42186">
        <w:t xml:space="preserve">esources and/or </w:t>
      </w:r>
      <w:r w:rsidR="00933A8D">
        <w:t>O</w:t>
      </w:r>
      <w:r w:rsidR="000633A9" w:rsidRPr="00E42186">
        <w:t>pportunities</w:t>
      </w:r>
      <w:bookmarkEnd w:id="24"/>
    </w:p>
    <w:p w14:paraId="366DCE60" w14:textId="4DFED173" w:rsidR="0084623F" w:rsidRDefault="00E42186" w:rsidP="00DF13A6">
      <w:pPr>
        <w:pBdr>
          <w:top w:val="single" w:sz="4" w:space="1" w:color="auto"/>
          <w:left w:val="single" w:sz="4" w:space="1" w:color="auto"/>
          <w:bottom w:val="single" w:sz="4" w:space="1" w:color="auto"/>
          <w:right w:val="single" w:sz="4" w:space="1" w:color="auto"/>
          <w:between w:val="nil"/>
        </w:pBdr>
        <w:spacing w:after="0" w:line="240" w:lineRule="auto"/>
        <w:jc w:val="both"/>
        <w:rPr>
          <w:color w:val="000000"/>
        </w:rPr>
      </w:pPr>
      <w:r w:rsidRPr="00E42186">
        <w:rPr>
          <w:color w:val="000000"/>
        </w:rPr>
        <w:t>Identify other existing, and potentially untapped, unique training resources and/or opportunities that leverage novel or established intra- and interinstitutional collaborations.</w:t>
      </w:r>
    </w:p>
    <w:p w14:paraId="43B60996" w14:textId="399A8D0B" w:rsidR="00DF13A6" w:rsidRDefault="00DF13A6" w:rsidP="00B5599D">
      <w:pPr>
        <w:pBdr>
          <w:top w:val="nil"/>
          <w:left w:val="nil"/>
          <w:bottom w:val="nil"/>
          <w:right w:val="nil"/>
          <w:between w:val="nil"/>
        </w:pBdr>
        <w:spacing w:after="0" w:line="240" w:lineRule="auto"/>
        <w:jc w:val="both"/>
        <w:rPr>
          <w:color w:val="000000"/>
        </w:rPr>
      </w:pPr>
    </w:p>
    <w:p w14:paraId="1DB9DB8C" w14:textId="4527B9EF" w:rsidR="00DF13A6" w:rsidRPr="0018118E" w:rsidRDefault="00DF13A6" w:rsidP="002C7C91">
      <w:pPr>
        <w:pBdr>
          <w:bottom w:val="single" w:sz="2" w:space="1" w:color="auto"/>
        </w:pBdr>
        <w:spacing w:after="0" w:line="240" w:lineRule="auto"/>
        <w:jc w:val="both"/>
        <w:rPr>
          <w:i/>
          <w:iCs/>
        </w:rPr>
      </w:pPr>
      <w:r w:rsidRPr="002C7C91">
        <w:rPr>
          <w:b/>
          <w:bCs/>
          <w:i/>
          <w:iCs/>
        </w:rPr>
        <w:t>Respond below:</w:t>
      </w:r>
      <w:r w:rsidRPr="0018118E">
        <w:rPr>
          <w:i/>
          <w:iCs/>
        </w:rPr>
        <w:t xml:space="preserve"> This section </w:t>
      </w:r>
      <w:r>
        <w:rPr>
          <w:i/>
          <w:iCs/>
        </w:rPr>
        <w:t xml:space="preserve">is limited to a </w:t>
      </w:r>
      <w:r w:rsidRPr="002C7C91">
        <w:rPr>
          <w:b/>
          <w:bCs/>
          <w:i/>
          <w:iCs/>
        </w:rPr>
        <w:t xml:space="preserve">table with an additional </w:t>
      </w:r>
      <w:proofErr w:type="gramStart"/>
      <w:r w:rsidRPr="002C7C91">
        <w:rPr>
          <w:b/>
          <w:bCs/>
          <w:i/>
          <w:iCs/>
        </w:rPr>
        <w:t>2</w:t>
      </w:r>
      <w:r w:rsidR="008F5366">
        <w:rPr>
          <w:b/>
          <w:bCs/>
          <w:i/>
          <w:iCs/>
        </w:rPr>
        <w:t>5</w:t>
      </w:r>
      <w:r w:rsidRPr="002C7C91">
        <w:rPr>
          <w:b/>
          <w:bCs/>
          <w:i/>
          <w:iCs/>
        </w:rPr>
        <w:t>0</w:t>
      </w:r>
      <w:r w:rsidR="0050539D">
        <w:rPr>
          <w:b/>
          <w:bCs/>
          <w:i/>
          <w:iCs/>
        </w:rPr>
        <w:t xml:space="preserve"> </w:t>
      </w:r>
      <w:r w:rsidRPr="002C7C91">
        <w:rPr>
          <w:b/>
          <w:bCs/>
          <w:i/>
          <w:iCs/>
        </w:rPr>
        <w:t>word</w:t>
      </w:r>
      <w:proofErr w:type="gramEnd"/>
      <w:r w:rsidRPr="0018118E">
        <w:rPr>
          <w:i/>
          <w:iCs/>
        </w:rPr>
        <w:t xml:space="preserve"> narrative and must follow the required font and margin specifications stipulated in section titled “</w:t>
      </w:r>
      <w:hyperlink w:anchor="Formatting_Instructions" w:history="1">
        <w:r w:rsidRPr="0018118E">
          <w:rPr>
            <w:rStyle w:val="Hyperlink"/>
            <w:i/>
            <w:iCs/>
          </w:rPr>
          <w:t>Formatting Instructions</w:t>
        </w:r>
      </w:hyperlink>
      <w:r w:rsidRPr="0018118E">
        <w:rPr>
          <w:i/>
          <w:iCs/>
        </w:rPr>
        <w:t xml:space="preserve">.” </w:t>
      </w:r>
    </w:p>
    <w:p w14:paraId="7921B8C2" w14:textId="77777777" w:rsidR="00DF13A6" w:rsidRDefault="00DF13A6" w:rsidP="00B5599D">
      <w:pPr>
        <w:pBdr>
          <w:top w:val="nil"/>
          <w:left w:val="nil"/>
          <w:bottom w:val="nil"/>
          <w:right w:val="nil"/>
          <w:between w:val="nil"/>
        </w:pBdr>
        <w:spacing w:after="0" w:line="240" w:lineRule="auto"/>
        <w:jc w:val="both"/>
        <w:rPr>
          <w:color w:val="000000"/>
        </w:rPr>
      </w:pPr>
    </w:p>
    <w:p w14:paraId="5FBF011D" w14:textId="0AE29C2B" w:rsidR="009A233D" w:rsidRDefault="009A233D" w:rsidP="00627833">
      <w:pPr>
        <w:pBdr>
          <w:top w:val="nil"/>
          <w:left w:val="nil"/>
          <w:bottom w:val="nil"/>
          <w:right w:val="nil"/>
          <w:between w:val="nil"/>
        </w:pBdr>
        <w:spacing w:after="0" w:line="240" w:lineRule="auto"/>
        <w:ind w:left="1080" w:firstLine="360"/>
        <w:jc w:val="both"/>
        <w:rPr>
          <w:color w:val="000000"/>
        </w:rPr>
      </w:pPr>
    </w:p>
    <w:p w14:paraId="34BF29BF" w14:textId="77777777" w:rsidR="0069295A" w:rsidRPr="007E4640" w:rsidRDefault="0069295A" w:rsidP="00627833">
      <w:pPr>
        <w:pBdr>
          <w:top w:val="nil"/>
          <w:left w:val="nil"/>
          <w:bottom w:val="nil"/>
          <w:right w:val="nil"/>
          <w:between w:val="nil"/>
        </w:pBdr>
        <w:spacing w:after="0" w:line="240" w:lineRule="auto"/>
        <w:jc w:val="both"/>
        <w:rPr>
          <w:b/>
          <w:color w:val="000000"/>
        </w:rPr>
      </w:pPr>
    </w:p>
    <w:p w14:paraId="14012A15" w14:textId="77777777" w:rsidR="00DF13A6" w:rsidRDefault="00DF13A6">
      <w:pPr>
        <w:rPr>
          <w:b/>
          <w:color w:val="000000"/>
        </w:rPr>
      </w:pPr>
      <w:r>
        <w:rPr>
          <w:b/>
          <w:color w:val="000000"/>
        </w:rPr>
        <w:br w:type="page"/>
      </w:r>
    </w:p>
    <w:p w14:paraId="24B155D6" w14:textId="203102A0" w:rsidR="0069295A" w:rsidRPr="007E4640" w:rsidRDefault="0069295A" w:rsidP="0024625C">
      <w:pPr>
        <w:pStyle w:val="Heading2"/>
        <w:numPr>
          <w:ilvl w:val="0"/>
          <w:numId w:val="4"/>
        </w:numPr>
      </w:pPr>
      <w:bookmarkStart w:id="25" w:name="_Toc64359882"/>
      <w:r w:rsidRPr="009D5EA5">
        <w:lastRenderedPageBreak/>
        <w:t>Program Description</w:t>
      </w:r>
      <w:bookmarkEnd w:id="25"/>
      <w:r w:rsidR="00AD475C" w:rsidRPr="009D5EA5">
        <w:t xml:space="preserve"> </w:t>
      </w:r>
    </w:p>
    <w:p w14:paraId="4E248DD2" w14:textId="77777777" w:rsidR="00821872" w:rsidRDefault="00821872" w:rsidP="00821872">
      <w:pPr>
        <w:pStyle w:val="Heading3"/>
      </w:pPr>
    </w:p>
    <w:p w14:paraId="1CF5B54B" w14:textId="77777777" w:rsidR="0013049C" w:rsidRDefault="00241488" w:rsidP="00C25A36">
      <w:pPr>
        <w:pStyle w:val="Heading3"/>
        <w:pBdr>
          <w:top w:val="single" w:sz="4" w:space="1" w:color="auto"/>
          <w:left w:val="single" w:sz="4" w:space="1" w:color="auto"/>
          <w:bottom w:val="single" w:sz="4" w:space="1" w:color="auto"/>
          <w:right w:val="single" w:sz="4" w:space="1" w:color="auto"/>
        </w:pBdr>
      </w:pPr>
      <w:bookmarkStart w:id="26" w:name="_Toc64359883"/>
      <w:r w:rsidRPr="00241488">
        <w:t xml:space="preserve">C1. </w:t>
      </w:r>
      <w:r w:rsidR="009A7671">
        <w:t>Innovative HFFTP</w:t>
      </w:r>
      <w:bookmarkEnd w:id="26"/>
    </w:p>
    <w:p w14:paraId="4236B73A" w14:textId="4D80837B" w:rsidR="0069295A" w:rsidRPr="0013049C" w:rsidRDefault="009A7671" w:rsidP="00C25A36">
      <w:pPr>
        <w:pBdr>
          <w:top w:val="single" w:sz="4" w:space="1" w:color="auto"/>
          <w:left w:val="single" w:sz="4" w:space="1" w:color="auto"/>
          <w:bottom w:val="single" w:sz="4" w:space="1" w:color="auto"/>
          <w:right w:val="single" w:sz="4" w:space="1" w:color="auto"/>
        </w:pBdr>
      </w:pPr>
      <w:r w:rsidRPr="0013049C">
        <w:t>Provide an overview of the curriculum and organization of the applicant’s proposed program.</w:t>
      </w:r>
      <w:r w:rsidR="001F5EB3">
        <w:t xml:space="preserve"> </w:t>
      </w:r>
      <w:r w:rsidR="00A469AE" w:rsidRPr="00E80046">
        <w:rPr>
          <w:u w:val="single"/>
        </w:rPr>
        <w:t xml:space="preserve">Depending on </w:t>
      </w:r>
      <w:r w:rsidR="00CF4F79">
        <w:rPr>
          <w:u w:val="single"/>
        </w:rPr>
        <w:t>the institution</w:t>
      </w:r>
      <w:r w:rsidR="005B17B7">
        <w:rPr>
          <w:u w:val="single"/>
        </w:rPr>
        <w:t>’</w:t>
      </w:r>
      <w:r w:rsidR="00CF4F79">
        <w:rPr>
          <w:u w:val="single"/>
        </w:rPr>
        <w:t xml:space="preserve">s </w:t>
      </w:r>
      <w:r w:rsidR="00A469AE" w:rsidRPr="00E80046">
        <w:rPr>
          <w:u w:val="single"/>
        </w:rPr>
        <w:t>current program</w:t>
      </w:r>
      <w:r w:rsidR="00CF4F79">
        <w:rPr>
          <w:u w:val="single"/>
        </w:rPr>
        <w:t xml:space="preserve"> model</w:t>
      </w:r>
      <w:r w:rsidR="00A469AE" w:rsidRPr="00E80046">
        <w:rPr>
          <w:u w:val="single"/>
        </w:rPr>
        <w:t>, only answer one of the following two questions</w:t>
      </w:r>
      <w:r w:rsidR="00F26CFC">
        <w:t>:</w:t>
      </w:r>
    </w:p>
    <w:p w14:paraId="4CA9F8EF" w14:textId="19F7944B" w:rsidR="00715F74" w:rsidRPr="002D0D5D" w:rsidRDefault="00F16A6A" w:rsidP="00C25A36">
      <w:pPr>
        <w:pBdr>
          <w:top w:val="single" w:sz="4" w:space="1" w:color="auto"/>
          <w:left w:val="single" w:sz="4" w:space="1" w:color="auto"/>
          <w:bottom w:val="single" w:sz="4" w:space="1" w:color="auto"/>
          <w:right w:val="single" w:sz="4" w:space="1" w:color="auto"/>
          <w:between w:val="nil"/>
        </w:pBdr>
        <w:spacing w:after="0" w:line="240" w:lineRule="auto"/>
        <w:jc w:val="both"/>
      </w:pPr>
      <w:r w:rsidRPr="00E80046">
        <w:rPr>
          <w:b/>
          <w:bCs/>
        </w:rPr>
        <w:t>C1a</w:t>
      </w:r>
      <w:r w:rsidR="00246EBA" w:rsidRPr="00E80046">
        <w:rPr>
          <w:b/>
          <w:bCs/>
        </w:rPr>
        <w:t>.</w:t>
      </w:r>
      <w:r w:rsidR="00246EBA" w:rsidRPr="00241488">
        <w:t xml:space="preserve"> </w:t>
      </w:r>
      <w:r w:rsidR="00A471AA" w:rsidRPr="00A471AA">
        <w:t>If the applicant institution currently offers a combined hematology/oncology fellowship without an existing single hematology-board training option, further describe a) how the proposed novel HFFTP track(s) incorporates both the traditional ACGME requirements as well as the innovative enhanced clinical and research career development opportunities in multidisciplinary non-malignant hematology as outlined in the RFP; and b) how the applicant proposes to  integrate the fellow training provided through the HFFTP track(s) into the overall fellowship training program.</w:t>
      </w:r>
    </w:p>
    <w:p w14:paraId="3CB83E82" w14:textId="77777777" w:rsidR="00E80046" w:rsidRDefault="00E80046" w:rsidP="00C25A36">
      <w:pPr>
        <w:pBdr>
          <w:top w:val="single" w:sz="4" w:space="1" w:color="auto"/>
          <w:left w:val="single" w:sz="4" w:space="1" w:color="auto"/>
          <w:bottom w:val="single" w:sz="4" w:space="1" w:color="auto"/>
          <w:right w:val="single" w:sz="4" w:space="1" w:color="auto"/>
          <w:between w:val="nil"/>
        </w:pBdr>
        <w:spacing w:after="0" w:line="240" w:lineRule="auto"/>
        <w:jc w:val="both"/>
        <w:rPr>
          <w:color w:val="000000"/>
        </w:rPr>
      </w:pPr>
    </w:p>
    <w:p w14:paraId="330710E5" w14:textId="5998245F" w:rsidR="0089581E" w:rsidRPr="001561D9" w:rsidRDefault="00A469AE" w:rsidP="001561D9">
      <w:pPr>
        <w:pBdr>
          <w:top w:val="single" w:sz="4" w:space="1" w:color="auto"/>
          <w:left w:val="single" w:sz="4" w:space="1" w:color="auto"/>
          <w:bottom w:val="single" w:sz="4" w:space="1" w:color="auto"/>
          <w:right w:val="single" w:sz="4" w:space="1" w:color="auto"/>
          <w:between w:val="nil"/>
        </w:pBdr>
        <w:spacing w:after="0" w:line="240" w:lineRule="auto"/>
        <w:jc w:val="center"/>
        <w:rPr>
          <w:b/>
          <w:bCs/>
          <w:color w:val="000000"/>
        </w:rPr>
      </w:pPr>
      <w:r w:rsidRPr="001561D9">
        <w:rPr>
          <w:b/>
          <w:bCs/>
          <w:color w:val="000000"/>
        </w:rPr>
        <w:t>Or</w:t>
      </w:r>
    </w:p>
    <w:p w14:paraId="1DCDA136" w14:textId="5BB57ED3" w:rsidR="00D2406A" w:rsidRDefault="00D2406A" w:rsidP="00C25A36">
      <w:pPr>
        <w:pBdr>
          <w:top w:val="single" w:sz="4" w:space="1" w:color="auto"/>
          <w:left w:val="single" w:sz="4" w:space="1" w:color="auto"/>
          <w:bottom w:val="single" w:sz="4" w:space="1" w:color="auto"/>
          <w:right w:val="single" w:sz="4" w:space="1" w:color="auto"/>
          <w:between w:val="nil"/>
        </w:pBdr>
        <w:spacing w:after="0" w:line="240" w:lineRule="auto"/>
        <w:jc w:val="both"/>
        <w:rPr>
          <w:color w:val="000000"/>
        </w:rPr>
      </w:pPr>
    </w:p>
    <w:p w14:paraId="7EA33090" w14:textId="36DBC3D4" w:rsidR="00E7790E" w:rsidRPr="00241488" w:rsidRDefault="00D2406A" w:rsidP="00C25A36">
      <w:pPr>
        <w:pBdr>
          <w:top w:val="single" w:sz="4" w:space="1" w:color="auto"/>
          <w:left w:val="single" w:sz="4" w:space="1" w:color="auto"/>
          <w:bottom w:val="single" w:sz="4" w:space="1" w:color="auto"/>
          <w:right w:val="single" w:sz="4" w:space="1" w:color="auto"/>
          <w:between w:val="nil"/>
        </w:pBdr>
        <w:spacing w:after="0" w:line="240" w:lineRule="auto"/>
        <w:jc w:val="both"/>
        <w:rPr>
          <w:color w:val="000000"/>
        </w:rPr>
      </w:pPr>
      <w:r w:rsidRPr="00E80046">
        <w:rPr>
          <w:b/>
          <w:bCs/>
          <w:color w:val="000000"/>
        </w:rPr>
        <w:t>C1b.</w:t>
      </w:r>
      <w:r>
        <w:rPr>
          <w:color w:val="000000"/>
        </w:rPr>
        <w:t xml:space="preserve"> </w:t>
      </w:r>
      <w:r w:rsidR="006F3E6C" w:rsidRPr="006F3E6C">
        <w:t>If the applicant institution currently offers a single hematology-board training track within its combined hematology/oncology fellowship program, further describe the proposed significant enhancement to its existing traditional ACGME-accredited hematology-focused curriculum through incorporation of innovative clinical and research career development opportunities in multidisciplinary non-malignant hematology while maintaining its integration within the overall fellowship training program.</w:t>
      </w:r>
    </w:p>
    <w:p w14:paraId="5FED58B8" w14:textId="77777777" w:rsidR="0069295A" w:rsidRPr="00241488" w:rsidRDefault="0069295A" w:rsidP="00627833">
      <w:pPr>
        <w:pBdr>
          <w:top w:val="nil"/>
          <w:left w:val="nil"/>
          <w:bottom w:val="nil"/>
          <w:right w:val="nil"/>
          <w:between w:val="nil"/>
        </w:pBdr>
        <w:spacing w:after="0" w:line="240" w:lineRule="auto"/>
        <w:ind w:left="1800"/>
        <w:jc w:val="both"/>
        <w:rPr>
          <w:color w:val="000000"/>
        </w:rPr>
      </w:pPr>
    </w:p>
    <w:p w14:paraId="5854CE5C" w14:textId="77777777" w:rsidR="00DC7E4D" w:rsidRPr="00AA2D9A" w:rsidRDefault="00DC7E4D" w:rsidP="003164A5">
      <w:pPr>
        <w:pBdr>
          <w:bottom w:val="single" w:sz="2" w:space="1" w:color="auto"/>
        </w:pBdr>
        <w:jc w:val="both"/>
        <w:rPr>
          <w:i/>
          <w:iCs/>
        </w:rPr>
      </w:pPr>
      <w:r w:rsidRPr="003164A5">
        <w:rPr>
          <w:b/>
          <w:bCs/>
          <w:i/>
          <w:iCs/>
        </w:rPr>
        <w:t>Respond below:</w:t>
      </w:r>
      <w:r w:rsidRPr="00AA2D9A">
        <w:rPr>
          <w:i/>
          <w:iCs/>
        </w:rPr>
        <w:t xml:space="preserve"> This section is limited to </w:t>
      </w:r>
      <w:r>
        <w:rPr>
          <w:b/>
          <w:bCs/>
          <w:i/>
          <w:iCs/>
        </w:rPr>
        <w:t>5</w:t>
      </w:r>
      <w:r w:rsidRPr="00AA2D9A">
        <w:rPr>
          <w:b/>
          <w:bCs/>
          <w:i/>
          <w:iCs/>
        </w:rPr>
        <w:t>00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5F223A2B" w14:textId="77777777" w:rsidR="00E66605" w:rsidRDefault="00E66605">
      <w:pPr>
        <w:rPr>
          <w:b/>
          <w:color w:val="000000"/>
        </w:rPr>
      </w:pPr>
      <w:r>
        <w:rPr>
          <w:b/>
          <w:color w:val="000000"/>
        </w:rPr>
        <w:br w:type="page"/>
      </w:r>
    </w:p>
    <w:p w14:paraId="53283513" w14:textId="4AF73122" w:rsidR="00730877" w:rsidRPr="00241488" w:rsidRDefault="0088142A" w:rsidP="00B75A96">
      <w:pPr>
        <w:pStyle w:val="Heading3"/>
        <w:pBdr>
          <w:top w:val="single" w:sz="4" w:space="1" w:color="auto"/>
          <w:left w:val="single" w:sz="4" w:space="1" w:color="auto"/>
          <w:bottom w:val="single" w:sz="4" w:space="1" w:color="auto"/>
          <w:right w:val="single" w:sz="4" w:space="1" w:color="auto"/>
        </w:pBdr>
      </w:pPr>
      <w:bookmarkStart w:id="27" w:name="_Toc64359884"/>
      <w:r>
        <w:lastRenderedPageBreak/>
        <w:t>C</w:t>
      </w:r>
      <w:r w:rsidR="00FD5A20" w:rsidRPr="00241488">
        <w:t>2</w:t>
      </w:r>
      <w:r w:rsidR="00730877" w:rsidRPr="00241488">
        <w:t xml:space="preserve">. </w:t>
      </w:r>
      <w:r w:rsidR="0069295A" w:rsidRPr="00241488">
        <w:t>Institution’s Organizational Structure</w:t>
      </w:r>
      <w:bookmarkEnd w:id="27"/>
      <w:r w:rsidR="0069295A" w:rsidRPr="00241488">
        <w:t xml:space="preserve"> </w:t>
      </w:r>
    </w:p>
    <w:p w14:paraId="18C6B7AA" w14:textId="7004FD19" w:rsidR="008E77ED" w:rsidRDefault="009361CF" w:rsidP="00B75A96">
      <w:pPr>
        <w:pBdr>
          <w:top w:val="single" w:sz="4" w:space="1" w:color="auto"/>
          <w:left w:val="single" w:sz="4" w:space="1" w:color="auto"/>
          <w:bottom w:val="single" w:sz="4" w:space="1" w:color="auto"/>
          <w:right w:val="single" w:sz="4" w:space="1" w:color="auto"/>
          <w:between w:val="nil"/>
        </w:pBdr>
        <w:spacing w:after="0" w:line="240" w:lineRule="auto"/>
        <w:jc w:val="both"/>
        <w:rPr>
          <w:color w:val="000000" w:themeColor="text1"/>
        </w:rPr>
      </w:pPr>
      <w:r w:rsidRPr="009361CF">
        <w:rPr>
          <w:color w:val="000000" w:themeColor="text1"/>
        </w:rPr>
        <w:t xml:space="preserve">Provide a brief overview of the relevant </w:t>
      </w:r>
      <w:r w:rsidR="00380DE6">
        <w:rPr>
          <w:color w:val="000000" w:themeColor="text1"/>
        </w:rPr>
        <w:t>areas</w:t>
      </w:r>
      <w:r w:rsidRPr="009361CF">
        <w:rPr>
          <w:color w:val="000000" w:themeColor="text1"/>
        </w:rPr>
        <w:t xml:space="preserve"> </w:t>
      </w:r>
      <w:r w:rsidR="00D96086">
        <w:rPr>
          <w:color w:val="000000" w:themeColor="text1"/>
        </w:rPr>
        <w:t>of</w:t>
      </w:r>
      <w:r w:rsidRPr="009361CF">
        <w:rPr>
          <w:color w:val="000000" w:themeColor="text1"/>
        </w:rPr>
        <w:t xml:space="preserve"> the institution</w:t>
      </w:r>
      <w:r w:rsidR="00D96086">
        <w:rPr>
          <w:color w:val="000000" w:themeColor="text1"/>
        </w:rPr>
        <w:t xml:space="preserve"> </w:t>
      </w:r>
      <w:r w:rsidRPr="009361CF">
        <w:rPr>
          <w:color w:val="000000" w:themeColor="text1"/>
        </w:rPr>
        <w:t xml:space="preserve">that will take part in the </w:t>
      </w:r>
      <w:r w:rsidR="00881B6E">
        <w:rPr>
          <w:color w:val="000000" w:themeColor="text1"/>
        </w:rPr>
        <w:t xml:space="preserve">direct training </w:t>
      </w:r>
      <w:r w:rsidR="00042F86">
        <w:rPr>
          <w:color w:val="000000" w:themeColor="text1"/>
        </w:rPr>
        <w:t xml:space="preserve">in the </w:t>
      </w:r>
      <w:r w:rsidRPr="009361CF">
        <w:rPr>
          <w:color w:val="000000" w:themeColor="text1"/>
        </w:rPr>
        <w:t>innovative and multidisciplinary curriculum activities (e.g., Transfusion Medicine, Laboratory Medicine; Med-Peds Hematology).</w:t>
      </w:r>
    </w:p>
    <w:p w14:paraId="7BD7E78B" w14:textId="24DAC76B" w:rsidR="00720CF8" w:rsidRDefault="00720CF8" w:rsidP="00627833">
      <w:pPr>
        <w:pBdr>
          <w:top w:val="nil"/>
          <w:left w:val="nil"/>
          <w:bottom w:val="nil"/>
          <w:right w:val="nil"/>
          <w:between w:val="nil"/>
        </w:pBdr>
        <w:spacing w:after="0" w:line="240" w:lineRule="auto"/>
        <w:jc w:val="both"/>
        <w:rPr>
          <w:color w:val="000000" w:themeColor="text1"/>
        </w:rPr>
      </w:pPr>
    </w:p>
    <w:p w14:paraId="7925BCDE" w14:textId="7C7D1CC3" w:rsidR="003E26AF" w:rsidRDefault="003E26AF" w:rsidP="006D443E">
      <w:pPr>
        <w:pBdr>
          <w:bottom w:val="single" w:sz="2" w:space="1" w:color="auto"/>
        </w:pBdr>
        <w:jc w:val="both"/>
        <w:rPr>
          <w:b/>
          <w:bCs/>
          <w:i/>
          <w:iCs/>
        </w:rPr>
      </w:pPr>
      <w:r w:rsidRPr="00A96EEC">
        <w:rPr>
          <w:b/>
          <w:bCs/>
          <w:i/>
          <w:iCs/>
        </w:rPr>
        <w:t>Upload organizational chart</w:t>
      </w:r>
      <w:r>
        <w:rPr>
          <w:i/>
          <w:iCs/>
        </w:rPr>
        <w:t xml:space="preserve"> (</w:t>
      </w:r>
      <w:r w:rsidRPr="001C24A5">
        <w:rPr>
          <w:i/>
          <w:iCs/>
        </w:rPr>
        <w:t>see section titled “</w:t>
      </w:r>
      <w:hyperlink w:anchor="Supporting_Documents" w:history="1">
        <w:r w:rsidRPr="001C24A5">
          <w:rPr>
            <w:rStyle w:val="Hyperlink"/>
            <w:i/>
            <w:iCs/>
          </w:rPr>
          <w:t>Supporting Documents</w:t>
        </w:r>
      </w:hyperlink>
      <w:r w:rsidRPr="001C24A5">
        <w:rPr>
          <w:i/>
          <w:iCs/>
        </w:rPr>
        <w:t>”</w:t>
      </w:r>
      <w:r>
        <w:rPr>
          <w:i/>
          <w:iCs/>
        </w:rPr>
        <w:t>)</w:t>
      </w:r>
      <w:r w:rsidR="007C01C3">
        <w:rPr>
          <w:i/>
          <w:iCs/>
        </w:rPr>
        <w:t>.</w:t>
      </w:r>
    </w:p>
    <w:p w14:paraId="043E5678" w14:textId="70E76BF6" w:rsidR="008C5281" w:rsidRPr="00AA2D9A" w:rsidRDefault="008C5281" w:rsidP="006D443E">
      <w:pPr>
        <w:pBdr>
          <w:bottom w:val="single" w:sz="2" w:space="1" w:color="auto"/>
        </w:pBdr>
        <w:jc w:val="both"/>
        <w:rPr>
          <w:i/>
          <w:iCs/>
        </w:rPr>
      </w:pPr>
      <w:r w:rsidRPr="006D443E">
        <w:rPr>
          <w:b/>
          <w:bCs/>
          <w:i/>
          <w:iCs/>
        </w:rPr>
        <w:t>Respond below:</w:t>
      </w:r>
      <w:r w:rsidRPr="00AA2D9A">
        <w:rPr>
          <w:i/>
          <w:iCs/>
        </w:rPr>
        <w:t xml:space="preserve"> This section is limited to </w:t>
      </w:r>
      <w:r>
        <w:rPr>
          <w:b/>
          <w:bCs/>
          <w:i/>
          <w:iCs/>
        </w:rPr>
        <w:t>2</w:t>
      </w:r>
      <w:r w:rsidR="008F5366">
        <w:rPr>
          <w:b/>
          <w:bCs/>
          <w:i/>
          <w:iCs/>
        </w:rPr>
        <w:t>5</w:t>
      </w:r>
      <w:r w:rsidRPr="00AA2D9A">
        <w:rPr>
          <w:b/>
          <w:bCs/>
          <w:i/>
          <w:iCs/>
        </w:rPr>
        <w:t>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D460E9">
        <w:rPr>
          <w:i/>
          <w:iCs/>
        </w:rPr>
        <w:t xml:space="preserve"> </w:t>
      </w:r>
    </w:p>
    <w:p w14:paraId="78211A86" w14:textId="77777777" w:rsidR="00720CF8" w:rsidRPr="00241488" w:rsidRDefault="00720CF8" w:rsidP="00627833">
      <w:pPr>
        <w:pBdr>
          <w:top w:val="nil"/>
          <w:left w:val="nil"/>
          <w:bottom w:val="nil"/>
          <w:right w:val="nil"/>
          <w:between w:val="nil"/>
        </w:pBdr>
        <w:spacing w:after="0" w:line="240" w:lineRule="auto"/>
        <w:jc w:val="both"/>
        <w:rPr>
          <w:color w:val="000000"/>
        </w:rPr>
      </w:pPr>
    </w:p>
    <w:p w14:paraId="7E7718B5" w14:textId="77777777" w:rsidR="00B75A96" w:rsidRDefault="00B75A96">
      <w:pPr>
        <w:rPr>
          <w:b/>
          <w:bCs/>
          <w:color w:val="000000"/>
        </w:rPr>
      </w:pPr>
      <w:r>
        <w:rPr>
          <w:b/>
          <w:bCs/>
          <w:color w:val="000000"/>
        </w:rPr>
        <w:br w:type="page"/>
      </w:r>
    </w:p>
    <w:p w14:paraId="5AB4D653" w14:textId="7F91264B" w:rsidR="00FD5A20" w:rsidRPr="00241488" w:rsidRDefault="008C5281" w:rsidP="00B75A96">
      <w:pPr>
        <w:pStyle w:val="Heading3"/>
        <w:pBdr>
          <w:top w:val="single" w:sz="4" w:space="1" w:color="auto"/>
          <w:left w:val="single" w:sz="4" w:space="1" w:color="auto"/>
          <w:bottom w:val="single" w:sz="4" w:space="1" w:color="auto"/>
          <w:right w:val="single" w:sz="4" w:space="1" w:color="auto"/>
        </w:pBdr>
      </w:pPr>
      <w:bookmarkStart w:id="28" w:name="_Toc64359885"/>
      <w:r>
        <w:rPr>
          <w:bCs/>
        </w:rPr>
        <w:lastRenderedPageBreak/>
        <w:t>C</w:t>
      </w:r>
      <w:r w:rsidR="00FD5A20" w:rsidRPr="00241488">
        <w:rPr>
          <w:bCs/>
        </w:rPr>
        <w:t>3.</w:t>
      </w:r>
      <w:r w:rsidR="00FD5A20" w:rsidRPr="00241488">
        <w:t xml:space="preserve"> </w:t>
      </w:r>
      <w:r w:rsidR="0069295A" w:rsidRPr="00241488">
        <w:t>Outside Linkages and Collaboration</w:t>
      </w:r>
      <w:bookmarkEnd w:id="28"/>
    </w:p>
    <w:p w14:paraId="038C90CE" w14:textId="56757359" w:rsidR="00365D6D" w:rsidRDefault="00133D03" w:rsidP="00B75A96">
      <w:pPr>
        <w:pBdr>
          <w:top w:val="single" w:sz="4" w:space="1" w:color="auto"/>
          <w:left w:val="single" w:sz="4" w:space="1" w:color="auto"/>
          <w:bottom w:val="single" w:sz="4" w:space="1" w:color="auto"/>
          <w:right w:val="single" w:sz="4" w:space="1" w:color="auto"/>
          <w:between w:val="nil"/>
        </w:pBdr>
        <w:spacing w:after="0" w:line="240" w:lineRule="auto"/>
        <w:jc w:val="both"/>
        <w:rPr>
          <w:color w:val="000000"/>
        </w:rPr>
      </w:pPr>
      <w:r w:rsidRPr="00133D03">
        <w:rPr>
          <w:color w:val="000000"/>
        </w:rPr>
        <w:t>Participating fellows may be able to acquire</w:t>
      </w:r>
      <w:r w:rsidR="00B75A96">
        <w:rPr>
          <w:color w:val="000000"/>
        </w:rPr>
        <w:t xml:space="preserve"> </w:t>
      </w:r>
      <w:r w:rsidRPr="00133D03">
        <w:rPr>
          <w:color w:val="000000"/>
        </w:rPr>
        <w:t>multidisciplinary non-malignant hematology training through externships and/or mentoring within a collaborative site that has expertise not found at the applicant institution. Describe the rationale for institutional collaborations and include letters of commitment describing formal agreements and arrangements with organizations and institutions that will be involved in the training (e.g., rotations)</w:t>
      </w:r>
      <w:r w:rsidR="00E76402">
        <w:rPr>
          <w:color w:val="000000"/>
        </w:rPr>
        <w:t>.</w:t>
      </w:r>
    </w:p>
    <w:p w14:paraId="38C434FA" w14:textId="5A3135F8" w:rsidR="00BA20CA" w:rsidRDefault="00BA20CA" w:rsidP="00627833">
      <w:pPr>
        <w:pBdr>
          <w:top w:val="nil"/>
          <w:left w:val="nil"/>
          <w:bottom w:val="nil"/>
          <w:right w:val="nil"/>
          <w:between w:val="nil"/>
        </w:pBdr>
        <w:spacing w:after="0" w:line="240" w:lineRule="auto"/>
        <w:jc w:val="both"/>
        <w:rPr>
          <w:color w:val="000000"/>
        </w:rPr>
      </w:pPr>
    </w:p>
    <w:p w14:paraId="1FDB7662" w14:textId="77777777" w:rsidR="00327D4F" w:rsidRPr="00AA2D9A" w:rsidRDefault="00327D4F" w:rsidP="00327D4F">
      <w:pPr>
        <w:pBdr>
          <w:bottom w:val="single" w:sz="2" w:space="1" w:color="auto"/>
        </w:pBdr>
        <w:jc w:val="both"/>
        <w:rPr>
          <w:i/>
          <w:iCs/>
        </w:rPr>
      </w:pPr>
      <w:r w:rsidRPr="00A96EEC">
        <w:rPr>
          <w:b/>
          <w:bCs/>
          <w:i/>
          <w:iCs/>
        </w:rPr>
        <w:t>Upload letters of commitment</w:t>
      </w:r>
      <w:r w:rsidRPr="00A96EEC">
        <w:rPr>
          <w:i/>
          <w:iCs/>
        </w:rPr>
        <w:t xml:space="preserve"> (see section titled “</w:t>
      </w:r>
      <w:hyperlink w:anchor="Supporting_Documents" w:history="1">
        <w:r w:rsidRPr="00A96EEC">
          <w:rPr>
            <w:rStyle w:val="Hyperlink"/>
            <w:i/>
            <w:iCs/>
          </w:rPr>
          <w:t>Supporting Documents</w:t>
        </w:r>
      </w:hyperlink>
      <w:r w:rsidRPr="00A96EEC">
        <w:rPr>
          <w:i/>
          <w:iCs/>
        </w:rPr>
        <w:t>”).</w:t>
      </w:r>
    </w:p>
    <w:p w14:paraId="2ABCFBBA" w14:textId="7785A8F1" w:rsidR="00BA20CA" w:rsidRPr="00AA2D9A" w:rsidRDefault="00BA20CA" w:rsidP="006778C0">
      <w:pPr>
        <w:pBdr>
          <w:bottom w:val="single" w:sz="2" w:space="1" w:color="auto"/>
        </w:pBdr>
        <w:jc w:val="both"/>
        <w:rPr>
          <w:i/>
          <w:iCs/>
        </w:rPr>
      </w:pPr>
      <w:r w:rsidRPr="00A96EEC">
        <w:rPr>
          <w:b/>
          <w:bCs/>
          <w:i/>
          <w:iCs/>
        </w:rPr>
        <w:t>Respond below:</w:t>
      </w:r>
      <w:r w:rsidRPr="00AA2D9A">
        <w:rPr>
          <w:i/>
          <w:iCs/>
        </w:rPr>
        <w:t xml:space="preserve"> This section is limited to </w:t>
      </w:r>
      <w:r>
        <w:rPr>
          <w:b/>
          <w:bCs/>
          <w:i/>
          <w:iCs/>
        </w:rPr>
        <w:t>2</w:t>
      </w:r>
      <w:r w:rsidR="008F5366">
        <w:rPr>
          <w:b/>
          <w:bCs/>
          <w:i/>
          <w:iCs/>
        </w:rPr>
        <w:t>5</w:t>
      </w:r>
      <w:r w:rsidRPr="00AA2D9A">
        <w:rPr>
          <w:b/>
          <w:bCs/>
          <w:i/>
          <w:iCs/>
        </w:rPr>
        <w:t>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 xml:space="preserve">.” </w:t>
      </w:r>
    </w:p>
    <w:p w14:paraId="2CF056D8" w14:textId="1B405797" w:rsidR="00BA20CA" w:rsidRDefault="00BA20CA" w:rsidP="00627833">
      <w:pPr>
        <w:pBdr>
          <w:top w:val="nil"/>
          <w:left w:val="nil"/>
          <w:bottom w:val="nil"/>
          <w:right w:val="nil"/>
          <w:between w:val="nil"/>
        </w:pBdr>
        <w:spacing w:after="0" w:line="240" w:lineRule="auto"/>
        <w:jc w:val="both"/>
        <w:rPr>
          <w:color w:val="000000"/>
        </w:rPr>
      </w:pPr>
    </w:p>
    <w:p w14:paraId="5ED71633" w14:textId="17863A66" w:rsidR="0069295A" w:rsidRPr="00C90D3B" w:rsidRDefault="00C95796" w:rsidP="0024625C">
      <w:pPr>
        <w:pStyle w:val="Heading2"/>
        <w:numPr>
          <w:ilvl w:val="0"/>
          <w:numId w:val="4"/>
        </w:numPr>
      </w:pPr>
      <w:r w:rsidRPr="00C90D3B">
        <w:br w:type="page"/>
      </w:r>
      <w:bookmarkStart w:id="29" w:name="_Toc64359886"/>
      <w:r w:rsidR="0069295A" w:rsidRPr="00C90D3B">
        <w:lastRenderedPageBreak/>
        <w:t>Clinical Training Component</w:t>
      </w:r>
      <w:bookmarkEnd w:id="29"/>
      <w:r w:rsidR="0069295A" w:rsidRPr="00C90D3B">
        <w:t xml:space="preserve"> </w:t>
      </w:r>
    </w:p>
    <w:p w14:paraId="5CCB2FDB" w14:textId="77777777" w:rsidR="00EC2D0F" w:rsidRPr="00241488" w:rsidRDefault="00EC2D0F" w:rsidP="00627833">
      <w:pPr>
        <w:pBdr>
          <w:top w:val="nil"/>
          <w:left w:val="nil"/>
          <w:bottom w:val="nil"/>
          <w:right w:val="nil"/>
          <w:between w:val="nil"/>
        </w:pBdr>
        <w:spacing w:after="0" w:line="240" w:lineRule="auto"/>
        <w:jc w:val="both"/>
        <w:rPr>
          <w:b/>
          <w:color w:val="000000"/>
        </w:rPr>
      </w:pPr>
    </w:p>
    <w:p w14:paraId="1BABB594" w14:textId="22612BB4" w:rsidR="00015DB8" w:rsidRDefault="002D4B71" w:rsidP="00B74B49">
      <w:pPr>
        <w:pStyle w:val="Heading3"/>
        <w:pBdr>
          <w:top w:val="single" w:sz="4" w:space="1" w:color="auto"/>
          <w:left w:val="single" w:sz="4" w:space="1" w:color="auto"/>
          <w:bottom w:val="single" w:sz="4" w:space="1" w:color="auto"/>
          <w:right w:val="single" w:sz="4" w:space="1" w:color="auto"/>
        </w:pBdr>
      </w:pPr>
      <w:bookmarkStart w:id="30" w:name="_Toc64359887"/>
      <w:r>
        <w:t>D</w:t>
      </w:r>
      <w:r w:rsidR="00DF4515" w:rsidRPr="00241488">
        <w:t>1.</w:t>
      </w:r>
      <w:r w:rsidR="00015DB8">
        <w:t xml:space="preserve"> C</w:t>
      </w:r>
      <w:r w:rsidR="00015DB8" w:rsidRPr="00015DB8">
        <w:t xml:space="preserve">ore </w:t>
      </w:r>
      <w:r w:rsidR="00015DB8">
        <w:t>C</w:t>
      </w:r>
      <w:r w:rsidR="00015DB8" w:rsidRPr="00015DB8">
        <w:t xml:space="preserve">linical </w:t>
      </w:r>
      <w:r w:rsidR="00015DB8">
        <w:t>E</w:t>
      </w:r>
      <w:r w:rsidR="00015DB8" w:rsidRPr="00015DB8">
        <w:t>xperiences</w:t>
      </w:r>
      <w:bookmarkEnd w:id="30"/>
    </w:p>
    <w:p w14:paraId="4EC74717" w14:textId="1D1CAEBD" w:rsidR="001E4931" w:rsidRPr="001E4931" w:rsidRDefault="001E4931" w:rsidP="00B74B49">
      <w:pPr>
        <w:pBdr>
          <w:top w:val="single" w:sz="4" w:space="1" w:color="auto"/>
          <w:left w:val="single" w:sz="4" w:space="1" w:color="auto"/>
          <w:bottom w:val="single" w:sz="4" w:space="1" w:color="auto"/>
          <w:right w:val="single" w:sz="4" w:space="1" w:color="auto"/>
          <w:between w:val="nil"/>
        </w:pBdr>
        <w:spacing w:after="0" w:line="240" w:lineRule="auto"/>
        <w:jc w:val="both"/>
      </w:pPr>
      <w:r w:rsidRPr="001E4931">
        <w:t xml:space="preserve">Describe the plan for the core clinical experiences, including number of monthly rotations, clinic sessions per week, multidisciplinary rounds, and other assignments designed to ensure that fellows </w:t>
      </w:r>
      <w:proofErr w:type="gramStart"/>
      <w:r w:rsidRPr="001E4931">
        <w:t>have the opportunity to</w:t>
      </w:r>
      <w:proofErr w:type="gramEnd"/>
      <w:r w:rsidRPr="001E4931">
        <w:t xml:space="preserve"> gain competency and skills in mastering the traditional curriculum as well as the proposed elements of the innovative and multidisciplinary enhanced curriculum. Include a “block diagram” that illustrates the proposed schedule and location of rotational experiences.</w:t>
      </w:r>
    </w:p>
    <w:p w14:paraId="4621E921" w14:textId="77777777" w:rsidR="00913359" w:rsidRDefault="00913359" w:rsidP="00627833">
      <w:pPr>
        <w:pBdr>
          <w:top w:val="nil"/>
          <w:left w:val="nil"/>
          <w:bottom w:val="nil"/>
          <w:right w:val="nil"/>
          <w:between w:val="nil"/>
        </w:pBdr>
        <w:spacing w:after="0" w:line="240" w:lineRule="auto"/>
        <w:jc w:val="both"/>
        <w:rPr>
          <w:b/>
          <w:bCs/>
          <w:i/>
          <w:iCs/>
        </w:rPr>
      </w:pPr>
    </w:p>
    <w:p w14:paraId="24D7FCD3" w14:textId="438A6F86" w:rsidR="00913359" w:rsidRPr="00AA2D9A" w:rsidRDefault="00913359" w:rsidP="001A7186">
      <w:pPr>
        <w:pBdr>
          <w:bottom w:val="single" w:sz="4" w:space="1" w:color="auto"/>
        </w:pBdr>
        <w:jc w:val="both"/>
        <w:rPr>
          <w:i/>
          <w:iCs/>
        </w:rPr>
      </w:pPr>
      <w:r w:rsidRPr="006F1F2B">
        <w:rPr>
          <w:b/>
          <w:bCs/>
          <w:i/>
          <w:iCs/>
        </w:rPr>
        <w:t>Respond below:</w:t>
      </w:r>
      <w:r w:rsidRPr="00AA2D9A">
        <w:rPr>
          <w:i/>
          <w:iCs/>
        </w:rPr>
        <w:t xml:space="preserve"> This section is limited to </w:t>
      </w:r>
      <w:r w:rsidR="008F5366">
        <w:rPr>
          <w:b/>
          <w:bCs/>
          <w:i/>
          <w:iCs/>
        </w:rPr>
        <w:t>5</w:t>
      </w:r>
      <w:r w:rsidR="003E4F45">
        <w:rPr>
          <w:b/>
          <w:bCs/>
          <w:i/>
          <w:iCs/>
        </w:rPr>
        <w:t>0</w:t>
      </w:r>
      <w:r w:rsidR="008F5366">
        <w:rPr>
          <w:b/>
          <w:bCs/>
          <w:i/>
          <w:iCs/>
        </w:rPr>
        <w:t xml:space="preserve">0 </w:t>
      </w:r>
      <w:r w:rsidRPr="00AA2D9A">
        <w:rPr>
          <w:b/>
          <w:bCs/>
          <w:i/>
          <w:iCs/>
        </w:rPr>
        <w:t>words</w:t>
      </w:r>
      <w:r w:rsidRPr="00AA2D9A">
        <w:rPr>
          <w:i/>
          <w:iCs/>
        </w:rPr>
        <w:t xml:space="preserve"> of text </w:t>
      </w:r>
      <w:r w:rsidR="00B74B49">
        <w:rPr>
          <w:i/>
          <w:iCs/>
        </w:rPr>
        <w:t xml:space="preserve">and </w:t>
      </w:r>
      <w:r w:rsidRPr="00AA2D9A">
        <w:rPr>
          <w:i/>
          <w:iCs/>
        </w:rPr>
        <w:t>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765D40">
        <w:rPr>
          <w:i/>
          <w:iCs/>
        </w:rPr>
        <w:t xml:space="preserve"> </w:t>
      </w:r>
    </w:p>
    <w:p w14:paraId="055347BA" w14:textId="77777777" w:rsidR="00913359" w:rsidRDefault="00913359" w:rsidP="00627833">
      <w:pPr>
        <w:pBdr>
          <w:top w:val="nil"/>
          <w:left w:val="nil"/>
          <w:bottom w:val="nil"/>
          <w:right w:val="nil"/>
          <w:between w:val="nil"/>
        </w:pBdr>
        <w:spacing w:after="0" w:line="240" w:lineRule="auto"/>
        <w:jc w:val="both"/>
        <w:rPr>
          <w:b/>
          <w:bCs/>
          <w:i/>
          <w:iCs/>
        </w:rPr>
      </w:pPr>
    </w:p>
    <w:p w14:paraId="208B8E1F" w14:textId="77777777" w:rsidR="00913359" w:rsidRDefault="00913359" w:rsidP="00627833">
      <w:pPr>
        <w:pBdr>
          <w:top w:val="nil"/>
          <w:left w:val="nil"/>
          <w:bottom w:val="nil"/>
          <w:right w:val="nil"/>
          <w:between w:val="nil"/>
        </w:pBdr>
        <w:spacing w:after="0" w:line="240" w:lineRule="auto"/>
        <w:jc w:val="both"/>
        <w:rPr>
          <w:b/>
          <w:bCs/>
          <w:i/>
          <w:iCs/>
        </w:rPr>
      </w:pPr>
    </w:p>
    <w:p w14:paraId="15D1CA28" w14:textId="07CBC1A4" w:rsidR="00923318" w:rsidRPr="00241488" w:rsidRDefault="00923318" w:rsidP="00627833">
      <w:pPr>
        <w:pBdr>
          <w:top w:val="nil"/>
          <w:left w:val="nil"/>
          <w:bottom w:val="nil"/>
          <w:right w:val="nil"/>
          <w:between w:val="nil"/>
        </w:pBdr>
        <w:spacing w:after="0" w:line="240" w:lineRule="auto"/>
        <w:jc w:val="both"/>
        <w:rPr>
          <w:b/>
          <w:bCs/>
          <w:i/>
          <w:iCs/>
        </w:rPr>
      </w:pPr>
    </w:p>
    <w:p w14:paraId="72A450CF" w14:textId="24BCFD94" w:rsidR="00923318" w:rsidRPr="00241488" w:rsidRDefault="00923318" w:rsidP="00627833">
      <w:pPr>
        <w:pBdr>
          <w:top w:val="nil"/>
          <w:left w:val="nil"/>
          <w:bottom w:val="nil"/>
          <w:right w:val="nil"/>
          <w:between w:val="nil"/>
        </w:pBdr>
        <w:spacing w:after="0" w:line="240" w:lineRule="auto"/>
        <w:jc w:val="both"/>
        <w:rPr>
          <w:b/>
          <w:bCs/>
          <w:i/>
          <w:iCs/>
        </w:rPr>
      </w:pPr>
    </w:p>
    <w:p w14:paraId="0158CB4B" w14:textId="77777777" w:rsidR="00923318" w:rsidRPr="00241488" w:rsidRDefault="00923318" w:rsidP="00627833">
      <w:pPr>
        <w:pBdr>
          <w:top w:val="nil"/>
          <w:left w:val="nil"/>
          <w:bottom w:val="nil"/>
          <w:right w:val="nil"/>
          <w:between w:val="nil"/>
        </w:pBdr>
        <w:spacing w:after="0" w:line="240" w:lineRule="auto"/>
        <w:jc w:val="both"/>
        <w:rPr>
          <w:b/>
          <w:bCs/>
          <w:i/>
          <w:iCs/>
        </w:rPr>
      </w:pPr>
    </w:p>
    <w:p w14:paraId="0C9DF31F" w14:textId="77777777" w:rsidR="00B74B49" w:rsidRDefault="00B74B49">
      <w:pPr>
        <w:rPr>
          <w:b/>
          <w:bCs/>
        </w:rPr>
      </w:pPr>
      <w:r>
        <w:rPr>
          <w:b/>
          <w:bCs/>
        </w:rPr>
        <w:br w:type="page"/>
      </w:r>
    </w:p>
    <w:p w14:paraId="7B8819B3" w14:textId="7212BF64" w:rsidR="003F294E" w:rsidRDefault="00B74B49" w:rsidP="00931526">
      <w:pPr>
        <w:pStyle w:val="Heading3"/>
        <w:pBdr>
          <w:top w:val="single" w:sz="4" w:space="1" w:color="auto"/>
          <w:left w:val="single" w:sz="4" w:space="1" w:color="auto"/>
          <w:bottom w:val="single" w:sz="4" w:space="1" w:color="auto"/>
          <w:right w:val="single" w:sz="4" w:space="1" w:color="auto"/>
        </w:pBdr>
      </w:pPr>
      <w:bookmarkStart w:id="31" w:name="_Toc64359888"/>
      <w:r>
        <w:rPr>
          <w:bCs/>
        </w:rPr>
        <w:lastRenderedPageBreak/>
        <w:t>D</w:t>
      </w:r>
      <w:r w:rsidR="002D405D" w:rsidRPr="00241488">
        <w:rPr>
          <w:bCs/>
        </w:rPr>
        <w:t>2</w:t>
      </w:r>
      <w:r w:rsidR="002D405D" w:rsidRPr="00241488">
        <w:t>.</w:t>
      </w:r>
      <w:r w:rsidR="003F294E">
        <w:t xml:space="preserve"> F</w:t>
      </w:r>
      <w:r w:rsidR="003F294E" w:rsidRPr="003F294E">
        <w:t xml:space="preserve">ormal </w:t>
      </w:r>
      <w:r w:rsidR="003F294E">
        <w:t>D</w:t>
      </w:r>
      <w:r w:rsidR="003F294E" w:rsidRPr="003F294E">
        <w:t xml:space="preserve">idactic </w:t>
      </w:r>
      <w:r w:rsidR="003F294E">
        <w:t>C</w:t>
      </w:r>
      <w:r w:rsidR="003F294E" w:rsidRPr="003F294E">
        <w:t xml:space="preserve">linical </w:t>
      </w:r>
      <w:r w:rsidR="003F294E">
        <w:t>T</w:t>
      </w:r>
      <w:r w:rsidR="003F294E" w:rsidRPr="003F294E">
        <w:t xml:space="preserve">raining </w:t>
      </w:r>
      <w:r w:rsidR="003F294E">
        <w:t>A</w:t>
      </w:r>
      <w:r w:rsidR="003F294E" w:rsidRPr="003F294E">
        <w:t>ctivities</w:t>
      </w:r>
      <w:bookmarkEnd w:id="31"/>
    </w:p>
    <w:p w14:paraId="7AE4410B" w14:textId="58B9FC59" w:rsidR="00C6136A" w:rsidRDefault="00C6136A" w:rsidP="00931526">
      <w:pPr>
        <w:pBdr>
          <w:top w:val="single" w:sz="4" w:space="1" w:color="auto"/>
          <w:left w:val="single" w:sz="4" w:space="1" w:color="auto"/>
          <w:bottom w:val="single" w:sz="4" w:space="1" w:color="auto"/>
          <w:right w:val="single" w:sz="4" w:space="1" w:color="auto"/>
          <w:between w:val="nil"/>
        </w:pBdr>
        <w:spacing w:after="0" w:line="240" w:lineRule="auto"/>
        <w:jc w:val="both"/>
      </w:pPr>
      <w:r w:rsidRPr="00C6136A">
        <w:t xml:space="preserve">Describe the formal didactic </w:t>
      </w:r>
      <w:r w:rsidR="002C5B1D">
        <w:t xml:space="preserve">clinical </w:t>
      </w:r>
      <w:r w:rsidRPr="00C6136A">
        <w:t>training activities in which fellows will participate, as well as additional activities planned for their benefit (e.g., rounds, conferences, journal clubs, etc.).</w:t>
      </w:r>
    </w:p>
    <w:p w14:paraId="7369CAC1" w14:textId="77777777" w:rsidR="001E6C55" w:rsidRDefault="001E6C55" w:rsidP="00627833">
      <w:pPr>
        <w:pBdr>
          <w:top w:val="nil"/>
          <w:left w:val="nil"/>
          <w:bottom w:val="nil"/>
          <w:right w:val="nil"/>
          <w:between w:val="nil"/>
        </w:pBdr>
        <w:spacing w:after="0" w:line="240" w:lineRule="auto"/>
        <w:jc w:val="both"/>
      </w:pPr>
    </w:p>
    <w:p w14:paraId="1437E9F2" w14:textId="77777777" w:rsidR="003E26AF" w:rsidRDefault="003E26AF" w:rsidP="003E26AF">
      <w:pPr>
        <w:pBdr>
          <w:bottom w:val="single" w:sz="4" w:space="1" w:color="auto"/>
        </w:pBdr>
        <w:jc w:val="both"/>
        <w:rPr>
          <w:i/>
          <w:iCs/>
        </w:rPr>
      </w:pPr>
      <w:r w:rsidRPr="00765D40">
        <w:rPr>
          <w:b/>
          <w:bCs/>
          <w:i/>
          <w:iCs/>
        </w:rPr>
        <w:t>Upload block diagram</w:t>
      </w:r>
      <w:r w:rsidRPr="00765D40">
        <w:rPr>
          <w:i/>
          <w:iCs/>
        </w:rPr>
        <w:t xml:space="preserve"> of the schedule (see section titled “</w:t>
      </w:r>
      <w:hyperlink w:anchor="Supporting_Documents" w:history="1">
        <w:r w:rsidRPr="00765D40">
          <w:rPr>
            <w:rStyle w:val="Hyperlink"/>
            <w:i/>
            <w:iCs/>
          </w:rPr>
          <w:t>Supporting Documents</w:t>
        </w:r>
      </w:hyperlink>
      <w:r w:rsidRPr="00765D40">
        <w:rPr>
          <w:i/>
          <w:iCs/>
        </w:rPr>
        <w:t>”).</w:t>
      </w:r>
    </w:p>
    <w:p w14:paraId="2987C644" w14:textId="5D344C7A" w:rsidR="00CD2A20" w:rsidRDefault="001E6C55" w:rsidP="00DD0817">
      <w:pPr>
        <w:pBdr>
          <w:bottom w:val="single" w:sz="4" w:space="1" w:color="auto"/>
        </w:pBdr>
        <w:jc w:val="both"/>
        <w:rPr>
          <w:i/>
          <w:iCs/>
        </w:rPr>
      </w:pPr>
      <w:r w:rsidRPr="0003479A">
        <w:rPr>
          <w:b/>
          <w:bCs/>
          <w:i/>
          <w:iCs/>
        </w:rPr>
        <w:t>Respond below:</w:t>
      </w:r>
      <w:r w:rsidRPr="00AA2D9A">
        <w:rPr>
          <w:i/>
          <w:iCs/>
        </w:rPr>
        <w:t xml:space="preserve"> This section is limited to </w:t>
      </w:r>
      <w:r w:rsidR="0003479A">
        <w:rPr>
          <w:b/>
          <w:bCs/>
          <w:i/>
          <w:iCs/>
        </w:rPr>
        <w:t>250</w:t>
      </w:r>
      <w:r w:rsidRPr="00AA2D9A">
        <w:rPr>
          <w:b/>
          <w:bCs/>
          <w:i/>
          <w:iCs/>
        </w:rPr>
        <w:t xml:space="preserve"> words</w:t>
      </w:r>
      <w:r w:rsidRPr="00AA2D9A">
        <w:rPr>
          <w:i/>
          <w:iCs/>
        </w:rPr>
        <w:t xml:space="preserve"> of text </w:t>
      </w:r>
      <w:r>
        <w:rPr>
          <w:i/>
          <w:iCs/>
        </w:rPr>
        <w:t xml:space="preserve">in addition to a “block diagram” of the schedule and </w:t>
      </w:r>
      <w:r w:rsidRPr="00AA2D9A">
        <w:rPr>
          <w:i/>
          <w:iCs/>
        </w:rPr>
        <w:t>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9B4E46">
        <w:rPr>
          <w:i/>
          <w:iCs/>
        </w:rPr>
        <w:t xml:space="preserve"> </w:t>
      </w:r>
    </w:p>
    <w:p w14:paraId="11295C15" w14:textId="2DC04DA6" w:rsidR="00DD0817" w:rsidRDefault="00DD0817" w:rsidP="00DD0817">
      <w:pPr>
        <w:jc w:val="both"/>
      </w:pPr>
    </w:p>
    <w:p w14:paraId="456FA26F" w14:textId="66B760F3" w:rsidR="00DD0817" w:rsidRDefault="00DD0817" w:rsidP="00DD0817">
      <w:pPr>
        <w:jc w:val="both"/>
      </w:pPr>
    </w:p>
    <w:p w14:paraId="240F484F" w14:textId="7955C61A" w:rsidR="00DD0817" w:rsidRDefault="00DD0817" w:rsidP="00DD0817">
      <w:pPr>
        <w:jc w:val="both"/>
      </w:pPr>
    </w:p>
    <w:p w14:paraId="5FA28C75" w14:textId="77777777" w:rsidR="008E0FAE" w:rsidRDefault="008E0FAE">
      <w:pPr>
        <w:rPr>
          <w:b/>
          <w:bCs/>
          <w:color w:val="000000"/>
        </w:rPr>
      </w:pPr>
      <w:r>
        <w:rPr>
          <w:bCs/>
        </w:rPr>
        <w:br w:type="page"/>
      </w:r>
    </w:p>
    <w:p w14:paraId="740B2480" w14:textId="36C5DC55" w:rsidR="00885F3B" w:rsidRPr="00DD0817" w:rsidRDefault="00885F3B" w:rsidP="008E0FAE">
      <w:pPr>
        <w:pStyle w:val="Heading3"/>
        <w:pBdr>
          <w:top w:val="single" w:sz="4" w:space="1" w:color="auto"/>
          <w:left w:val="single" w:sz="4" w:space="4" w:color="auto"/>
          <w:bottom w:val="single" w:sz="4" w:space="1" w:color="auto"/>
          <w:right w:val="single" w:sz="4" w:space="4" w:color="auto"/>
        </w:pBdr>
        <w:rPr>
          <w:i/>
          <w:iCs/>
        </w:rPr>
      </w:pPr>
      <w:bookmarkStart w:id="32" w:name="_Toc64359889"/>
      <w:r>
        <w:rPr>
          <w:bCs/>
        </w:rPr>
        <w:lastRenderedPageBreak/>
        <w:t>D</w:t>
      </w:r>
      <w:r w:rsidR="00E77614">
        <w:rPr>
          <w:bCs/>
        </w:rPr>
        <w:t>3</w:t>
      </w:r>
      <w:r w:rsidRPr="00241488">
        <w:t>.</w:t>
      </w:r>
      <w:r>
        <w:t xml:space="preserve"> F</w:t>
      </w:r>
      <w:r w:rsidRPr="003F294E">
        <w:t xml:space="preserve">ormal </w:t>
      </w:r>
      <w:r>
        <w:t>S</w:t>
      </w:r>
      <w:r w:rsidRPr="003F294E">
        <w:t xml:space="preserve">cholarly </w:t>
      </w:r>
      <w:r>
        <w:t>T</w:t>
      </w:r>
      <w:r w:rsidRPr="003F294E">
        <w:t xml:space="preserve">raining </w:t>
      </w:r>
      <w:r>
        <w:t>A</w:t>
      </w:r>
      <w:r w:rsidRPr="003F294E">
        <w:t>ctivities</w:t>
      </w:r>
      <w:bookmarkEnd w:id="32"/>
    </w:p>
    <w:p w14:paraId="6A8436F0" w14:textId="10A00B49" w:rsidR="00885F3B" w:rsidRDefault="00885F3B" w:rsidP="008E0FAE">
      <w:pPr>
        <w:pBdr>
          <w:top w:val="single" w:sz="4" w:space="1" w:color="auto"/>
          <w:left w:val="single" w:sz="4" w:space="4" w:color="auto"/>
          <w:bottom w:val="single" w:sz="4" w:space="1" w:color="auto"/>
          <w:right w:val="single" w:sz="4" w:space="4" w:color="auto"/>
        </w:pBdr>
        <w:spacing w:after="0" w:line="240" w:lineRule="auto"/>
        <w:jc w:val="both"/>
      </w:pPr>
      <w:r w:rsidRPr="00C6136A">
        <w:t xml:space="preserve">Describe the formal scholarly training activities in which fellows will participate, as well as additional activities planned for their benefit (e.g., </w:t>
      </w:r>
      <w:r w:rsidR="00DD0817" w:rsidRPr="00DD0817">
        <w:t>formal coursework in a Masters’ program, mentored laboratory research</w:t>
      </w:r>
      <w:r w:rsidRPr="00C6136A">
        <w:t>, etc.).</w:t>
      </w:r>
    </w:p>
    <w:p w14:paraId="03538C18" w14:textId="3105AD33" w:rsidR="001A7186" w:rsidRDefault="001A7186" w:rsidP="0049287A">
      <w:pPr>
        <w:spacing w:after="0" w:line="240" w:lineRule="auto"/>
        <w:rPr>
          <w:b/>
          <w:bCs/>
        </w:rPr>
      </w:pPr>
    </w:p>
    <w:p w14:paraId="3B5D9A9E" w14:textId="2252C55F" w:rsidR="0049287A" w:rsidRDefault="0049287A" w:rsidP="0049287A">
      <w:pPr>
        <w:pBdr>
          <w:bottom w:val="single" w:sz="4" w:space="1" w:color="auto"/>
        </w:pBdr>
        <w:spacing w:after="0" w:line="240" w:lineRule="auto"/>
        <w:jc w:val="both"/>
        <w:rPr>
          <w:i/>
          <w:iCs/>
        </w:rPr>
      </w:pPr>
      <w:r w:rsidRPr="0003479A">
        <w:rPr>
          <w:b/>
          <w:bCs/>
          <w:i/>
          <w:iCs/>
        </w:rPr>
        <w:t>Respond below: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w:t>
      </w:r>
      <w:r>
        <w:rPr>
          <w:i/>
          <w:iCs/>
        </w:rPr>
        <w:t xml:space="preserve">and </w:t>
      </w:r>
      <w:r w:rsidRPr="00AA2D9A">
        <w:rPr>
          <w:i/>
          <w:iCs/>
        </w:rPr>
        <w:t>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41D24994" w14:textId="77777777" w:rsidR="0049287A" w:rsidRDefault="0049287A" w:rsidP="0049287A">
      <w:pPr>
        <w:spacing w:after="0" w:line="240" w:lineRule="auto"/>
        <w:rPr>
          <w:b/>
          <w:bCs/>
        </w:rPr>
      </w:pPr>
    </w:p>
    <w:p w14:paraId="2346200F" w14:textId="202B1D09" w:rsidR="0049287A" w:rsidRDefault="0049287A">
      <w:pPr>
        <w:rPr>
          <w:b/>
          <w:bCs/>
        </w:rPr>
      </w:pPr>
    </w:p>
    <w:p w14:paraId="377EC767" w14:textId="77777777" w:rsidR="00B66DDD" w:rsidRDefault="00B66DDD">
      <w:pPr>
        <w:rPr>
          <w:b/>
          <w:bCs/>
        </w:rPr>
      </w:pPr>
      <w:r>
        <w:br w:type="page"/>
      </w:r>
    </w:p>
    <w:p w14:paraId="2274C26C" w14:textId="3B3EA886" w:rsidR="0069295A" w:rsidRPr="00241488" w:rsidRDefault="0069295A" w:rsidP="0024625C">
      <w:pPr>
        <w:pStyle w:val="Heading2"/>
        <w:numPr>
          <w:ilvl w:val="0"/>
          <w:numId w:val="4"/>
        </w:numPr>
      </w:pPr>
      <w:bookmarkStart w:id="33" w:name="_Toc64359890"/>
      <w:r w:rsidRPr="00241488">
        <w:lastRenderedPageBreak/>
        <w:t>Scholarly Activity and Research Training</w:t>
      </w:r>
      <w:bookmarkEnd w:id="33"/>
      <w:r w:rsidRPr="00241488">
        <w:t xml:space="preserve"> </w:t>
      </w:r>
    </w:p>
    <w:p w14:paraId="77CF751D" w14:textId="77777777" w:rsidR="00F54034" w:rsidRDefault="00F54034" w:rsidP="004D2BC8">
      <w:pPr>
        <w:spacing w:after="0" w:line="240" w:lineRule="auto"/>
        <w:jc w:val="both"/>
      </w:pPr>
      <w:r w:rsidRPr="0029140B">
        <w:t>Provide details about the breadth of institutional scholarly activities and research training opportunities available to HFFTP fellows within the context of both the proposed plan for innovative career development in non-malignant hematology and the ABIM single hematology board requirements.</w:t>
      </w:r>
    </w:p>
    <w:p w14:paraId="742993DB" w14:textId="15EC2825" w:rsidR="00C31D37" w:rsidRDefault="00C31D37" w:rsidP="009208BE">
      <w:pPr>
        <w:pBdr>
          <w:top w:val="nil"/>
          <w:left w:val="nil"/>
          <w:bottom w:val="nil"/>
          <w:right w:val="nil"/>
          <w:between w:val="nil"/>
        </w:pBdr>
        <w:spacing w:after="0" w:line="240" w:lineRule="auto"/>
        <w:jc w:val="both"/>
        <w:rPr>
          <w:b/>
          <w:bCs/>
        </w:rPr>
      </w:pPr>
    </w:p>
    <w:p w14:paraId="3E9E73AE" w14:textId="77777777" w:rsidR="00C57A2F" w:rsidRDefault="00C57A2F" w:rsidP="009208BE">
      <w:pPr>
        <w:pStyle w:val="Heading3"/>
        <w:pBdr>
          <w:top w:val="single" w:sz="4" w:space="1" w:color="auto"/>
          <w:left w:val="single" w:sz="4" w:space="1" w:color="auto"/>
          <w:bottom w:val="single" w:sz="4" w:space="1" w:color="auto"/>
          <w:right w:val="single" w:sz="4" w:space="1" w:color="auto"/>
        </w:pBdr>
      </w:pPr>
      <w:bookmarkStart w:id="34" w:name="_Toc64359891"/>
      <w:r>
        <w:t xml:space="preserve">E1. </w:t>
      </w:r>
      <w:r w:rsidR="002E2E9D" w:rsidRPr="002E2E9D">
        <w:t>Scholarly Activities</w:t>
      </w:r>
      <w:bookmarkEnd w:id="34"/>
    </w:p>
    <w:p w14:paraId="73FBC060" w14:textId="304FDF94" w:rsidR="00945196" w:rsidRDefault="002E2E9D" w:rsidP="009208BE">
      <w:pPr>
        <w:pBdr>
          <w:top w:val="single" w:sz="4" w:space="1" w:color="auto"/>
          <w:left w:val="single" w:sz="4" w:space="1" w:color="auto"/>
          <w:bottom w:val="single" w:sz="4" w:space="1" w:color="auto"/>
          <w:right w:val="single" w:sz="4" w:space="1" w:color="auto"/>
          <w:between w:val="nil"/>
        </w:pBdr>
        <w:spacing w:after="0" w:line="240" w:lineRule="auto"/>
        <w:jc w:val="both"/>
      </w:pPr>
      <w:r w:rsidRPr="002E2E9D">
        <w:t>Describe the unique scholarly activities that will be available to HFFTP fellows as they apply to the specific elements of the HFFTP proposal such as comparative effectiveness research, health systems, implementation science, or medical education.</w:t>
      </w:r>
    </w:p>
    <w:p w14:paraId="0340FC99" w14:textId="77777777" w:rsidR="007640B5" w:rsidRDefault="007640B5" w:rsidP="009208BE">
      <w:pPr>
        <w:pBdr>
          <w:top w:val="nil"/>
          <w:left w:val="nil"/>
          <w:bottom w:val="nil"/>
          <w:right w:val="nil"/>
          <w:between w:val="nil"/>
        </w:pBdr>
        <w:spacing w:after="0" w:line="240" w:lineRule="auto"/>
        <w:jc w:val="both"/>
      </w:pPr>
    </w:p>
    <w:p w14:paraId="7DA5A73F" w14:textId="5A177557" w:rsidR="00972938" w:rsidRPr="00AA2D9A" w:rsidRDefault="00801CB0" w:rsidP="009208BE">
      <w:pPr>
        <w:pBdr>
          <w:bottom w:val="single" w:sz="2" w:space="1" w:color="auto"/>
        </w:pBdr>
        <w:spacing w:after="0" w:line="240" w:lineRule="auto"/>
        <w:jc w:val="both"/>
        <w:rPr>
          <w:i/>
          <w:iCs/>
        </w:rPr>
      </w:pPr>
      <w:r w:rsidRPr="001251AE">
        <w:rPr>
          <w:b/>
          <w:bCs/>
          <w:i/>
          <w:iCs/>
        </w:rPr>
        <w:t>Respond below:</w:t>
      </w:r>
      <w:r w:rsidRPr="00AA2D9A">
        <w:rPr>
          <w:i/>
          <w:iCs/>
        </w:rPr>
        <w:t xml:space="preserve"> This section is limited to </w:t>
      </w:r>
      <w:r>
        <w:rPr>
          <w:b/>
          <w:bCs/>
          <w:i/>
          <w:iCs/>
        </w:rPr>
        <w:t>5</w:t>
      </w:r>
      <w:r w:rsidRPr="00AA2D9A">
        <w:rPr>
          <w:b/>
          <w:bCs/>
          <w:i/>
          <w:iCs/>
        </w:rPr>
        <w:t>00 words</w:t>
      </w:r>
      <w:r w:rsidRPr="00AA2D9A">
        <w:rPr>
          <w:i/>
          <w:iCs/>
        </w:rPr>
        <w:t xml:space="preserve"> of text </w:t>
      </w:r>
      <w:r>
        <w:rPr>
          <w:i/>
          <w:iCs/>
        </w:rPr>
        <w:t xml:space="preserve">and </w:t>
      </w:r>
      <w:r w:rsidRPr="00AA2D9A">
        <w:rPr>
          <w:i/>
          <w:iCs/>
        </w:rPr>
        <w:t>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972938">
        <w:rPr>
          <w:i/>
          <w:iCs/>
        </w:rPr>
        <w:t xml:space="preserve"> </w:t>
      </w:r>
    </w:p>
    <w:p w14:paraId="78522FBF" w14:textId="570E187E" w:rsidR="00801CB0" w:rsidRPr="00AA2D9A" w:rsidRDefault="00801CB0" w:rsidP="009208BE">
      <w:pPr>
        <w:spacing w:after="0" w:line="240" w:lineRule="auto"/>
        <w:jc w:val="both"/>
        <w:rPr>
          <w:i/>
          <w:iCs/>
        </w:rPr>
      </w:pPr>
    </w:p>
    <w:p w14:paraId="40533A65" w14:textId="4315299F" w:rsidR="00574FCC" w:rsidRDefault="00574FCC" w:rsidP="009208BE">
      <w:pPr>
        <w:pBdr>
          <w:top w:val="nil"/>
          <w:left w:val="nil"/>
          <w:bottom w:val="nil"/>
          <w:right w:val="nil"/>
          <w:between w:val="nil"/>
        </w:pBdr>
        <w:spacing w:after="0" w:line="240" w:lineRule="auto"/>
        <w:jc w:val="both"/>
        <w:rPr>
          <w:color w:val="000000"/>
        </w:rPr>
      </w:pPr>
    </w:p>
    <w:p w14:paraId="67F2BE35" w14:textId="77777777" w:rsidR="00A553B9" w:rsidRDefault="00A553B9">
      <w:pPr>
        <w:rPr>
          <w:b/>
          <w:color w:val="000000"/>
        </w:rPr>
      </w:pPr>
      <w:r>
        <w:br w:type="page"/>
      </w:r>
    </w:p>
    <w:p w14:paraId="79284766" w14:textId="509464FA" w:rsidR="00A30FCE" w:rsidRDefault="00A30FCE" w:rsidP="00A30FCE">
      <w:pPr>
        <w:pStyle w:val="Heading3"/>
        <w:pBdr>
          <w:top w:val="single" w:sz="4" w:space="1" w:color="auto"/>
          <w:left w:val="single" w:sz="4" w:space="4" w:color="auto"/>
          <w:bottom w:val="single" w:sz="4" w:space="1" w:color="auto"/>
          <w:right w:val="single" w:sz="4" w:space="4" w:color="auto"/>
        </w:pBdr>
      </w:pPr>
      <w:bookmarkStart w:id="35" w:name="_Toc64359892"/>
      <w:r>
        <w:lastRenderedPageBreak/>
        <w:t xml:space="preserve">E2. </w:t>
      </w:r>
      <w:r w:rsidRPr="00A30FCE">
        <w:t>Research Training</w:t>
      </w:r>
      <w:bookmarkEnd w:id="35"/>
    </w:p>
    <w:p w14:paraId="113B25C6" w14:textId="4847D9D3" w:rsidR="00A30FCE" w:rsidRDefault="00A30FCE" w:rsidP="00A30FCE">
      <w:pPr>
        <w:pBdr>
          <w:top w:val="single" w:sz="4" w:space="1" w:color="auto"/>
          <w:left w:val="single" w:sz="4" w:space="4" w:color="auto"/>
          <w:bottom w:val="single" w:sz="4" w:space="1" w:color="auto"/>
          <w:right w:val="single" w:sz="4" w:space="4" w:color="auto"/>
        </w:pBdr>
        <w:spacing w:after="0" w:line="240" w:lineRule="auto"/>
        <w:jc w:val="both"/>
      </w:pPr>
      <w:r w:rsidRPr="004C375E">
        <w:t xml:space="preserve">Describe </w:t>
      </w:r>
      <w:r>
        <w:t>the unique research training opportunities that will be available to HFFTP fellows as they apply to the specific elements of the HFFTP proposal such as basic and applied research, basic translational research, clinical translational research, or b</w:t>
      </w:r>
      <w:r w:rsidRPr="002B247A">
        <w:t xml:space="preserve">asic and </w:t>
      </w:r>
      <w:r>
        <w:t>a</w:t>
      </w:r>
      <w:r w:rsidRPr="002B247A">
        <w:t xml:space="preserve">pplied </w:t>
      </w:r>
      <w:r>
        <w:t>r</w:t>
      </w:r>
      <w:r w:rsidRPr="002B247A">
        <w:t>esearch</w:t>
      </w:r>
      <w:r w:rsidRPr="004C375E">
        <w:t>.</w:t>
      </w:r>
    </w:p>
    <w:p w14:paraId="6941BB00" w14:textId="19AFE52A" w:rsidR="00A30FCE" w:rsidRDefault="00A30FCE" w:rsidP="00A30FCE">
      <w:pPr>
        <w:spacing w:after="0" w:line="240" w:lineRule="auto"/>
        <w:jc w:val="both"/>
      </w:pPr>
    </w:p>
    <w:p w14:paraId="2C3BF95D" w14:textId="77777777" w:rsidR="00A30FCE" w:rsidRPr="00AA2D9A" w:rsidRDefault="00A30FCE" w:rsidP="00A30FCE">
      <w:pPr>
        <w:pBdr>
          <w:bottom w:val="single" w:sz="2" w:space="1" w:color="auto"/>
        </w:pBdr>
        <w:spacing w:after="0" w:line="240" w:lineRule="auto"/>
        <w:jc w:val="both"/>
        <w:rPr>
          <w:i/>
          <w:iCs/>
        </w:rPr>
      </w:pPr>
      <w:r w:rsidRPr="001251AE">
        <w:rPr>
          <w:b/>
          <w:bCs/>
          <w:i/>
          <w:iCs/>
        </w:rPr>
        <w:t>Respond below:</w:t>
      </w:r>
      <w:r w:rsidRPr="00AA2D9A">
        <w:rPr>
          <w:i/>
          <w:iCs/>
        </w:rPr>
        <w:t xml:space="preserve"> This section is limited to </w:t>
      </w:r>
      <w:r>
        <w:rPr>
          <w:b/>
          <w:bCs/>
          <w:i/>
          <w:iCs/>
        </w:rPr>
        <w:t>5</w:t>
      </w:r>
      <w:r w:rsidRPr="00AA2D9A">
        <w:rPr>
          <w:b/>
          <w:bCs/>
          <w:i/>
          <w:iCs/>
        </w:rPr>
        <w:t>00 words</w:t>
      </w:r>
      <w:r w:rsidRPr="00AA2D9A">
        <w:rPr>
          <w:i/>
          <w:iCs/>
        </w:rPr>
        <w:t xml:space="preserve"> of text </w:t>
      </w:r>
      <w:r>
        <w:rPr>
          <w:i/>
          <w:iCs/>
        </w:rPr>
        <w:t xml:space="preserve">and </w:t>
      </w:r>
      <w:r w:rsidRPr="00AA2D9A">
        <w:rPr>
          <w:i/>
          <w:iCs/>
        </w:rPr>
        <w:t>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 xml:space="preserve">.” </w:t>
      </w:r>
    </w:p>
    <w:p w14:paraId="0BF740E5" w14:textId="2781535B" w:rsidR="00A30FCE" w:rsidRDefault="00A30FCE" w:rsidP="00A30FCE">
      <w:pPr>
        <w:spacing w:after="0" w:line="240" w:lineRule="auto"/>
        <w:jc w:val="both"/>
      </w:pPr>
    </w:p>
    <w:p w14:paraId="27678C72" w14:textId="4A83C8B5" w:rsidR="00A30FCE" w:rsidRDefault="00A30FCE" w:rsidP="00A30FCE">
      <w:pPr>
        <w:spacing w:after="0" w:line="240" w:lineRule="auto"/>
        <w:jc w:val="both"/>
      </w:pPr>
    </w:p>
    <w:p w14:paraId="3EA23E40" w14:textId="77777777" w:rsidR="00A553B9" w:rsidRDefault="00A553B9">
      <w:pPr>
        <w:rPr>
          <w:b/>
          <w:color w:val="000000"/>
        </w:rPr>
      </w:pPr>
      <w:r>
        <w:br w:type="page"/>
      </w:r>
    </w:p>
    <w:p w14:paraId="6A18FA95" w14:textId="18B6FA05" w:rsidR="00A30FCE" w:rsidRDefault="00A30FCE" w:rsidP="00A30FCE">
      <w:pPr>
        <w:pStyle w:val="Heading3"/>
        <w:pBdr>
          <w:top w:val="single" w:sz="4" w:space="1" w:color="auto"/>
          <w:left w:val="single" w:sz="4" w:space="4" w:color="auto"/>
          <w:bottom w:val="single" w:sz="4" w:space="1" w:color="auto"/>
          <w:right w:val="single" w:sz="4" w:space="4" w:color="auto"/>
        </w:pBdr>
      </w:pPr>
      <w:bookmarkStart w:id="36" w:name="_Toc64359893"/>
      <w:r>
        <w:lastRenderedPageBreak/>
        <w:t xml:space="preserve">E3. </w:t>
      </w:r>
      <w:r w:rsidRPr="00A30FCE">
        <w:t>Integrating Research Training</w:t>
      </w:r>
      <w:bookmarkEnd w:id="36"/>
    </w:p>
    <w:p w14:paraId="10B23394" w14:textId="789B47CD" w:rsidR="00A30FCE" w:rsidRDefault="00A30FCE" w:rsidP="00A30FCE">
      <w:pPr>
        <w:pBdr>
          <w:top w:val="single" w:sz="4" w:space="1" w:color="auto"/>
          <w:left w:val="single" w:sz="4" w:space="4" w:color="auto"/>
          <w:bottom w:val="single" w:sz="4" w:space="1" w:color="auto"/>
          <w:right w:val="single" w:sz="4" w:space="4" w:color="auto"/>
        </w:pBdr>
        <w:spacing w:after="0" w:line="240" w:lineRule="auto"/>
        <w:jc w:val="both"/>
      </w:pPr>
      <w:r w:rsidRPr="0059458B">
        <w:t>Describe how the elements of research training will be integrated into the fellowship timeline</w:t>
      </w:r>
      <w:r>
        <w:t>.</w:t>
      </w:r>
    </w:p>
    <w:p w14:paraId="04AB8A23" w14:textId="43DF098D" w:rsidR="003E66EE" w:rsidRDefault="003E66EE" w:rsidP="003E66EE">
      <w:pPr>
        <w:pBdr>
          <w:top w:val="nil"/>
          <w:left w:val="nil"/>
          <w:bottom w:val="nil"/>
          <w:right w:val="nil"/>
          <w:between w:val="nil"/>
        </w:pBdr>
        <w:spacing w:after="0" w:line="240" w:lineRule="auto"/>
        <w:jc w:val="both"/>
        <w:rPr>
          <w:color w:val="000000"/>
        </w:rPr>
      </w:pPr>
    </w:p>
    <w:p w14:paraId="684E5BCE" w14:textId="57473302" w:rsidR="00A30FCE" w:rsidRPr="00AA2D9A" w:rsidRDefault="00A30FCE" w:rsidP="00A30FCE">
      <w:pPr>
        <w:pBdr>
          <w:bottom w:val="single" w:sz="2" w:space="1" w:color="auto"/>
        </w:pBdr>
        <w:spacing w:after="0" w:line="240" w:lineRule="auto"/>
        <w:jc w:val="both"/>
        <w:rPr>
          <w:i/>
          <w:iCs/>
        </w:rPr>
      </w:pPr>
      <w:r w:rsidRPr="001251AE">
        <w:rPr>
          <w:b/>
          <w:bCs/>
          <w:i/>
          <w:iCs/>
        </w:rPr>
        <w:t>Respond below: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w:t>
      </w:r>
      <w:r>
        <w:rPr>
          <w:i/>
          <w:iCs/>
        </w:rPr>
        <w:t xml:space="preserve">and </w:t>
      </w:r>
      <w:r w:rsidRPr="00AA2D9A">
        <w:rPr>
          <w:i/>
          <w:iCs/>
        </w:rPr>
        <w:t>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 xml:space="preserve">.” </w:t>
      </w:r>
    </w:p>
    <w:p w14:paraId="2124D47D" w14:textId="77777777" w:rsidR="00A30FCE" w:rsidRDefault="00A30FCE" w:rsidP="00A30FCE">
      <w:pPr>
        <w:spacing w:after="0" w:line="240" w:lineRule="auto"/>
        <w:jc w:val="both"/>
      </w:pPr>
    </w:p>
    <w:p w14:paraId="5E7E3FD6" w14:textId="77777777" w:rsidR="003E66EE" w:rsidRPr="00241488" w:rsidRDefault="003E66EE" w:rsidP="003E66EE">
      <w:pPr>
        <w:pBdr>
          <w:top w:val="nil"/>
          <w:left w:val="nil"/>
          <w:bottom w:val="nil"/>
          <w:right w:val="nil"/>
          <w:between w:val="nil"/>
        </w:pBdr>
        <w:spacing w:after="0" w:line="240" w:lineRule="auto"/>
        <w:jc w:val="both"/>
        <w:rPr>
          <w:color w:val="000000"/>
        </w:rPr>
      </w:pPr>
    </w:p>
    <w:p w14:paraId="7C7F7209" w14:textId="77777777" w:rsidR="00A553B9" w:rsidRDefault="00A553B9">
      <w:pPr>
        <w:rPr>
          <w:b/>
          <w:color w:val="000000"/>
        </w:rPr>
      </w:pPr>
      <w:r>
        <w:br w:type="page"/>
      </w:r>
    </w:p>
    <w:p w14:paraId="64E20BA0" w14:textId="713AEC12" w:rsidR="00E1393E" w:rsidRDefault="00E1393E" w:rsidP="00C13E0E">
      <w:pPr>
        <w:pStyle w:val="Heading3"/>
        <w:pBdr>
          <w:top w:val="single" w:sz="4" w:space="1" w:color="auto"/>
          <w:left w:val="single" w:sz="4" w:space="4" w:color="auto"/>
          <w:bottom w:val="single" w:sz="4" w:space="1" w:color="auto"/>
          <w:right w:val="single" w:sz="4" w:space="4" w:color="auto"/>
        </w:pBdr>
      </w:pPr>
      <w:bookmarkStart w:id="37" w:name="_Toc64359894"/>
      <w:r>
        <w:lastRenderedPageBreak/>
        <w:t xml:space="preserve">E4. </w:t>
      </w:r>
      <w:r w:rsidRPr="00E1393E">
        <w:t>Facilities, Collaboration and Oversight</w:t>
      </w:r>
      <w:bookmarkEnd w:id="37"/>
    </w:p>
    <w:p w14:paraId="0EEB0EAE" w14:textId="107F9AAC" w:rsidR="00E1393E" w:rsidRDefault="00E1393E" w:rsidP="00C13E0E">
      <w:pPr>
        <w:pBdr>
          <w:top w:val="single" w:sz="4" w:space="1" w:color="auto"/>
          <w:left w:val="single" w:sz="4" w:space="4" w:color="auto"/>
          <w:bottom w:val="single" w:sz="4" w:space="1" w:color="auto"/>
          <w:right w:val="single" w:sz="4" w:space="4" w:color="auto"/>
        </w:pBdr>
        <w:spacing w:after="0" w:line="240" w:lineRule="auto"/>
        <w:jc w:val="both"/>
      </w:pPr>
      <w:r w:rsidRPr="0059458B">
        <w:t>Describe the core facilities, collaborative environment, and oversight structure during the research/scholarly phase of fellowship training. Core facilities and collaborative networks are needed to successfully train fellows in basic science, translational research, and clinical trials. Special training will be required for skills development in innovative career pathways such as global hematology, medical education, comparative effectiveness, outcomes, and health systems research. Applicant programs must document the availability of these resources along with a track record of success in producing independent career investigators and productive academic scholars.</w:t>
      </w:r>
    </w:p>
    <w:p w14:paraId="1881D5EB" w14:textId="6A9EE6CD" w:rsidR="000A13F5" w:rsidRPr="00241488" w:rsidRDefault="000A13F5" w:rsidP="00C13E0E">
      <w:pPr>
        <w:pBdr>
          <w:top w:val="nil"/>
          <w:left w:val="nil"/>
          <w:bottom w:val="nil"/>
          <w:right w:val="nil"/>
          <w:between w:val="nil"/>
        </w:pBdr>
        <w:spacing w:after="0" w:line="240" w:lineRule="auto"/>
        <w:jc w:val="both"/>
        <w:rPr>
          <w:color w:val="000000"/>
        </w:rPr>
      </w:pPr>
    </w:p>
    <w:p w14:paraId="5223A185" w14:textId="77777777" w:rsidR="0047076C" w:rsidRPr="001C24A5" w:rsidRDefault="0047076C" w:rsidP="00C13E0E">
      <w:pPr>
        <w:pBdr>
          <w:bottom w:val="single" w:sz="2" w:space="1" w:color="auto"/>
        </w:pBdr>
        <w:spacing w:after="0" w:line="240" w:lineRule="auto"/>
      </w:pPr>
      <w:r w:rsidRPr="0025240B">
        <w:rPr>
          <w:b/>
          <w:bCs/>
          <w:i/>
          <w:iCs/>
        </w:rPr>
        <w:t>Respond below:</w:t>
      </w:r>
      <w:r w:rsidRPr="00502D68">
        <w:rPr>
          <w:i/>
          <w:iCs/>
        </w:rPr>
        <w:t xml:space="preserve"> Provide a narrative describing each of the components. </w:t>
      </w:r>
      <w:r w:rsidRPr="00A43186">
        <w:rPr>
          <w:b/>
          <w:bCs/>
          <w:i/>
          <w:iCs/>
        </w:rPr>
        <w:t>Include 3-5 sentences describing each component</w:t>
      </w:r>
      <w:r>
        <w:rPr>
          <w:i/>
          <w:iCs/>
        </w:rPr>
        <w:t xml:space="preserve"> and </w:t>
      </w:r>
      <w:r w:rsidRPr="00AA2D9A">
        <w:rPr>
          <w:i/>
          <w:iCs/>
        </w:rPr>
        <w:t>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 xml:space="preserve">.” </w:t>
      </w:r>
      <w:r w:rsidRPr="001C24A5">
        <w:rPr>
          <w:i/>
          <w:iCs/>
        </w:rPr>
        <w:t>If you would like to provide additional information, see section titled “</w:t>
      </w:r>
      <w:hyperlink w:anchor="Supporting_Documents" w:history="1">
        <w:r w:rsidRPr="001C24A5">
          <w:rPr>
            <w:rStyle w:val="Hyperlink"/>
            <w:i/>
            <w:iCs/>
          </w:rPr>
          <w:t>Supporting Documents</w:t>
        </w:r>
      </w:hyperlink>
      <w:r w:rsidRPr="001C24A5">
        <w:rPr>
          <w:i/>
          <w:iCs/>
        </w:rPr>
        <w:t>.”</w:t>
      </w:r>
    </w:p>
    <w:p w14:paraId="3BF83BDD" w14:textId="77777777" w:rsidR="0047076C" w:rsidRPr="00502D68" w:rsidRDefault="0047076C" w:rsidP="00C13E0E">
      <w:pPr>
        <w:spacing w:after="0" w:line="240" w:lineRule="auto"/>
        <w:jc w:val="both"/>
        <w:rPr>
          <w:i/>
          <w:iCs/>
        </w:rPr>
      </w:pPr>
    </w:p>
    <w:tbl>
      <w:tblPr>
        <w:tblStyle w:val="TableGrid"/>
        <w:tblW w:w="9355" w:type="dxa"/>
        <w:tblLook w:val="04A0" w:firstRow="1" w:lastRow="0" w:firstColumn="1" w:lastColumn="0" w:noHBand="0" w:noVBand="1"/>
      </w:tblPr>
      <w:tblGrid>
        <w:gridCol w:w="1339"/>
        <w:gridCol w:w="8016"/>
      </w:tblGrid>
      <w:tr w:rsidR="0047076C" w14:paraId="3F0EFC3D" w14:textId="77777777" w:rsidTr="002E29D1">
        <w:trPr>
          <w:tblHeader/>
        </w:trPr>
        <w:tc>
          <w:tcPr>
            <w:tcW w:w="1339" w:type="dxa"/>
            <w:shd w:val="clear" w:color="auto" w:fill="D9D9D9" w:themeFill="background1" w:themeFillShade="D9"/>
          </w:tcPr>
          <w:p w14:paraId="3D1D713D" w14:textId="77777777" w:rsidR="0047076C" w:rsidRPr="00E57741" w:rsidRDefault="0047076C" w:rsidP="00C13E0E">
            <w:pPr>
              <w:jc w:val="center"/>
              <w:rPr>
                <w:b/>
                <w:bCs/>
                <w:sz w:val="20"/>
                <w:szCs w:val="20"/>
              </w:rPr>
            </w:pPr>
            <w:r w:rsidRPr="00E57741">
              <w:rPr>
                <w:b/>
                <w:bCs/>
                <w:sz w:val="20"/>
                <w:szCs w:val="20"/>
              </w:rPr>
              <w:t>Component</w:t>
            </w:r>
          </w:p>
        </w:tc>
        <w:tc>
          <w:tcPr>
            <w:tcW w:w="8016" w:type="dxa"/>
            <w:shd w:val="clear" w:color="auto" w:fill="D9D9D9" w:themeFill="background1" w:themeFillShade="D9"/>
          </w:tcPr>
          <w:p w14:paraId="2D8E16D7" w14:textId="77777777" w:rsidR="0047076C" w:rsidRPr="007F7C5B" w:rsidRDefault="0047076C" w:rsidP="00C13E0E">
            <w:pPr>
              <w:jc w:val="both"/>
              <w:rPr>
                <w:b/>
                <w:bCs/>
                <w:sz w:val="20"/>
                <w:szCs w:val="20"/>
              </w:rPr>
            </w:pPr>
            <w:r w:rsidRPr="007F7C5B">
              <w:rPr>
                <w:b/>
                <w:bCs/>
                <w:sz w:val="20"/>
                <w:szCs w:val="20"/>
              </w:rPr>
              <w:t xml:space="preserve">Component Description </w:t>
            </w:r>
          </w:p>
        </w:tc>
      </w:tr>
      <w:tr w:rsidR="0047076C" w14:paraId="6EFD35FF" w14:textId="77777777" w:rsidTr="002E29D1">
        <w:tc>
          <w:tcPr>
            <w:tcW w:w="1339" w:type="dxa"/>
            <w:shd w:val="clear" w:color="auto" w:fill="D9D9D9" w:themeFill="background1" w:themeFillShade="D9"/>
          </w:tcPr>
          <w:p w14:paraId="3CEF8A99" w14:textId="77777777" w:rsidR="0047076C" w:rsidRPr="00E57741" w:rsidRDefault="0047076C" w:rsidP="00C13E0E">
            <w:pPr>
              <w:jc w:val="center"/>
              <w:rPr>
                <w:b/>
                <w:bCs/>
                <w:sz w:val="20"/>
                <w:szCs w:val="20"/>
              </w:rPr>
            </w:pPr>
            <w:r w:rsidRPr="00E57741">
              <w:rPr>
                <w:b/>
                <w:bCs/>
                <w:sz w:val="20"/>
                <w:szCs w:val="20"/>
              </w:rPr>
              <w:t>Core Facilities</w:t>
            </w:r>
          </w:p>
        </w:tc>
        <w:tc>
          <w:tcPr>
            <w:tcW w:w="8016" w:type="dxa"/>
          </w:tcPr>
          <w:p w14:paraId="4CA4F2A3" w14:textId="77777777" w:rsidR="0047076C" w:rsidRPr="007F7C5B" w:rsidRDefault="0047076C" w:rsidP="00C13E0E">
            <w:pPr>
              <w:jc w:val="both"/>
              <w:rPr>
                <w:sz w:val="20"/>
                <w:szCs w:val="20"/>
              </w:rPr>
            </w:pPr>
          </w:p>
        </w:tc>
      </w:tr>
      <w:tr w:rsidR="0047076C" w14:paraId="3FA8CE42" w14:textId="77777777" w:rsidTr="002E29D1">
        <w:tc>
          <w:tcPr>
            <w:tcW w:w="1339" w:type="dxa"/>
            <w:shd w:val="clear" w:color="auto" w:fill="D9D9D9" w:themeFill="background1" w:themeFillShade="D9"/>
          </w:tcPr>
          <w:p w14:paraId="030D6F3A" w14:textId="77777777" w:rsidR="0047076C" w:rsidRPr="00E57741" w:rsidRDefault="0047076C" w:rsidP="00C13E0E">
            <w:pPr>
              <w:jc w:val="center"/>
              <w:rPr>
                <w:b/>
                <w:bCs/>
                <w:sz w:val="20"/>
                <w:szCs w:val="20"/>
              </w:rPr>
            </w:pPr>
            <w:r w:rsidRPr="00E57741">
              <w:rPr>
                <w:b/>
                <w:bCs/>
                <w:sz w:val="20"/>
                <w:szCs w:val="20"/>
              </w:rPr>
              <w:t>Collaborative Environment</w:t>
            </w:r>
          </w:p>
        </w:tc>
        <w:tc>
          <w:tcPr>
            <w:tcW w:w="8016" w:type="dxa"/>
          </w:tcPr>
          <w:p w14:paraId="3570B3A7" w14:textId="77777777" w:rsidR="0047076C" w:rsidRPr="007F7C5B" w:rsidRDefault="0047076C" w:rsidP="00C13E0E">
            <w:pPr>
              <w:jc w:val="both"/>
              <w:rPr>
                <w:sz w:val="20"/>
                <w:szCs w:val="20"/>
              </w:rPr>
            </w:pPr>
          </w:p>
        </w:tc>
      </w:tr>
      <w:tr w:rsidR="0047076C" w14:paraId="2A6748BB" w14:textId="77777777" w:rsidTr="002E29D1">
        <w:tc>
          <w:tcPr>
            <w:tcW w:w="1339" w:type="dxa"/>
            <w:shd w:val="clear" w:color="auto" w:fill="D9D9D9" w:themeFill="background1" w:themeFillShade="D9"/>
          </w:tcPr>
          <w:p w14:paraId="49FD9A7C" w14:textId="77777777" w:rsidR="0047076C" w:rsidRPr="00E57741" w:rsidRDefault="0047076C" w:rsidP="00C13E0E">
            <w:pPr>
              <w:jc w:val="center"/>
              <w:rPr>
                <w:b/>
                <w:bCs/>
                <w:sz w:val="20"/>
                <w:szCs w:val="20"/>
              </w:rPr>
            </w:pPr>
            <w:r w:rsidRPr="00E57741">
              <w:rPr>
                <w:b/>
                <w:bCs/>
                <w:sz w:val="20"/>
                <w:szCs w:val="20"/>
              </w:rPr>
              <w:t>Oversight structure</w:t>
            </w:r>
          </w:p>
        </w:tc>
        <w:tc>
          <w:tcPr>
            <w:tcW w:w="8016" w:type="dxa"/>
          </w:tcPr>
          <w:p w14:paraId="211C5F17" w14:textId="77777777" w:rsidR="0047076C" w:rsidRPr="007F7C5B" w:rsidRDefault="0047076C" w:rsidP="00C13E0E">
            <w:pPr>
              <w:jc w:val="both"/>
              <w:rPr>
                <w:sz w:val="20"/>
                <w:szCs w:val="20"/>
              </w:rPr>
            </w:pPr>
          </w:p>
          <w:p w14:paraId="5878B93D" w14:textId="77777777" w:rsidR="0047076C" w:rsidRPr="007F7C5B" w:rsidRDefault="0047076C" w:rsidP="00C13E0E">
            <w:pPr>
              <w:jc w:val="both"/>
              <w:rPr>
                <w:sz w:val="20"/>
                <w:szCs w:val="20"/>
              </w:rPr>
            </w:pPr>
          </w:p>
        </w:tc>
      </w:tr>
    </w:tbl>
    <w:p w14:paraId="4917089D" w14:textId="77777777" w:rsidR="00C13E0E" w:rsidRDefault="00C13E0E" w:rsidP="00C13E0E">
      <w:pPr>
        <w:spacing w:after="0" w:line="240" w:lineRule="auto"/>
        <w:rPr>
          <w:b/>
          <w:bCs/>
        </w:rPr>
      </w:pPr>
    </w:p>
    <w:p w14:paraId="3A7D0138" w14:textId="77777777" w:rsidR="00C13E0E" w:rsidRDefault="00C13E0E" w:rsidP="00C13E0E">
      <w:pPr>
        <w:spacing w:after="0" w:line="240" w:lineRule="auto"/>
        <w:rPr>
          <w:b/>
          <w:bCs/>
        </w:rPr>
      </w:pPr>
    </w:p>
    <w:p w14:paraId="5A357EE4" w14:textId="77777777" w:rsidR="00C13E0E" w:rsidRDefault="00C13E0E">
      <w:pPr>
        <w:rPr>
          <w:b/>
          <w:bCs/>
        </w:rPr>
      </w:pPr>
      <w:r>
        <w:br w:type="page"/>
      </w:r>
    </w:p>
    <w:p w14:paraId="721A8C80" w14:textId="1B48FD98" w:rsidR="00262690" w:rsidRDefault="00BE16B2" w:rsidP="0024625C">
      <w:pPr>
        <w:pStyle w:val="Heading2"/>
        <w:numPr>
          <w:ilvl w:val="0"/>
          <w:numId w:val="4"/>
        </w:numPr>
      </w:pPr>
      <w:bookmarkStart w:id="38" w:name="_Toc64359895"/>
      <w:r w:rsidRPr="00241488">
        <w:lastRenderedPageBreak/>
        <w:t xml:space="preserve">Experience and Qualifications of the </w:t>
      </w:r>
      <w:r w:rsidR="00BD54E4">
        <w:t xml:space="preserve">Applicant </w:t>
      </w:r>
      <w:r w:rsidRPr="00241488">
        <w:t>PD and APD</w:t>
      </w:r>
      <w:bookmarkEnd w:id="38"/>
    </w:p>
    <w:p w14:paraId="0BB7DE79" w14:textId="77777777" w:rsidR="0056484F" w:rsidRDefault="0056484F" w:rsidP="00627833">
      <w:pPr>
        <w:pBdr>
          <w:top w:val="nil"/>
          <w:left w:val="nil"/>
          <w:bottom w:val="nil"/>
          <w:right w:val="nil"/>
          <w:between w:val="nil"/>
        </w:pBdr>
        <w:spacing w:after="0" w:line="240" w:lineRule="auto"/>
        <w:jc w:val="both"/>
      </w:pPr>
    </w:p>
    <w:p w14:paraId="1287C24C" w14:textId="47A7F2FC" w:rsidR="00564CB4" w:rsidRDefault="00564CB4" w:rsidP="002E25A0">
      <w:pPr>
        <w:pStyle w:val="Heading3"/>
        <w:pBdr>
          <w:top w:val="single" w:sz="4" w:space="1" w:color="auto"/>
          <w:left w:val="single" w:sz="4" w:space="1" w:color="auto"/>
          <w:bottom w:val="single" w:sz="4" w:space="1" w:color="auto"/>
          <w:right w:val="single" w:sz="4" w:space="1" w:color="auto"/>
        </w:pBdr>
      </w:pPr>
      <w:bookmarkStart w:id="39" w:name="_Toc64359896"/>
      <w:r>
        <w:t xml:space="preserve">F1. </w:t>
      </w:r>
      <w:r w:rsidR="007158AD">
        <w:t>Program Director</w:t>
      </w:r>
      <w:r w:rsidR="00885987">
        <w:t>’s</w:t>
      </w:r>
      <w:r w:rsidR="007158AD">
        <w:t xml:space="preserve"> Experience</w:t>
      </w:r>
      <w:bookmarkEnd w:id="39"/>
    </w:p>
    <w:p w14:paraId="3370AC37" w14:textId="31412666" w:rsidR="00806AB1" w:rsidRDefault="0056484F" w:rsidP="002E25A0">
      <w:pPr>
        <w:pBdr>
          <w:top w:val="single" w:sz="4" w:space="1" w:color="auto"/>
          <w:left w:val="single" w:sz="4" w:space="1" w:color="auto"/>
          <w:bottom w:val="single" w:sz="4" w:space="1" w:color="auto"/>
          <w:right w:val="single" w:sz="4" w:space="1" w:color="auto"/>
          <w:between w:val="nil"/>
        </w:pBdr>
        <w:spacing w:after="0" w:line="240" w:lineRule="auto"/>
        <w:jc w:val="both"/>
      </w:pPr>
      <w:r w:rsidRPr="0056484F">
        <w:t>Describe the experience as well as the ACGME-required training, roles, and responsibilities of the applicant PD</w:t>
      </w:r>
      <w:r w:rsidR="0078147D">
        <w:t xml:space="preserve"> </w:t>
      </w:r>
      <w:r w:rsidR="0078147D" w:rsidRPr="00A556E3">
        <w:t>and attach CV and NIH biographical sketch.</w:t>
      </w:r>
    </w:p>
    <w:p w14:paraId="1977F8E2" w14:textId="77777777" w:rsidR="0037615C" w:rsidRDefault="0037615C" w:rsidP="00643AFA">
      <w:pPr>
        <w:pBdr>
          <w:top w:val="nil"/>
          <w:left w:val="nil"/>
          <w:bottom w:val="nil"/>
          <w:right w:val="nil"/>
          <w:between w:val="nil"/>
        </w:pBdr>
        <w:spacing w:after="0" w:line="240" w:lineRule="auto"/>
        <w:jc w:val="both"/>
        <w:rPr>
          <w:b/>
          <w:bCs/>
          <w:i/>
          <w:iCs/>
        </w:rPr>
      </w:pPr>
    </w:p>
    <w:p w14:paraId="67AAB894" w14:textId="155282FE" w:rsidR="00E70F47" w:rsidRDefault="0037615C" w:rsidP="00643AFA">
      <w:pPr>
        <w:pBdr>
          <w:top w:val="nil"/>
          <w:left w:val="nil"/>
          <w:bottom w:val="nil"/>
          <w:right w:val="nil"/>
          <w:between w:val="nil"/>
        </w:pBdr>
        <w:spacing w:after="0" w:line="240" w:lineRule="auto"/>
        <w:jc w:val="both"/>
      </w:pPr>
      <w:r w:rsidRPr="00A96EEC">
        <w:rPr>
          <w:b/>
          <w:bCs/>
          <w:i/>
          <w:iCs/>
        </w:rPr>
        <w:t xml:space="preserve">Upload </w:t>
      </w:r>
      <w:r>
        <w:rPr>
          <w:b/>
          <w:bCs/>
          <w:i/>
          <w:iCs/>
        </w:rPr>
        <w:t>CV and NIH Biographical Sketch</w:t>
      </w:r>
      <w:r w:rsidRPr="00A96EEC">
        <w:rPr>
          <w:i/>
          <w:iCs/>
        </w:rPr>
        <w:t xml:space="preserve"> (see section titled “</w:t>
      </w:r>
      <w:hyperlink w:anchor="Supporting_Documents" w:history="1">
        <w:r w:rsidRPr="00A96EEC">
          <w:rPr>
            <w:rStyle w:val="Hyperlink"/>
            <w:i/>
            <w:iCs/>
          </w:rPr>
          <w:t>Supporting Documents</w:t>
        </w:r>
      </w:hyperlink>
      <w:r w:rsidRPr="00A96EEC">
        <w:rPr>
          <w:i/>
          <w:iCs/>
        </w:rPr>
        <w:t>”).</w:t>
      </w:r>
    </w:p>
    <w:p w14:paraId="2F908696" w14:textId="77777777" w:rsidR="00643AFA" w:rsidRDefault="00643AFA" w:rsidP="00643AFA">
      <w:pPr>
        <w:pBdr>
          <w:bottom w:val="single" w:sz="2" w:space="1" w:color="auto"/>
        </w:pBdr>
        <w:spacing w:after="0" w:line="240" w:lineRule="auto"/>
        <w:jc w:val="both"/>
        <w:rPr>
          <w:b/>
          <w:bCs/>
          <w:i/>
          <w:iCs/>
        </w:rPr>
      </w:pPr>
    </w:p>
    <w:p w14:paraId="3BC54AC2" w14:textId="3EED4583" w:rsidR="00B45C02" w:rsidRPr="00AA2D9A" w:rsidRDefault="002E25A0" w:rsidP="00643AFA">
      <w:pPr>
        <w:pBdr>
          <w:bottom w:val="single" w:sz="2" w:space="1" w:color="auto"/>
        </w:pBdr>
        <w:spacing w:after="0" w:line="240" w:lineRule="auto"/>
        <w:jc w:val="both"/>
        <w:rPr>
          <w:i/>
          <w:iCs/>
        </w:rPr>
      </w:pPr>
      <w:r w:rsidRPr="00B45C02">
        <w:rPr>
          <w:b/>
          <w:bCs/>
          <w:i/>
          <w:iCs/>
        </w:rPr>
        <w:t>Respond below:</w:t>
      </w:r>
      <w:r w:rsidRPr="00AA2D9A">
        <w:rPr>
          <w:i/>
          <w:iCs/>
        </w:rPr>
        <w:t xml:space="preserve"> This section is limited to </w:t>
      </w:r>
      <w:r>
        <w:rPr>
          <w:b/>
          <w:bCs/>
          <w:i/>
          <w:iCs/>
        </w:rPr>
        <w:t>2</w:t>
      </w:r>
      <w:r w:rsidR="009A05E9">
        <w:rPr>
          <w:b/>
          <w:bCs/>
          <w:i/>
          <w:iCs/>
        </w:rPr>
        <w:t>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A556E3">
        <w:rPr>
          <w:i/>
          <w:iCs/>
        </w:rPr>
        <w:t xml:space="preserve"> </w:t>
      </w:r>
    </w:p>
    <w:p w14:paraId="1D4078C2" w14:textId="1AD1C63A" w:rsidR="00A63EE2" w:rsidRPr="00AA2D9A" w:rsidRDefault="00A63EE2" w:rsidP="00643AFA">
      <w:pPr>
        <w:spacing w:after="0" w:line="240" w:lineRule="auto"/>
        <w:jc w:val="both"/>
        <w:rPr>
          <w:i/>
          <w:iCs/>
        </w:rPr>
      </w:pPr>
    </w:p>
    <w:p w14:paraId="6988101F" w14:textId="77777777" w:rsidR="00D71802" w:rsidRDefault="00D71802">
      <w:pPr>
        <w:rPr>
          <w:b/>
          <w:color w:val="000000"/>
        </w:rPr>
      </w:pPr>
      <w:r>
        <w:rPr>
          <w:b/>
          <w:color w:val="000000"/>
        </w:rPr>
        <w:br w:type="page"/>
      </w:r>
    </w:p>
    <w:p w14:paraId="0766D539" w14:textId="458CCEA0" w:rsidR="00D71802" w:rsidRDefault="00D71802" w:rsidP="00C81728">
      <w:pPr>
        <w:pStyle w:val="Heading3"/>
        <w:pBdr>
          <w:top w:val="single" w:sz="4" w:space="1" w:color="auto"/>
          <w:left w:val="single" w:sz="4" w:space="1" w:color="auto"/>
          <w:bottom w:val="single" w:sz="4" w:space="1" w:color="auto"/>
          <w:right w:val="single" w:sz="4" w:space="1" w:color="auto"/>
        </w:pBdr>
      </w:pPr>
      <w:bookmarkStart w:id="40" w:name="_Toc64359897"/>
      <w:r>
        <w:lastRenderedPageBreak/>
        <w:t>F</w:t>
      </w:r>
      <w:r w:rsidR="00885987">
        <w:t>2</w:t>
      </w:r>
      <w:r>
        <w:t xml:space="preserve">. </w:t>
      </w:r>
      <w:r w:rsidR="00A51971">
        <w:t xml:space="preserve">Assistant/Associate Program </w:t>
      </w:r>
      <w:r>
        <w:t>Director</w:t>
      </w:r>
      <w:r w:rsidR="00885987">
        <w:t>’s</w:t>
      </w:r>
      <w:r>
        <w:t xml:space="preserve"> Experience</w:t>
      </w:r>
      <w:bookmarkEnd w:id="40"/>
    </w:p>
    <w:p w14:paraId="5636316A" w14:textId="249C23A1" w:rsidR="00C81728" w:rsidRDefault="00696AAA" w:rsidP="0078147D">
      <w:pPr>
        <w:pBdr>
          <w:top w:val="single" w:sz="4" w:space="1" w:color="auto"/>
          <w:left w:val="single" w:sz="4" w:space="1" w:color="auto"/>
          <w:bottom w:val="single" w:sz="4" w:space="1" w:color="auto"/>
          <w:right w:val="single" w:sz="4" w:space="1" w:color="auto"/>
          <w:between w:val="nil"/>
        </w:pBdr>
        <w:spacing w:after="0" w:line="240" w:lineRule="auto"/>
        <w:jc w:val="both"/>
        <w:rPr>
          <w:i/>
          <w:iCs/>
        </w:rPr>
      </w:pPr>
      <w:r w:rsidRPr="00696AAA">
        <w:t>Describe the experience as well as the ACGME-required training, roles, and responsibilities of the applicant APD</w:t>
      </w:r>
      <w:r w:rsidR="0078147D">
        <w:t xml:space="preserve"> </w:t>
      </w:r>
      <w:r w:rsidR="0078147D" w:rsidRPr="00184B6D">
        <w:t>and attach CV and NIH biographical sketch.</w:t>
      </w:r>
    </w:p>
    <w:p w14:paraId="10879A4D" w14:textId="77777777" w:rsidR="0078147D" w:rsidRDefault="0078147D" w:rsidP="00336465">
      <w:pPr>
        <w:spacing w:after="0" w:line="240" w:lineRule="auto"/>
        <w:jc w:val="both"/>
        <w:rPr>
          <w:i/>
          <w:iCs/>
        </w:rPr>
      </w:pPr>
    </w:p>
    <w:p w14:paraId="44C826CE" w14:textId="77777777" w:rsidR="00DC5628" w:rsidRPr="00AA2D9A" w:rsidRDefault="00DC5628" w:rsidP="00336465">
      <w:pPr>
        <w:pBdr>
          <w:bottom w:val="single" w:sz="2" w:space="1" w:color="auto"/>
        </w:pBdr>
        <w:spacing w:after="0" w:line="240" w:lineRule="auto"/>
        <w:jc w:val="both"/>
        <w:rPr>
          <w:i/>
          <w:iCs/>
        </w:rPr>
      </w:pPr>
      <w:r w:rsidRPr="00A96EEC">
        <w:rPr>
          <w:b/>
          <w:bCs/>
          <w:i/>
          <w:iCs/>
        </w:rPr>
        <w:t xml:space="preserve">Upload </w:t>
      </w:r>
      <w:r>
        <w:rPr>
          <w:b/>
          <w:bCs/>
          <w:i/>
          <w:iCs/>
        </w:rPr>
        <w:t>CV and NIH Biographical Sketch</w:t>
      </w:r>
      <w:r w:rsidRPr="00A96EEC">
        <w:rPr>
          <w:i/>
          <w:iCs/>
        </w:rPr>
        <w:t xml:space="preserve"> (see section titled “</w:t>
      </w:r>
      <w:hyperlink w:anchor="Supporting_Documents" w:history="1">
        <w:r w:rsidRPr="00A96EEC">
          <w:rPr>
            <w:rStyle w:val="Hyperlink"/>
            <w:i/>
            <w:iCs/>
          </w:rPr>
          <w:t>Supporting Documents</w:t>
        </w:r>
      </w:hyperlink>
      <w:r w:rsidRPr="00A96EEC">
        <w:rPr>
          <w:i/>
          <w:iCs/>
        </w:rPr>
        <w:t>”).</w:t>
      </w:r>
    </w:p>
    <w:p w14:paraId="1E0A2A08" w14:textId="77777777" w:rsidR="00336465" w:rsidRDefault="00336465" w:rsidP="00336465">
      <w:pPr>
        <w:pBdr>
          <w:bottom w:val="single" w:sz="2" w:space="1" w:color="auto"/>
        </w:pBdr>
        <w:spacing w:after="0" w:line="240" w:lineRule="auto"/>
        <w:jc w:val="both"/>
        <w:rPr>
          <w:b/>
          <w:bCs/>
          <w:i/>
          <w:iCs/>
        </w:rPr>
      </w:pPr>
    </w:p>
    <w:p w14:paraId="5252D76D" w14:textId="37BB0DB8" w:rsidR="00184B6D" w:rsidRPr="00AA2D9A" w:rsidRDefault="00C81728" w:rsidP="00336465">
      <w:pPr>
        <w:pBdr>
          <w:bottom w:val="single" w:sz="2" w:space="1" w:color="auto"/>
        </w:pBdr>
        <w:spacing w:after="0" w:line="240" w:lineRule="auto"/>
        <w:jc w:val="both"/>
        <w:rPr>
          <w:i/>
          <w:iCs/>
        </w:rPr>
      </w:pPr>
      <w:r w:rsidRPr="00184B6D">
        <w:rPr>
          <w:b/>
          <w:bCs/>
          <w:i/>
          <w:iCs/>
        </w:rPr>
        <w:t>Respond below:</w:t>
      </w:r>
      <w:r w:rsidRPr="00AA2D9A">
        <w:rPr>
          <w:i/>
          <w:iCs/>
        </w:rPr>
        <w:t xml:space="preserve"> This section is limited to </w:t>
      </w:r>
      <w:r>
        <w:rPr>
          <w:b/>
          <w:bCs/>
          <w:i/>
          <w:iCs/>
        </w:rPr>
        <w:t>2</w:t>
      </w:r>
      <w:r w:rsidR="00184B6D">
        <w:rPr>
          <w:b/>
          <w:bCs/>
          <w:i/>
          <w:iCs/>
        </w:rPr>
        <w:t>5</w:t>
      </w:r>
      <w:r w:rsidRPr="00AA2D9A">
        <w:rPr>
          <w:b/>
          <w:bCs/>
          <w:i/>
          <w:iCs/>
        </w:rPr>
        <w:t>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184B6D">
        <w:rPr>
          <w:i/>
          <w:iCs/>
        </w:rPr>
        <w:t xml:space="preserve"> </w:t>
      </w:r>
    </w:p>
    <w:p w14:paraId="6F67E9C1" w14:textId="2471DB97" w:rsidR="000619AE" w:rsidRDefault="000619AE" w:rsidP="00C81728">
      <w:pPr>
        <w:spacing w:after="0" w:line="240" w:lineRule="auto"/>
        <w:rPr>
          <w:i/>
          <w:iCs/>
        </w:rPr>
      </w:pPr>
    </w:p>
    <w:p w14:paraId="34086AA1" w14:textId="4E7B6895" w:rsidR="00D71802" w:rsidRDefault="00D71802" w:rsidP="00C81728">
      <w:pPr>
        <w:spacing w:after="0" w:line="240" w:lineRule="auto"/>
        <w:rPr>
          <w:b/>
          <w:color w:val="000000"/>
        </w:rPr>
      </w:pPr>
      <w:r>
        <w:rPr>
          <w:b/>
          <w:color w:val="000000"/>
        </w:rPr>
        <w:br w:type="page"/>
      </w:r>
    </w:p>
    <w:p w14:paraId="29E2E71B" w14:textId="34000E30" w:rsidR="003172B7" w:rsidRDefault="003172B7" w:rsidP="003172B7">
      <w:pPr>
        <w:pStyle w:val="Heading3"/>
        <w:pBdr>
          <w:top w:val="single" w:sz="4" w:space="1" w:color="auto"/>
          <w:left w:val="single" w:sz="4" w:space="1" w:color="auto"/>
          <w:bottom w:val="single" w:sz="4" w:space="1" w:color="auto"/>
          <w:right w:val="single" w:sz="4" w:space="1" w:color="auto"/>
        </w:pBdr>
      </w:pPr>
      <w:bookmarkStart w:id="41" w:name="_Toc64359898"/>
      <w:r>
        <w:lastRenderedPageBreak/>
        <w:t xml:space="preserve">F3. </w:t>
      </w:r>
      <w:r w:rsidR="00104370">
        <w:t xml:space="preserve">Roles in Design of </w:t>
      </w:r>
      <w:r w:rsidR="00176518">
        <w:t>the Curriculum</w:t>
      </w:r>
      <w:bookmarkEnd w:id="41"/>
    </w:p>
    <w:p w14:paraId="00C8CAF5" w14:textId="4010DA75" w:rsidR="003172B7" w:rsidRDefault="00104370" w:rsidP="003172B7">
      <w:pPr>
        <w:pBdr>
          <w:top w:val="single" w:sz="4" w:space="1" w:color="auto"/>
          <w:left w:val="single" w:sz="4" w:space="1" w:color="auto"/>
          <w:bottom w:val="single" w:sz="4" w:space="1" w:color="auto"/>
          <w:right w:val="single" w:sz="4" w:space="1" w:color="auto"/>
          <w:between w:val="nil"/>
        </w:pBdr>
        <w:spacing w:after="0" w:line="240" w:lineRule="auto"/>
        <w:jc w:val="both"/>
      </w:pPr>
      <w:r w:rsidRPr="00104370">
        <w:t>Describe the PD’s and APD’s roles in the design of the innovative curriculum in multidisciplinary non-malignant hematology within the fellowship training program.</w:t>
      </w:r>
    </w:p>
    <w:p w14:paraId="321ECBCE" w14:textId="77777777" w:rsidR="003172B7" w:rsidRDefault="003172B7" w:rsidP="003172B7">
      <w:pPr>
        <w:spacing w:after="0" w:line="240" w:lineRule="auto"/>
        <w:jc w:val="both"/>
        <w:rPr>
          <w:i/>
          <w:iCs/>
        </w:rPr>
      </w:pPr>
    </w:p>
    <w:p w14:paraId="627D7D85" w14:textId="333404F5" w:rsidR="003172B7" w:rsidRPr="00AA2D9A" w:rsidRDefault="003172B7" w:rsidP="006C1EC1">
      <w:pPr>
        <w:pBdr>
          <w:bottom w:val="single" w:sz="2" w:space="1" w:color="auto"/>
        </w:pBdr>
        <w:spacing w:after="0" w:line="240" w:lineRule="auto"/>
        <w:jc w:val="both"/>
        <w:rPr>
          <w:i/>
          <w:iCs/>
        </w:rPr>
      </w:pPr>
      <w:r w:rsidRPr="00D00E27">
        <w:rPr>
          <w:b/>
          <w:bCs/>
          <w:i/>
          <w:iCs/>
        </w:rPr>
        <w:t>Respond below:</w:t>
      </w:r>
      <w:r w:rsidRPr="00AA2D9A">
        <w:rPr>
          <w:i/>
          <w:iCs/>
        </w:rPr>
        <w:t xml:space="preserve"> This section is limited to </w:t>
      </w:r>
      <w:r>
        <w:rPr>
          <w:b/>
          <w:bCs/>
          <w:i/>
          <w:iCs/>
        </w:rPr>
        <w:t>2</w:t>
      </w:r>
      <w:r w:rsidR="00D00E27">
        <w:rPr>
          <w:b/>
          <w:bCs/>
          <w:i/>
          <w:iCs/>
        </w:rPr>
        <w:t>5</w:t>
      </w:r>
      <w:r w:rsidRPr="00AA2D9A">
        <w:rPr>
          <w:b/>
          <w:bCs/>
          <w:i/>
          <w:iCs/>
        </w:rPr>
        <w:t>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397A74E2" w14:textId="77777777" w:rsidR="003172B7" w:rsidRDefault="003172B7">
      <w:pPr>
        <w:rPr>
          <w:b/>
          <w:color w:val="000000"/>
        </w:rPr>
      </w:pPr>
      <w:r>
        <w:rPr>
          <w:b/>
          <w:color w:val="000000"/>
        </w:rPr>
        <w:br w:type="page"/>
      </w:r>
    </w:p>
    <w:p w14:paraId="41172C69" w14:textId="60F1E128" w:rsidR="00AB0ABC" w:rsidRDefault="00AB0ABC" w:rsidP="00AB0ABC">
      <w:pPr>
        <w:pStyle w:val="Heading3"/>
        <w:pBdr>
          <w:top w:val="single" w:sz="4" w:space="1" w:color="auto"/>
          <w:left w:val="single" w:sz="4" w:space="1" w:color="auto"/>
          <w:bottom w:val="single" w:sz="4" w:space="1" w:color="auto"/>
          <w:right w:val="single" w:sz="4" w:space="1" w:color="auto"/>
        </w:pBdr>
      </w:pPr>
      <w:bookmarkStart w:id="42" w:name="_Toc64359899"/>
      <w:r>
        <w:lastRenderedPageBreak/>
        <w:t xml:space="preserve">F4. Roles in </w:t>
      </w:r>
      <w:r w:rsidR="00671C51">
        <w:t>Implementing and Administering HFFTP</w:t>
      </w:r>
      <w:bookmarkEnd w:id="42"/>
    </w:p>
    <w:p w14:paraId="310F882B" w14:textId="345060FB" w:rsidR="00AB0ABC" w:rsidRDefault="00EB24E2" w:rsidP="00AB0ABC">
      <w:pPr>
        <w:pBdr>
          <w:top w:val="single" w:sz="4" w:space="1" w:color="auto"/>
          <w:left w:val="single" w:sz="4" w:space="1" w:color="auto"/>
          <w:bottom w:val="single" w:sz="4" w:space="1" w:color="auto"/>
          <w:right w:val="single" w:sz="4" w:space="1" w:color="auto"/>
          <w:between w:val="nil"/>
        </w:pBdr>
        <w:spacing w:after="0" w:line="240" w:lineRule="auto"/>
        <w:jc w:val="both"/>
      </w:pPr>
      <w:r w:rsidRPr="00EB24E2">
        <w:t xml:space="preserve">Describe the PD’s and APD’s roles in the implementation and administration of the HFFTP, as well as in the guidance and oversight of the HFFTP trainees within the fellowship training program. </w:t>
      </w:r>
      <w:r w:rsidR="001B3068">
        <w:t>Also, p</w:t>
      </w:r>
      <w:r w:rsidRPr="00EB24E2">
        <w:t>rovide examples of past innovations introduced into the existing program by the PD and APD.</w:t>
      </w:r>
    </w:p>
    <w:p w14:paraId="3BE7B329" w14:textId="77777777" w:rsidR="00AB0ABC" w:rsidRDefault="00AB0ABC" w:rsidP="00AB0ABC">
      <w:pPr>
        <w:spacing w:after="0" w:line="240" w:lineRule="auto"/>
        <w:jc w:val="both"/>
        <w:rPr>
          <w:i/>
          <w:iCs/>
        </w:rPr>
      </w:pPr>
    </w:p>
    <w:p w14:paraId="42D1080E" w14:textId="3F3B6337" w:rsidR="00AB0ABC" w:rsidRPr="00AA2D9A" w:rsidRDefault="00AB0ABC" w:rsidP="006C1EC1">
      <w:pPr>
        <w:pBdr>
          <w:bottom w:val="single" w:sz="2" w:space="1" w:color="auto"/>
        </w:pBdr>
        <w:spacing w:after="0" w:line="240" w:lineRule="auto"/>
        <w:jc w:val="both"/>
        <w:rPr>
          <w:i/>
          <w:iCs/>
        </w:rPr>
      </w:pPr>
      <w:r w:rsidRPr="006C1EC1">
        <w:rPr>
          <w:b/>
          <w:bCs/>
          <w:i/>
          <w:iCs/>
        </w:rPr>
        <w:t>Respond below:</w:t>
      </w:r>
      <w:r w:rsidRPr="00AA2D9A">
        <w:rPr>
          <w:i/>
          <w:iCs/>
        </w:rPr>
        <w:t xml:space="preserve"> This section is limited to </w:t>
      </w:r>
      <w:r>
        <w:rPr>
          <w:b/>
          <w:bCs/>
          <w:i/>
          <w:iCs/>
        </w:rPr>
        <w:t>2</w:t>
      </w:r>
      <w:r w:rsidR="006C1EC1">
        <w:rPr>
          <w:b/>
          <w:bCs/>
          <w:i/>
          <w:iCs/>
        </w:rPr>
        <w:t>5</w:t>
      </w:r>
      <w:r w:rsidRPr="00AA2D9A">
        <w:rPr>
          <w:b/>
          <w:bCs/>
          <w:i/>
          <w:iCs/>
        </w:rPr>
        <w:t>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33E05B31" w14:textId="77777777" w:rsidR="00AB0ABC" w:rsidRDefault="00AB0ABC">
      <w:pPr>
        <w:rPr>
          <w:b/>
          <w:color w:val="000000"/>
        </w:rPr>
      </w:pPr>
      <w:r>
        <w:rPr>
          <w:b/>
          <w:color w:val="000000"/>
        </w:rPr>
        <w:br w:type="page"/>
      </w:r>
    </w:p>
    <w:p w14:paraId="2F8D15EB" w14:textId="77777777" w:rsidR="00E4178D" w:rsidRDefault="00E4178D" w:rsidP="00CB451E">
      <w:pPr>
        <w:pStyle w:val="Heading2"/>
        <w:numPr>
          <w:ilvl w:val="0"/>
          <w:numId w:val="4"/>
        </w:numPr>
      </w:pPr>
      <w:bookmarkStart w:id="43" w:name="_Toc64359900"/>
      <w:r>
        <w:lastRenderedPageBreak/>
        <w:t>Program Faculty Experience</w:t>
      </w:r>
      <w:bookmarkEnd w:id="43"/>
    </w:p>
    <w:p w14:paraId="2A242E3F" w14:textId="77777777" w:rsidR="00CB451E" w:rsidRDefault="00CB451E" w:rsidP="00CB451E">
      <w:pPr>
        <w:spacing w:after="0" w:line="240" w:lineRule="auto"/>
      </w:pPr>
    </w:p>
    <w:p w14:paraId="51F6B869" w14:textId="2495C051" w:rsidR="00CB451E" w:rsidRDefault="00CB451E" w:rsidP="00AD3149">
      <w:pPr>
        <w:pStyle w:val="Heading3"/>
        <w:pBdr>
          <w:top w:val="single" w:sz="4" w:space="1" w:color="auto"/>
          <w:left w:val="single" w:sz="4" w:space="4" w:color="auto"/>
          <w:bottom w:val="single" w:sz="4" w:space="1" w:color="auto"/>
          <w:right w:val="single" w:sz="4" w:space="4" w:color="auto"/>
        </w:pBdr>
      </w:pPr>
      <w:bookmarkStart w:id="44" w:name="_Toc64359901"/>
      <w:r>
        <w:t>G1. Clinical Faculty</w:t>
      </w:r>
      <w:bookmarkEnd w:id="44"/>
    </w:p>
    <w:p w14:paraId="47CF233C" w14:textId="6177FDFC" w:rsidR="00CB451E" w:rsidRDefault="00CB451E" w:rsidP="00960AD3">
      <w:pPr>
        <w:pBdr>
          <w:top w:val="single" w:sz="4" w:space="1" w:color="auto"/>
          <w:left w:val="single" w:sz="4" w:space="4" w:color="auto"/>
          <w:bottom w:val="single" w:sz="4" w:space="1" w:color="auto"/>
          <w:right w:val="single" w:sz="4" w:space="4" w:color="auto"/>
        </w:pBdr>
        <w:spacing w:after="0" w:line="240" w:lineRule="auto"/>
        <w:jc w:val="both"/>
      </w:pPr>
      <w:r>
        <w:t xml:space="preserve">Provide </w:t>
      </w:r>
      <w:proofErr w:type="gramStart"/>
      <w:r>
        <w:t>a brief summary</w:t>
      </w:r>
      <w:proofErr w:type="gramEnd"/>
      <w:r>
        <w:t xml:space="preserve"> about each of the HFFTP faculty that will be involved in the core clinical training. Include their expertise, experience, knowledge, and mentorship experience. </w:t>
      </w:r>
    </w:p>
    <w:p w14:paraId="5357A063" w14:textId="63B0C8C2" w:rsidR="009548F7" w:rsidRDefault="009548F7" w:rsidP="00CB451E">
      <w:pPr>
        <w:spacing w:after="0" w:line="240" w:lineRule="auto"/>
      </w:pPr>
    </w:p>
    <w:p w14:paraId="37E9E9E5" w14:textId="77777777" w:rsidR="009548F7" w:rsidRPr="00AA2D9A" w:rsidRDefault="009548F7" w:rsidP="009548F7">
      <w:pPr>
        <w:pBdr>
          <w:bottom w:val="single" w:sz="2" w:space="1" w:color="auto"/>
        </w:pBdr>
        <w:spacing w:after="0" w:line="240" w:lineRule="auto"/>
        <w:jc w:val="both"/>
        <w:rPr>
          <w:i/>
          <w:iCs/>
        </w:rPr>
      </w:pPr>
      <w:r w:rsidRPr="006C1EC1">
        <w:rPr>
          <w:b/>
          <w:bCs/>
          <w:i/>
          <w:iCs/>
        </w:rPr>
        <w:t>Respond below:</w:t>
      </w:r>
      <w:r w:rsidRPr="00AA2D9A">
        <w:rPr>
          <w:i/>
          <w:iCs/>
        </w:rPr>
        <w:t xml:space="preserve"> This section is limited to </w:t>
      </w:r>
      <w:r>
        <w:rPr>
          <w:b/>
          <w:bCs/>
          <w:i/>
          <w:iCs/>
        </w:rPr>
        <w:t>25</w:t>
      </w:r>
      <w:r w:rsidRPr="00AA2D9A">
        <w:rPr>
          <w:b/>
          <w:bCs/>
          <w:i/>
          <w:iCs/>
        </w:rPr>
        <w:t>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1012AFAB" w14:textId="77777777" w:rsidR="009548F7" w:rsidRDefault="009548F7" w:rsidP="00CB451E">
      <w:pPr>
        <w:spacing w:after="0" w:line="240" w:lineRule="auto"/>
      </w:pPr>
    </w:p>
    <w:p w14:paraId="70877D7A" w14:textId="77777777" w:rsidR="00CB451E" w:rsidRDefault="00CB451E" w:rsidP="00CB451E">
      <w:pPr>
        <w:spacing w:after="0" w:line="240" w:lineRule="auto"/>
      </w:pPr>
    </w:p>
    <w:p w14:paraId="62F21D46" w14:textId="77777777" w:rsidR="00AD3149" w:rsidRDefault="00AD3149">
      <w:pPr>
        <w:rPr>
          <w:b/>
          <w:color w:val="000000"/>
        </w:rPr>
      </w:pPr>
      <w:r>
        <w:br w:type="page"/>
      </w:r>
    </w:p>
    <w:p w14:paraId="3ED104A2" w14:textId="188FE287" w:rsidR="00BF711A" w:rsidRDefault="00BF711A" w:rsidP="00AD3149">
      <w:pPr>
        <w:pStyle w:val="Heading3"/>
        <w:pBdr>
          <w:top w:val="single" w:sz="4" w:space="1" w:color="auto"/>
          <w:left w:val="single" w:sz="4" w:space="4" w:color="auto"/>
          <w:bottom w:val="single" w:sz="4" w:space="1" w:color="auto"/>
          <w:right w:val="single" w:sz="4" w:space="4" w:color="auto"/>
        </w:pBdr>
      </w:pPr>
      <w:bookmarkStart w:id="45" w:name="_Toc64359902"/>
      <w:r>
        <w:lastRenderedPageBreak/>
        <w:t xml:space="preserve">G2. </w:t>
      </w:r>
      <w:r w:rsidR="00CB451E">
        <w:t>Research/Scholarly Faculty</w:t>
      </w:r>
      <w:bookmarkEnd w:id="45"/>
    </w:p>
    <w:p w14:paraId="18E59281" w14:textId="6AD0CEA8" w:rsidR="00CB451E" w:rsidRDefault="00CB451E" w:rsidP="00960AD3">
      <w:pPr>
        <w:pBdr>
          <w:top w:val="single" w:sz="4" w:space="1" w:color="auto"/>
          <w:left w:val="single" w:sz="4" w:space="4" w:color="auto"/>
          <w:bottom w:val="single" w:sz="4" w:space="1" w:color="auto"/>
          <w:right w:val="single" w:sz="4" w:space="4" w:color="auto"/>
        </w:pBdr>
        <w:spacing w:after="0" w:line="240" w:lineRule="auto"/>
        <w:jc w:val="both"/>
      </w:pPr>
      <w:r>
        <w:t xml:space="preserve">Provide </w:t>
      </w:r>
      <w:proofErr w:type="gramStart"/>
      <w:r>
        <w:t>a brief summary</w:t>
      </w:r>
      <w:proofErr w:type="gramEnd"/>
      <w:r>
        <w:t xml:space="preserve"> about each of the HFFTP faculty that will be involved during the research/scholarly phase of fellowship training. Include their expertise, experience, knowledge, and mentorship experience. </w:t>
      </w:r>
    </w:p>
    <w:p w14:paraId="6794F24C" w14:textId="582043C5" w:rsidR="00AD3149" w:rsidRDefault="00AD3149" w:rsidP="00CB451E">
      <w:pPr>
        <w:spacing w:after="0" w:line="240" w:lineRule="auto"/>
      </w:pPr>
    </w:p>
    <w:p w14:paraId="45F8C7D6" w14:textId="77777777" w:rsidR="00AD3149" w:rsidRPr="00AA2D9A" w:rsidRDefault="00AD3149" w:rsidP="00AD3149">
      <w:pPr>
        <w:pBdr>
          <w:bottom w:val="single" w:sz="2" w:space="1" w:color="auto"/>
        </w:pBdr>
        <w:spacing w:after="0" w:line="240" w:lineRule="auto"/>
        <w:jc w:val="both"/>
        <w:rPr>
          <w:i/>
          <w:iCs/>
        </w:rPr>
      </w:pPr>
      <w:r w:rsidRPr="006C1EC1">
        <w:rPr>
          <w:b/>
          <w:bCs/>
          <w:i/>
          <w:iCs/>
        </w:rPr>
        <w:t>Respond below:</w:t>
      </w:r>
      <w:r w:rsidRPr="00AA2D9A">
        <w:rPr>
          <w:i/>
          <w:iCs/>
        </w:rPr>
        <w:t xml:space="preserve"> This section is limited to </w:t>
      </w:r>
      <w:r>
        <w:rPr>
          <w:b/>
          <w:bCs/>
          <w:i/>
          <w:iCs/>
        </w:rPr>
        <w:t>25</w:t>
      </w:r>
      <w:r w:rsidRPr="00AA2D9A">
        <w:rPr>
          <w:b/>
          <w:bCs/>
          <w:i/>
          <w:iCs/>
        </w:rPr>
        <w:t>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68D4C790" w14:textId="77777777" w:rsidR="00AD3149" w:rsidRDefault="00AD3149" w:rsidP="00CB451E">
      <w:pPr>
        <w:spacing w:after="0" w:line="240" w:lineRule="auto"/>
      </w:pPr>
    </w:p>
    <w:p w14:paraId="3A3228F8" w14:textId="77777777" w:rsidR="00CB451E" w:rsidRDefault="00CB451E" w:rsidP="00CB451E">
      <w:pPr>
        <w:spacing w:after="0" w:line="240" w:lineRule="auto"/>
      </w:pPr>
    </w:p>
    <w:p w14:paraId="7C930203" w14:textId="77777777" w:rsidR="00AD3149" w:rsidRDefault="00AD3149">
      <w:pPr>
        <w:rPr>
          <w:b/>
          <w:color w:val="000000"/>
        </w:rPr>
      </w:pPr>
      <w:r>
        <w:br w:type="page"/>
      </w:r>
    </w:p>
    <w:p w14:paraId="1EB06584" w14:textId="7D59E429" w:rsidR="00BF711A" w:rsidRDefault="00BF711A" w:rsidP="00AD3149">
      <w:pPr>
        <w:pStyle w:val="Heading3"/>
        <w:pBdr>
          <w:top w:val="single" w:sz="4" w:space="1" w:color="auto"/>
          <w:left w:val="single" w:sz="4" w:space="4" w:color="auto"/>
          <w:bottom w:val="single" w:sz="4" w:space="1" w:color="auto"/>
          <w:right w:val="single" w:sz="4" w:space="4" w:color="auto"/>
        </w:pBdr>
      </w:pPr>
      <w:bookmarkStart w:id="46" w:name="_Toc64359903"/>
      <w:r>
        <w:lastRenderedPageBreak/>
        <w:t xml:space="preserve">G3. </w:t>
      </w:r>
      <w:r w:rsidR="00CB451E">
        <w:t>Multidisciplinary Non-malignant Hematology Mentorship</w:t>
      </w:r>
      <w:bookmarkEnd w:id="46"/>
    </w:p>
    <w:p w14:paraId="45EF12F6" w14:textId="77777777" w:rsidR="00AD3149" w:rsidRDefault="00CB451E" w:rsidP="00960AD3">
      <w:pPr>
        <w:pBdr>
          <w:top w:val="single" w:sz="4" w:space="1" w:color="auto"/>
          <w:left w:val="single" w:sz="4" w:space="4" w:color="auto"/>
          <w:bottom w:val="single" w:sz="4" w:space="1" w:color="auto"/>
          <w:right w:val="single" w:sz="4" w:space="4" w:color="auto"/>
        </w:pBdr>
        <w:spacing w:after="0" w:line="240" w:lineRule="auto"/>
        <w:jc w:val="both"/>
      </w:pPr>
      <w:r>
        <w:t>Provide examples of HFFTP faculty with prior mentorship experience with fellows who pursued multidisciplinary non-malignant hematology career development and the outcomes of those experiences.</w:t>
      </w:r>
    </w:p>
    <w:p w14:paraId="3230F83D" w14:textId="77777777" w:rsidR="00AD3149" w:rsidRDefault="00AD3149" w:rsidP="00CB451E">
      <w:pPr>
        <w:spacing w:after="0" w:line="240" w:lineRule="auto"/>
      </w:pPr>
    </w:p>
    <w:p w14:paraId="1BB01D32" w14:textId="77777777" w:rsidR="00AD3149" w:rsidRPr="00AA2D9A" w:rsidRDefault="00AD3149" w:rsidP="00AD3149">
      <w:pPr>
        <w:pBdr>
          <w:bottom w:val="single" w:sz="2" w:space="1" w:color="auto"/>
        </w:pBdr>
        <w:spacing w:after="0" w:line="240" w:lineRule="auto"/>
        <w:jc w:val="both"/>
        <w:rPr>
          <w:i/>
          <w:iCs/>
        </w:rPr>
      </w:pPr>
      <w:r w:rsidRPr="006C1EC1">
        <w:rPr>
          <w:b/>
          <w:bCs/>
          <w:i/>
          <w:iCs/>
        </w:rPr>
        <w:t>Respond below:</w:t>
      </w:r>
      <w:r w:rsidRPr="00AA2D9A">
        <w:rPr>
          <w:i/>
          <w:iCs/>
        </w:rPr>
        <w:t xml:space="preserve"> This section is limited to </w:t>
      </w:r>
      <w:r>
        <w:rPr>
          <w:b/>
          <w:bCs/>
          <w:i/>
          <w:iCs/>
        </w:rPr>
        <w:t>25</w:t>
      </w:r>
      <w:r w:rsidRPr="00AA2D9A">
        <w:rPr>
          <w:b/>
          <w:bCs/>
          <w:i/>
          <w:iCs/>
        </w:rPr>
        <w:t>0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27246439" w14:textId="7FB7331E" w:rsidR="00F7363E" w:rsidRDefault="00F7363E" w:rsidP="00CB451E">
      <w:pPr>
        <w:spacing w:after="0" w:line="240" w:lineRule="auto"/>
        <w:rPr>
          <w:b/>
          <w:bCs/>
        </w:rPr>
      </w:pPr>
      <w:r>
        <w:br w:type="page"/>
      </w:r>
    </w:p>
    <w:p w14:paraId="12F87FB2" w14:textId="144145ED" w:rsidR="0069295A" w:rsidRPr="00241488" w:rsidRDefault="0069295A" w:rsidP="0024625C">
      <w:pPr>
        <w:pStyle w:val="Heading2"/>
        <w:numPr>
          <w:ilvl w:val="0"/>
          <w:numId w:val="4"/>
        </w:numPr>
      </w:pPr>
      <w:bookmarkStart w:id="47" w:name="_Toc64359904"/>
      <w:r w:rsidRPr="00241488">
        <w:lastRenderedPageBreak/>
        <w:t>Logistical and Structural Aspects of Program and On-Site Resources</w:t>
      </w:r>
      <w:bookmarkEnd w:id="47"/>
      <w:r w:rsidRPr="00241488">
        <w:t xml:space="preserve"> </w:t>
      </w:r>
    </w:p>
    <w:p w14:paraId="3555DD4B" w14:textId="52BB817E" w:rsidR="00003624" w:rsidRDefault="00003624" w:rsidP="6075797D">
      <w:pPr>
        <w:pStyle w:val="Heading3"/>
      </w:pPr>
    </w:p>
    <w:p w14:paraId="6247805E" w14:textId="1B7C6471" w:rsidR="008E0332" w:rsidRPr="008E0332" w:rsidRDefault="009F472C" w:rsidP="00291AC8">
      <w:pPr>
        <w:pStyle w:val="Heading3"/>
        <w:pBdr>
          <w:top w:val="single" w:sz="4" w:space="1" w:color="auto"/>
          <w:left w:val="single" w:sz="4" w:space="1" w:color="auto"/>
          <w:bottom w:val="single" w:sz="4" w:space="1" w:color="auto"/>
          <w:right w:val="single" w:sz="4" w:space="1" w:color="auto"/>
        </w:pBdr>
      </w:pPr>
      <w:bookmarkStart w:id="48" w:name="_Toc64359905"/>
      <w:r>
        <w:rPr>
          <w:bCs/>
        </w:rPr>
        <w:t>H</w:t>
      </w:r>
      <w:r w:rsidR="00D675DD" w:rsidRPr="00241488">
        <w:rPr>
          <w:bCs/>
        </w:rPr>
        <w:t>1</w:t>
      </w:r>
      <w:r w:rsidR="00D675DD" w:rsidRPr="00241488">
        <w:t xml:space="preserve">. </w:t>
      </w:r>
      <w:r w:rsidR="00BA631F">
        <w:t>E</w:t>
      </w:r>
      <w:r w:rsidR="00BA631F" w:rsidRPr="008E0332">
        <w:t xml:space="preserve">xisting </w:t>
      </w:r>
      <w:r w:rsidR="00BA631F">
        <w:t>S</w:t>
      </w:r>
      <w:r w:rsidR="00BA631F" w:rsidRPr="008E0332">
        <w:t xml:space="preserve">tructure of </w:t>
      </w:r>
      <w:r w:rsidR="00BA631F">
        <w:t>T</w:t>
      </w:r>
      <w:r w:rsidR="00BA631F" w:rsidRPr="008E0332">
        <w:t xml:space="preserve">raining </w:t>
      </w:r>
      <w:r w:rsidR="00BA631F">
        <w:t>P</w:t>
      </w:r>
      <w:r w:rsidR="00BA631F" w:rsidRPr="008E0332">
        <w:t>rogram</w:t>
      </w:r>
      <w:bookmarkEnd w:id="48"/>
    </w:p>
    <w:p w14:paraId="1D865BFC" w14:textId="2A136F46" w:rsidR="008E0332" w:rsidRPr="00241488" w:rsidRDefault="002E7FDF" w:rsidP="00291AC8">
      <w:pPr>
        <w:pBdr>
          <w:top w:val="single" w:sz="4" w:space="1" w:color="auto"/>
          <w:left w:val="single" w:sz="4" w:space="1" w:color="auto"/>
          <w:bottom w:val="single" w:sz="4" w:space="1" w:color="auto"/>
          <w:right w:val="single" w:sz="4" w:space="1" w:color="auto"/>
          <w:between w:val="nil"/>
        </w:pBdr>
        <w:spacing w:after="0" w:line="240" w:lineRule="auto"/>
        <w:jc w:val="both"/>
        <w:rPr>
          <w:color w:val="000000"/>
        </w:rPr>
      </w:pPr>
      <w:r w:rsidRPr="002E7FDF">
        <w:rPr>
          <w:color w:val="000000"/>
        </w:rPr>
        <w:t xml:space="preserve">Describe the existing structure of your training program and how it will accommodate the additional HFFTP fellow(s). </w:t>
      </w:r>
      <w:r w:rsidR="00FA094D">
        <w:rPr>
          <w:color w:val="000000"/>
        </w:rPr>
        <w:t>Provi</w:t>
      </w:r>
      <w:r w:rsidR="00CF17D5">
        <w:rPr>
          <w:color w:val="000000"/>
        </w:rPr>
        <w:t>de timeline and steps taken to</w:t>
      </w:r>
      <w:r w:rsidRPr="002E7FDF">
        <w:rPr>
          <w:color w:val="000000"/>
        </w:rPr>
        <w:t xml:space="preserve"> obtain GME approvals required by the applicant institution for the additional fellowship position(s) requested.</w:t>
      </w:r>
    </w:p>
    <w:p w14:paraId="7E2CB2B6" w14:textId="7794C0E1" w:rsidR="008A51D6" w:rsidRDefault="008A51D6" w:rsidP="00627833">
      <w:pPr>
        <w:pBdr>
          <w:top w:val="nil"/>
          <w:left w:val="nil"/>
          <w:bottom w:val="nil"/>
          <w:right w:val="nil"/>
          <w:between w:val="nil"/>
        </w:pBdr>
        <w:spacing w:after="0" w:line="240" w:lineRule="auto"/>
        <w:jc w:val="both"/>
        <w:rPr>
          <w:b/>
          <w:bCs/>
          <w:i/>
          <w:iCs/>
        </w:rPr>
      </w:pPr>
    </w:p>
    <w:p w14:paraId="5E96790A" w14:textId="7E2F5E23" w:rsidR="00326D9A" w:rsidRPr="00AA2D9A" w:rsidRDefault="00326D9A" w:rsidP="00AF08FC">
      <w:pPr>
        <w:pBdr>
          <w:bottom w:val="single" w:sz="2" w:space="1" w:color="auto"/>
        </w:pBdr>
        <w:jc w:val="both"/>
        <w:rPr>
          <w:i/>
          <w:iCs/>
        </w:rPr>
      </w:pPr>
      <w:r w:rsidRPr="008D4B63">
        <w:rPr>
          <w:b/>
          <w:bCs/>
          <w:i/>
          <w:iCs/>
        </w:rPr>
        <w:t>Respond below:</w:t>
      </w:r>
      <w:r w:rsidRPr="00AA2D9A">
        <w:rPr>
          <w:i/>
          <w:iCs/>
        </w:rPr>
        <w:t xml:space="preserve"> This section is limited to </w:t>
      </w:r>
      <w:r w:rsidR="00674DD3">
        <w:rPr>
          <w:b/>
          <w:bCs/>
          <w:i/>
          <w:iCs/>
        </w:rPr>
        <w:t>500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 xml:space="preserve">.” </w:t>
      </w:r>
    </w:p>
    <w:p w14:paraId="20B86F67" w14:textId="77777777" w:rsidR="00326D9A" w:rsidRPr="00241488" w:rsidRDefault="00326D9A" w:rsidP="00627833">
      <w:pPr>
        <w:pBdr>
          <w:top w:val="nil"/>
          <w:left w:val="nil"/>
          <w:bottom w:val="nil"/>
          <w:right w:val="nil"/>
          <w:between w:val="nil"/>
        </w:pBdr>
        <w:spacing w:after="0" w:line="240" w:lineRule="auto"/>
        <w:jc w:val="both"/>
        <w:rPr>
          <w:b/>
          <w:bCs/>
          <w:i/>
          <w:iCs/>
        </w:rPr>
      </w:pPr>
    </w:p>
    <w:p w14:paraId="7D7EF031" w14:textId="77777777" w:rsidR="00B61183" w:rsidRDefault="00B61183">
      <w:pPr>
        <w:rPr>
          <w:b/>
          <w:bCs/>
        </w:rPr>
      </w:pPr>
      <w:r>
        <w:rPr>
          <w:b/>
          <w:bCs/>
        </w:rPr>
        <w:br w:type="page"/>
      </w:r>
    </w:p>
    <w:p w14:paraId="68B067E4" w14:textId="63079859" w:rsidR="005A760E" w:rsidRDefault="009F472C" w:rsidP="00CE4F92">
      <w:pPr>
        <w:pStyle w:val="Heading3"/>
        <w:pBdr>
          <w:top w:val="single" w:sz="4" w:space="1" w:color="auto"/>
          <w:left w:val="single" w:sz="4" w:space="1" w:color="auto"/>
          <w:bottom w:val="single" w:sz="4" w:space="1" w:color="auto"/>
          <w:right w:val="single" w:sz="4" w:space="1" w:color="auto"/>
        </w:pBdr>
      </w:pPr>
      <w:bookmarkStart w:id="49" w:name="_Toc64359906"/>
      <w:r>
        <w:rPr>
          <w:bCs/>
        </w:rPr>
        <w:lastRenderedPageBreak/>
        <w:t>H</w:t>
      </w:r>
      <w:r w:rsidR="00003624" w:rsidRPr="00241488">
        <w:rPr>
          <w:bCs/>
        </w:rPr>
        <w:t>2</w:t>
      </w:r>
      <w:r w:rsidR="00003624" w:rsidRPr="00241488">
        <w:t xml:space="preserve">. </w:t>
      </w:r>
      <w:r w:rsidR="005E3591">
        <w:t>L</w:t>
      </w:r>
      <w:r w:rsidR="005E3591" w:rsidRPr="005E3591">
        <w:t xml:space="preserve">etter of </w:t>
      </w:r>
      <w:r w:rsidR="005E3591">
        <w:t>I</w:t>
      </w:r>
      <w:r w:rsidR="005E3591" w:rsidRPr="005E3591">
        <w:t xml:space="preserve">nstitutional </w:t>
      </w:r>
      <w:r w:rsidR="005E3591">
        <w:t>S</w:t>
      </w:r>
      <w:r w:rsidR="005E3591" w:rsidRPr="005E3591">
        <w:t>upport</w:t>
      </w:r>
      <w:bookmarkEnd w:id="49"/>
    </w:p>
    <w:p w14:paraId="0A885035" w14:textId="3AE9DE10" w:rsidR="00CE4F92" w:rsidRPr="00CE4F92" w:rsidRDefault="00CE4F92" w:rsidP="00CE4F92">
      <w:pPr>
        <w:pBdr>
          <w:top w:val="single" w:sz="4" w:space="1" w:color="auto"/>
          <w:left w:val="single" w:sz="4" w:space="1" w:color="auto"/>
          <w:bottom w:val="single" w:sz="4" w:space="1" w:color="auto"/>
          <w:right w:val="single" w:sz="4" w:space="1" w:color="auto"/>
          <w:between w:val="nil"/>
        </w:pBdr>
        <w:spacing w:after="0" w:line="240" w:lineRule="auto"/>
        <w:jc w:val="both"/>
      </w:pPr>
      <w:r w:rsidRPr="00CE4F92">
        <w:t>Provide a letter of institutional support signed by the Chair of Medicine and the Chief of Hematology or Hematology/Oncology that:</w:t>
      </w:r>
    </w:p>
    <w:p w14:paraId="2F349A87" w14:textId="3EA59810" w:rsidR="00CE4F92" w:rsidRDefault="00CE4F92" w:rsidP="0024625C">
      <w:pPr>
        <w:pStyle w:val="ListParagraph"/>
        <w:numPr>
          <w:ilvl w:val="0"/>
          <w:numId w:val="5"/>
        </w:numPr>
        <w:pBdr>
          <w:top w:val="single" w:sz="4" w:space="1" w:color="auto"/>
          <w:left w:val="single" w:sz="4" w:space="1" w:color="auto"/>
          <w:bottom w:val="single" w:sz="4" w:space="1" w:color="auto"/>
          <w:right w:val="single" w:sz="4" w:space="1" w:color="auto"/>
          <w:between w:val="nil"/>
        </w:pBdr>
        <w:spacing w:after="0" w:line="240" w:lineRule="auto"/>
        <w:jc w:val="both"/>
      </w:pPr>
      <w:r w:rsidRPr="00CE4F92">
        <w:t>Documents the institutional commitment to provide the clinical and research environment and resources required to achieve the goals for participating fellows.</w:t>
      </w:r>
    </w:p>
    <w:p w14:paraId="45D5F514" w14:textId="7F2C6217" w:rsidR="00CE4F92" w:rsidRDefault="00CE4F92" w:rsidP="0024625C">
      <w:pPr>
        <w:pStyle w:val="ListParagraph"/>
        <w:numPr>
          <w:ilvl w:val="0"/>
          <w:numId w:val="5"/>
        </w:numPr>
        <w:pBdr>
          <w:top w:val="single" w:sz="4" w:space="1" w:color="auto"/>
          <w:left w:val="single" w:sz="4" w:space="1" w:color="auto"/>
          <w:bottom w:val="single" w:sz="4" w:space="1" w:color="auto"/>
          <w:right w:val="single" w:sz="4" w:space="1" w:color="auto"/>
          <w:between w:val="nil"/>
        </w:pBdr>
        <w:spacing w:after="0" w:line="240" w:lineRule="auto"/>
        <w:jc w:val="both"/>
      </w:pPr>
      <w:r w:rsidRPr="00CE4F92">
        <w:t>Demonstrates institutional commitment to Diversity, Equity</w:t>
      </w:r>
      <w:r w:rsidR="00874C6D">
        <w:t>,</w:t>
      </w:r>
      <w:r w:rsidRPr="00CE4F92">
        <w:t xml:space="preserve"> and Inclusion in its recruitment and retention policies and strategies.</w:t>
      </w:r>
    </w:p>
    <w:p w14:paraId="61ECBFFD" w14:textId="450E04AB" w:rsidR="00B76545" w:rsidRPr="00CE4F92" w:rsidRDefault="00CE4F92" w:rsidP="0024625C">
      <w:pPr>
        <w:pStyle w:val="ListParagraph"/>
        <w:numPr>
          <w:ilvl w:val="0"/>
          <w:numId w:val="5"/>
        </w:numPr>
        <w:pBdr>
          <w:top w:val="single" w:sz="4" w:space="1" w:color="auto"/>
          <w:left w:val="single" w:sz="4" w:space="1" w:color="auto"/>
          <w:bottom w:val="single" w:sz="4" w:space="1" w:color="auto"/>
          <w:right w:val="single" w:sz="4" w:space="1" w:color="auto"/>
          <w:between w:val="nil"/>
        </w:pBdr>
        <w:spacing w:after="0" w:line="240" w:lineRule="auto"/>
        <w:jc w:val="both"/>
      </w:pPr>
      <w:r w:rsidRPr="00CE4F92">
        <w:t>Affirms the institution’s commitment to both the HFFTP goal of modeling hematology-focused training as a viable career path for both non-malignant and malignant hematology, and the dedicated time of a well-qualified APD to oversee its development and full implementation.</w:t>
      </w:r>
    </w:p>
    <w:p w14:paraId="36C9D360" w14:textId="77777777" w:rsidR="00B76545" w:rsidRDefault="00B76545" w:rsidP="00947B61">
      <w:pPr>
        <w:pBdr>
          <w:top w:val="nil"/>
          <w:left w:val="nil"/>
          <w:bottom w:val="nil"/>
          <w:right w:val="nil"/>
          <w:between w:val="nil"/>
        </w:pBdr>
        <w:spacing w:after="0" w:line="240" w:lineRule="auto"/>
        <w:jc w:val="both"/>
      </w:pPr>
    </w:p>
    <w:p w14:paraId="2C1FA382" w14:textId="765DFEE1" w:rsidR="00802822" w:rsidRPr="00AA2D9A" w:rsidRDefault="00802822" w:rsidP="00902050">
      <w:pPr>
        <w:jc w:val="both"/>
        <w:rPr>
          <w:i/>
          <w:iCs/>
        </w:rPr>
      </w:pPr>
      <w:r w:rsidRPr="00A96EEC">
        <w:rPr>
          <w:b/>
          <w:bCs/>
          <w:i/>
          <w:iCs/>
        </w:rPr>
        <w:t xml:space="preserve">Upload letters of </w:t>
      </w:r>
      <w:r w:rsidR="00F25216" w:rsidRPr="00F25216">
        <w:rPr>
          <w:b/>
          <w:bCs/>
          <w:i/>
          <w:iCs/>
        </w:rPr>
        <w:t>Institutional Support</w:t>
      </w:r>
      <w:r w:rsidRPr="00A96EEC">
        <w:rPr>
          <w:i/>
          <w:iCs/>
        </w:rPr>
        <w:t xml:space="preserve"> (see section titled “</w:t>
      </w:r>
      <w:hyperlink w:anchor="Supporting_Documents" w:history="1">
        <w:r w:rsidRPr="00A96EEC">
          <w:rPr>
            <w:rStyle w:val="Hyperlink"/>
            <w:i/>
            <w:iCs/>
          </w:rPr>
          <w:t>Supporting Documents</w:t>
        </w:r>
      </w:hyperlink>
      <w:r w:rsidRPr="00A96EEC">
        <w:rPr>
          <w:i/>
          <w:iCs/>
        </w:rPr>
        <w:t>”).</w:t>
      </w:r>
    </w:p>
    <w:p w14:paraId="1019FDDD" w14:textId="3821699F" w:rsidR="001D5583" w:rsidRDefault="001D5583">
      <w:r>
        <w:br w:type="page"/>
      </w:r>
    </w:p>
    <w:p w14:paraId="407B70CB" w14:textId="5963D500" w:rsidR="0083182A" w:rsidRDefault="009F472C" w:rsidP="009E2A66">
      <w:pPr>
        <w:pStyle w:val="Heading3"/>
        <w:pBdr>
          <w:top w:val="single" w:sz="4" w:space="1" w:color="auto"/>
          <w:left w:val="single" w:sz="4" w:space="1" w:color="auto"/>
          <w:bottom w:val="single" w:sz="4" w:space="1" w:color="auto"/>
          <w:right w:val="single" w:sz="4" w:space="1" w:color="auto"/>
        </w:pBdr>
      </w:pPr>
      <w:bookmarkStart w:id="50" w:name="_Toc64359907"/>
      <w:r>
        <w:lastRenderedPageBreak/>
        <w:t>H</w:t>
      </w:r>
      <w:r w:rsidR="00564423">
        <w:t>3</w:t>
      </w:r>
      <w:r w:rsidR="00E1639E">
        <w:t>.</w:t>
      </w:r>
      <w:r w:rsidR="00FC61C5">
        <w:t xml:space="preserve"> </w:t>
      </w:r>
      <w:r w:rsidR="004679E2">
        <w:t>O</w:t>
      </w:r>
      <w:r w:rsidR="00284CF8" w:rsidRPr="00284CF8">
        <w:t>n-</w:t>
      </w:r>
      <w:r w:rsidR="004679E2">
        <w:t>S</w:t>
      </w:r>
      <w:r w:rsidR="00284CF8" w:rsidRPr="00284CF8">
        <w:t xml:space="preserve">ite </w:t>
      </w:r>
      <w:r w:rsidR="004679E2">
        <w:t>A</w:t>
      </w:r>
      <w:r w:rsidR="00284CF8" w:rsidRPr="00284CF8">
        <w:t xml:space="preserve">cademic, </w:t>
      </w:r>
      <w:r w:rsidR="004679E2">
        <w:t>C</w:t>
      </w:r>
      <w:r w:rsidR="00284CF8" w:rsidRPr="00284CF8">
        <w:t xml:space="preserve">linical, </w:t>
      </w:r>
      <w:r w:rsidR="004679E2">
        <w:t>R</w:t>
      </w:r>
      <w:r w:rsidR="00284CF8" w:rsidRPr="00284CF8">
        <w:t xml:space="preserve">esearch and </w:t>
      </w:r>
      <w:r w:rsidR="004679E2">
        <w:t>A</w:t>
      </w:r>
      <w:r w:rsidR="00284CF8" w:rsidRPr="00284CF8">
        <w:t xml:space="preserve">ncillary </w:t>
      </w:r>
      <w:r w:rsidR="004679E2">
        <w:t>R</w:t>
      </w:r>
      <w:r w:rsidR="00284CF8" w:rsidRPr="00284CF8">
        <w:t>esources</w:t>
      </w:r>
      <w:bookmarkEnd w:id="50"/>
    </w:p>
    <w:p w14:paraId="085A07F4" w14:textId="66C57737" w:rsidR="0069295A" w:rsidRPr="00241488" w:rsidRDefault="0083182A" w:rsidP="009E2A66">
      <w:pPr>
        <w:pBdr>
          <w:top w:val="single" w:sz="4" w:space="1" w:color="auto"/>
          <w:left w:val="single" w:sz="4" w:space="1" w:color="auto"/>
          <w:bottom w:val="single" w:sz="4" w:space="1" w:color="auto"/>
          <w:right w:val="single" w:sz="4" w:space="1" w:color="auto"/>
          <w:between w:val="nil"/>
        </w:pBdr>
        <w:spacing w:after="0" w:line="240" w:lineRule="auto"/>
        <w:jc w:val="both"/>
      </w:pPr>
      <w:r w:rsidRPr="0083182A">
        <w:t xml:space="preserve">Describe the on-site academic, clinical, research and ancillary resources (e.g., public health resources) available to fellows to support their training experience. Collaborations/consortia are allowed </w:t>
      </w:r>
      <w:proofErr w:type="gramStart"/>
      <w:r w:rsidRPr="0083182A">
        <w:t>in order to</w:t>
      </w:r>
      <w:proofErr w:type="gramEnd"/>
      <w:r w:rsidRPr="0083182A">
        <w:t xml:space="preserve"> include laboratory medicine, transfusion, lifespan hematology, and other innovative activities. In these cases, applicants should describe how sites will coordinate activities, share resources, communicate, and otherwise address logistical issues and funding requirements, as applicable.</w:t>
      </w:r>
    </w:p>
    <w:p w14:paraId="2422E557" w14:textId="77777777" w:rsidR="00794311" w:rsidRDefault="00794311" w:rsidP="00794311">
      <w:pPr>
        <w:spacing w:after="0" w:line="240" w:lineRule="auto"/>
        <w:jc w:val="both"/>
        <w:rPr>
          <w:i/>
          <w:iCs/>
        </w:rPr>
      </w:pPr>
    </w:p>
    <w:p w14:paraId="1C99F1C9" w14:textId="407D52C7" w:rsidR="00794311" w:rsidRPr="00AA2D9A" w:rsidRDefault="00794311" w:rsidP="00422BE0">
      <w:pPr>
        <w:pBdr>
          <w:bottom w:val="single" w:sz="2" w:space="1" w:color="auto"/>
        </w:pBdr>
        <w:spacing w:after="0" w:line="240" w:lineRule="auto"/>
        <w:jc w:val="both"/>
        <w:rPr>
          <w:i/>
          <w:iCs/>
        </w:rPr>
      </w:pPr>
      <w:r w:rsidRPr="00564423">
        <w:rPr>
          <w:b/>
          <w:bCs/>
          <w:i/>
          <w:iCs/>
        </w:rPr>
        <w:t>Respond below:</w:t>
      </w:r>
      <w:r w:rsidRPr="00AA2D9A">
        <w:rPr>
          <w:i/>
          <w:iCs/>
        </w:rPr>
        <w:t xml:space="preserve"> This section is limited to </w:t>
      </w:r>
      <w:r w:rsidR="00BD3C13">
        <w:rPr>
          <w:b/>
          <w:bCs/>
          <w:i/>
          <w:iCs/>
        </w:rPr>
        <w:t>50</w:t>
      </w:r>
      <w:r>
        <w:rPr>
          <w:b/>
          <w:bCs/>
          <w:i/>
          <w:iCs/>
        </w:rPr>
        <w:t>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517063CF" w14:textId="77777777" w:rsidR="00422BE0" w:rsidRDefault="00422BE0" w:rsidP="00794311">
      <w:pPr>
        <w:spacing w:after="0" w:line="240" w:lineRule="auto"/>
      </w:pPr>
    </w:p>
    <w:p w14:paraId="72955BDC" w14:textId="6AF19866" w:rsidR="0083182A" w:rsidRDefault="0083182A" w:rsidP="00794311">
      <w:pPr>
        <w:spacing w:after="0" w:line="240" w:lineRule="auto"/>
      </w:pPr>
      <w:r>
        <w:br w:type="page"/>
      </w:r>
    </w:p>
    <w:p w14:paraId="111B865C" w14:textId="49C1BE19" w:rsidR="00F162A1" w:rsidRDefault="001F4954" w:rsidP="00D0748D">
      <w:pPr>
        <w:pStyle w:val="Heading3"/>
        <w:pBdr>
          <w:top w:val="single" w:sz="4" w:space="1" w:color="auto"/>
          <w:left w:val="single" w:sz="4" w:space="1" w:color="auto"/>
          <w:bottom w:val="single" w:sz="4" w:space="1" w:color="auto"/>
          <w:right w:val="single" w:sz="4" w:space="1" w:color="auto"/>
        </w:pBdr>
      </w:pPr>
      <w:bookmarkStart w:id="51" w:name="_Toc64359908"/>
      <w:r>
        <w:lastRenderedPageBreak/>
        <w:t>H</w:t>
      </w:r>
      <w:r w:rsidR="00B747D3">
        <w:t>4</w:t>
      </w:r>
      <w:r w:rsidR="00D10AFF">
        <w:t xml:space="preserve">. </w:t>
      </w:r>
      <w:r w:rsidR="00DB3896">
        <w:t>E</w:t>
      </w:r>
      <w:r w:rsidR="00DB3896" w:rsidRPr="00DB3896">
        <w:t xml:space="preserve">nhanced </w:t>
      </w:r>
      <w:r w:rsidR="00DB3896">
        <w:t>T</w:t>
      </w:r>
      <w:r w:rsidR="00DB3896" w:rsidRPr="00DB3896">
        <w:t xml:space="preserve">raining </w:t>
      </w:r>
      <w:r w:rsidR="00DB3896">
        <w:t>S</w:t>
      </w:r>
      <w:r w:rsidR="00DB3896" w:rsidRPr="00DB3896">
        <w:t>ustainab</w:t>
      </w:r>
      <w:r w:rsidR="006A5F23">
        <w:t>ility</w:t>
      </w:r>
      <w:bookmarkEnd w:id="51"/>
    </w:p>
    <w:p w14:paraId="51D7DF3F" w14:textId="7BEF1062" w:rsidR="00FD2E1E" w:rsidRPr="00241488" w:rsidRDefault="00FA1A09" w:rsidP="00D0748D">
      <w:pPr>
        <w:pBdr>
          <w:top w:val="single" w:sz="4" w:space="1" w:color="auto"/>
          <w:left w:val="single" w:sz="4" w:space="1" w:color="auto"/>
          <w:bottom w:val="single" w:sz="4" w:space="1" w:color="auto"/>
          <w:right w:val="single" w:sz="4" w:space="1" w:color="auto"/>
          <w:between w:val="nil"/>
        </w:pBdr>
        <w:spacing w:after="0" w:line="240" w:lineRule="auto"/>
        <w:jc w:val="both"/>
      </w:pPr>
      <w:r w:rsidRPr="00FA1A09">
        <w:t xml:space="preserve">Describe how elements of the proposed innovative enhanced training </w:t>
      </w:r>
      <w:r w:rsidR="00874C6D">
        <w:t>will</w:t>
      </w:r>
      <w:r w:rsidRPr="00FA1A09">
        <w:t xml:space="preserve"> be sustainable through integration into exiting institutional training models to create future paradigms for career pathways in multidisciplinary non-malignant hematology.</w:t>
      </w:r>
    </w:p>
    <w:p w14:paraId="0D33E931" w14:textId="77777777" w:rsidR="0069295A" w:rsidRPr="00241488" w:rsidRDefault="0069295A" w:rsidP="00627833">
      <w:pPr>
        <w:pBdr>
          <w:top w:val="nil"/>
          <w:left w:val="nil"/>
          <w:bottom w:val="nil"/>
          <w:right w:val="nil"/>
          <w:between w:val="nil"/>
        </w:pBdr>
        <w:spacing w:after="0" w:line="240" w:lineRule="auto"/>
        <w:ind w:left="1440"/>
        <w:jc w:val="both"/>
        <w:rPr>
          <w:color w:val="000000"/>
        </w:rPr>
      </w:pPr>
    </w:p>
    <w:p w14:paraId="14047A25" w14:textId="54EB75AE" w:rsidR="00ED2790" w:rsidRPr="00AA2D9A" w:rsidRDefault="00ED2790" w:rsidP="00422BE0">
      <w:pPr>
        <w:pBdr>
          <w:bottom w:val="single" w:sz="2" w:space="1" w:color="auto"/>
        </w:pBdr>
        <w:jc w:val="both"/>
        <w:rPr>
          <w:i/>
          <w:iCs/>
        </w:rPr>
      </w:pPr>
      <w:r w:rsidRPr="005566E7">
        <w:rPr>
          <w:b/>
          <w:bCs/>
          <w:i/>
          <w:iCs/>
        </w:rPr>
        <w:t>Respond below: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47E90069" w14:textId="77777777" w:rsidR="000D21DC" w:rsidRDefault="000D21DC">
      <w:pPr>
        <w:rPr>
          <w:b/>
          <w:color w:val="000000"/>
        </w:rPr>
      </w:pPr>
      <w:r>
        <w:rPr>
          <w:b/>
          <w:color w:val="000000"/>
        </w:rPr>
        <w:br w:type="page"/>
      </w:r>
    </w:p>
    <w:p w14:paraId="21DB8F20" w14:textId="77777777" w:rsidR="004C363B" w:rsidRPr="004C363B" w:rsidRDefault="0069295A" w:rsidP="004F2ACA">
      <w:pPr>
        <w:pStyle w:val="Heading2"/>
        <w:numPr>
          <w:ilvl w:val="0"/>
          <w:numId w:val="28"/>
        </w:numPr>
      </w:pPr>
      <w:bookmarkStart w:id="52" w:name="_Toc64359909"/>
      <w:r w:rsidRPr="004C363B">
        <w:lastRenderedPageBreak/>
        <w:t>Recruitment</w:t>
      </w:r>
      <w:bookmarkEnd w:id="52"/>
    </w:p>
    <w:p w14:paraId="1B85B321" w14:textId="1C7E8240" w:rsidR="0069295A" w:rsidRPr="00A50213" w:rsidRDefault="009D1A88" w:rsidP="00A50213">
      <w:pPr>
        <w:pBdr>
          <w:top w:val="nil"/>
          <w:left w:val="nil"/>
          <w:bottom w:val="nil"/>
          <w:right w:val="nil"/>
          <w:between w:val="nil"/>
        </w:pBdr>
        <w:spacing w:after="0" w:line="240" w:lineRule="auto"/>
        <w:jc w:val="both"/>
      </w:pPr>
      <w:r w:rsidRPr="009D1A88">
        <w:t>Provide a detailed plan of recruitment for the HFFTP track. Include the following:</w:t>
      </w:r>
    </w:p>
    <w:p w14:paraId="70BFF97A" w14:textId="77777777" w:rsidR="00155778" w:rsidRPr="00241488" w:rsidRDefault="00155778" w:rsidP="00627833">
      <w:pPr>
        <w:pBdr>
          <w:top w:val="nil"/>
          <w:left w:val="nil"/>
          <w:bottom w:val="nil"/>
          <w:right w:val="nil"/>
          <w:between w:val="nil"/>
        </w:pBdr>
        <w:spacing w:after="0" w:line="240" w:lineRule="auto"/>
        <w:jc w:val="both"/>
      </w:pPr>
    </w:p>
    <w:p w14:paraId="4D72FAC9" w14:textId="2261236E" w:rsidR="00656DD0" w:rsidRDefault="00CC6254" w:rsidP="00BB31BF">
      <w:pPr>
        <w:pStyle w:val="Heading3"/>
        <w:pBdr>
          <w:top w:val="single" w:sz="4" w:space="1" w:color="auto"/>
          <w:left w:val="single" w:sz="4" w:space="1" w:color="auto"/>
          <w:bottom w:val="single" w:sz="4" w:space="1" w:color="auto"/>
          <w:right w:val="single" w:sz="4" w:space="1" w:color="auto"/>
        </w:pBdr>
      </w:pPr>
      <w:bookmarkStart w:id="53" w:name="_Toc64359910"/>
      <w:r>
        <w:rPr>
          <w:bCs/>
        </w:rPr>
        <w:t>I</w:t>
      </w:r>
      <w:r w:rsidR="00881317" w:rsidRPr="00241488">
        <w:rPr>
          <w:bCs/>
        </w:rPr>
        <w:t>1</w:t>
      </w:r>
      <w:r w:rsidR="00881317" w:rsidRPr="00241488">
        <w:t xml:space="preserve">. </w:t>
      </w:r>
      <w:r w:rsidR="00E3317E">
        <w:t>R</w:t>
      </w:r>
      <w:r w:rsidR="00C707B7" w:rsidRPr="00C707B7">
        <w:t xml:space="preserve">ecruitment and </w:t>
      </w:r>
      <w:r w:rsidR="00906521">
        <w:t>R</w:t>
      </w:r>
      <w:r w:rsidR="00C707B7" w:rsidRPr="00C707B7">
        <w:t xml:space="preserve">etention to </w:t>
      </w:r>
      <w:r w:rsidR="000771F3">
        <w:t>M</w:t>
      </w:r>
      <w:r w:rsidR="00C707B7" w:rsidRPr="00C707B7">
        <w:t xml:space="preserve">ultidisciplinary </w:t>
      </w:r>
      <w:r w:rsidR="000771F3">
        <w:t>N</w:t>
      </w:r>
      <w:r w:rsidR="00C707B7" w:rsidRPr="00C707B7">
        <w:t>on</w:t>
      </w:r>
      <w:r w:rsidR="00077E36">
        <w:t>-</w:t>
      </w:r>
      <w:r w:rsidR="00C707B7" w:rsidRPr="00C707B7">
        <w:t xml:space="preserve">malignant </w:t>
      </w:r>
      <w:r w:rsidR="000771F3">
        <w:t>H</w:t>
      </w:r>
      <w:r w:rsidR="00C707B7" w:rsidRPr="00C707B7">
        <w:t>ematology</w:t>
      </w:r>
      <w:bookmarkEnd w:id="53"/>
    </w:p>
    <w:p w14:paraId="3B18B321" w14:textId="054F68EC" w:rsidR="00092C14" w:rsidRPr="00092C14" w:rsidRDefault="0085411F" w:rsidP="00BB31BF">
      <w:pPr>
        <w:pBdr>
          <w:top w:val="single" w:sz="4" w:space="1" w:color="auto"/>
          <w:left w:val="single" w:sz="4" w:space="1" w:color="auto"/>
          <w:bottom w:val="single" w:sz="4" w:space="1" w:color="auto"/>
          <w:right w:val="single" w:sz="4" w:space="1" w:color="auto"/>
          <w:between w:val="nil"/>
        </w:pBdr>
        <w:spacing w:after="0" w:line="240" w:lineRule="auto"/>
        <w:jc w:val="both"/>
      </w:pPr>
      <w:r w:rsidRPr="009F4AA6">
        <w:t>Describe how your proposed programmatic and curricular activities, teaching and mentorship approaches and unique opportunities will improve recruitment and retention to multidisciplinary nonmalignant hematology to your program</w:t>
      </w:r>
      <w:r w:rsidR="0097741E">
        <w:t xml:space="preserve"> (</w:t>
      </w:r>
      <w:r>
        <w:t>includ</w:t>
      </w:r>
      <w:r w:rsidR="0097741E">
        <w:t>e t</w:t>
      </w:r>
      <w:r>
        <w:t>argeted recruitment</w:t>
      </w:r>
      <w:r w:rsidR="00450DEE">
        <w:t xml:space="preserve"> strategies</w:t>
      </w:r>
      <w:r>
        <w:t xml:space="preserve"> of </w:t>
      </w:r>
      <w:r w:rsidRPr="009F4AA6">
        <w:t>internal medicine residents</w:t>
      </w:r>
      <w:r>
        <w:t xml:space="preserve"> </w:t>
      </w:r>
      <w:r w:rsidRPr="009F4AA6">
        <w:t>and med-peds residents</w:t>
      </w:r>
      <w:r w:rsidR="00450DEE">
        <w:t>)</w:t>
      </w:r>
      <w:r w:rsidRPr="009F4AA6">
        <w:t>.</w:t>
      </w:r>
    </w:p>
    <w:p w14:paraId="23482B5F" w14:textId="4AA10E71" w:rsidR="00155778" w:rsidRPr="00241488" w:rsidRDefault="00155778" w:rsidP="00627833">
      <w:pPr>
        <w:pBdr>
          <w:top w:val="nil"/>
          <w:left w:val="nil"/>
          <w:bottom w:val="nil"/>
          <w:right w:val="nil"/>
          <w:between w:val="nil"/>
        </w:pBdr>
        <w:spacing w:after="0" w:line="240" w:lineRule="auto"/>
        <w:jc w:val="both"/>
        <w:rPr>
          <w:color w:val="000000"/>
        </w:rPr>
      </w:pPr>
    </w:p>
    <w:p w14:paraId="5409AE1B" w14:textId="21224C49" w:rsidR="00F5038C" w:rsidRPr="00AA2D9A" w:rsidRDefault="00F5038C" w:rsidP="00422BE0">
      <w:pPr>
        <w:pBdr>
          <w:bottom w:val="single" w:sz="2" w:space="1" w:color="auto"/>
        </w:pBdr>
        <w:jc w:val="both"/>
        <w:rPr>
          <w:i/>
          <w:iCs/>
        </w:rPr>
      </w:pPr>
      <w:r w:rsidRPr="00F93CE0">
        <w:rPr>
          <w:b/>
          <w:bCs/>
          <w:i/>
          <w:iCs/>
        </w:rPr>
        <w:t>Respond below:</w:t>
      </w:r>
      <w:r w:rsidRPr="00AA2D9A">
        <w:rPr>
          <w:i/>
          <w:iCs/>
        </w:rPr>
        <w:t xml:space="preserve"> This section is limited to </w:t>
      </w:r>
      <w:r>
        <w:rPr>
          <w:b/>
          <w:bCs/>
          <w:i/>
          <w:iCs/>
        </w:rPr>
        <w:t>2</w:t>
      </w:r>
      <w:r w:rsidR="00E30ADE">
        <w:rPr>
          <w:b/>
          <w:bCs/>
          <w:i/>
          <w:iCs/>
        </w:rPr>
        <w:t>5</w:t>
      </w:r>
      <w:r>
        <w:rPr>
          <w:b/>
          <w:bCs/>
          <w:i/>
          <w:iCs/>
        </w:rPr>
        <w:t>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539A1591" w14:textId="77777777" w:rsidR="0006043C" w:rsidRDefault="0006043C">
      <w:pPr>
        <w:rPr>
          <w:b/>
          <w:bCs/>
          <w:color w:val="000000" w:themeColor="text1"/>
        </w:rPr>
      </w:pPr>
      <w:r>
        <w:rPr>
          <w:b/>
          <w:bCs/>
          <w:color w:val="000000" w:themeColor="text1"/>
        </w:rPr>
        <w:br w:type="page"/>
      </w:r>
    </w:p>
    <w:p w14:paraId="2FBB9B3E" w14:textId="1E56CB22" w:rsidR="005434F3" w:rsidRDefault="00CC6254" w:rsidP="00794762">
      <w:pPr>
        <w:pStyle w:val="Heading3"/>
        <w:pBdr>
          <w:top w:val="single" w:sz="4" w:space="1" w:color="auto"/>
          <w:left w:val="single" w:sz="4" w:space="1" w:color="auto"/>
          <w:bottom w:val="single" w:sz="4" w:space="1" w:color="auto"/>
          <w:right w:val="single" w:sz="4" w:space="1" w:color="auto"/>
        </w:pBdr>
      </w:pPr>
      <w:bookmarkStart w:id="54" w:name="_Toc64359911"/>
      <w:r>
        <w:lastRenderedPageBreak/>
        <w:t>I</w:t>
      </w:r>
      <w:r w:rsidR="005434F3">
        <w:t xml:space="preserve">2. </w:t>
      </w:r>
      <w:r w:rsidR="00E654E6">
        <w:t>Recruitment and Selection Process</w:t>
      </w:r>
      <w:bookmarkEnd w:id="54"/>
    </w:p>
    <w:p w14:paraId="6D16539C" w14:textId="5FE0020D" w:rsidR="0069295A" w:rsidRPr="00241488" w:rsidRDefault="0069295A" w:rsidP="00794762">
      <w:pPr>
        <w:pBdr>
          <w:top w:val="single" w:sz="4" w:space="1" w:color="auto"/>
          <w:left w:val="single" w:sz="4" w:space="1" w:color="auto"/>
          <w:bottom w:val="single" w:sz="4" w:space="1" w:color="auto"/>
          <w:right w:val="single" w:sz="4" w:space="1" w:color="auto"/>
          <w:between w:val="nil"/>
        </w:pBdr>
        <w:spacing w:after="0" w:line="240" w:lineRule="auto"/>
        <w:jc w:val="both"/>
        <w:rPr>
          <w:b/>
          <w:bCs/>
          <w:i/>
          <w:iCs/>
        </w:rPr>
      </w:pPr>
      <w:r w:rsidRPr="00241488">
        <w:rPr>
          <w:color w:val="000000" w:themeColor="text1"/>
        </w:rPr>
        <w:t>Describe how candidates will be identified, recruited, interviewed, and selected</w:t>
      </w:r>
      <w:r w:rsidR="00761B8D" w:rsidRPr="00241488">
        <w:rPr>
          <w:color w:val="000000" w:themeColor="text1"/>
        </w:rPr>
        <w:t>.</w:t>
      </w:r>
      <w:r w:rsidR="008B4CD0" w:rsidRPr="00241488">
        <w:rPr>
          <w:color w:val="000000" w:themeColor="text1"/>
        </w:rPr>
        <w:t xml:space="preserve"> </w:t>
      </w:r>
    </w:p>
    <w:p w14:paraId="4549E653" w14:textId="58E96A92" w:rsidR="00EE5F91" w:rsidRPr="00241488" w:rsidRDefault="00EE5F91" w:rsidP="00627833">
      <w:pPr>
        <w:pBdr>
          <w:top w:val="nil"/>
          <w:left w:val="nil"/>
          <w:bottom w:val="nil"/>
          <w:right w:val="nil"/>
          <w:between w:val="nil"/>
        </w:pBdr>
        <w:spacing w:after="0" w:line="240" w:lineRule="auto"/>
        <w:jc w:val="both"/>
        <w:rPr>
          <w:b/>
          <w:bCs/>
          <w:i/>
          <w:iCs/>
        </w:rPr>
      </w:pPr>
    </w:p>
    <w:p w14:paraId="4C87F5DE" w14:textId="187566B3" w:rsidR="00C336C4" w:rsidRPr="00AA2D9A" w:rsidRDefault="00C336C4" w:rsidP="00422BE0">
      <w:pPr>
        <w:pBdr>
          <w:bottom w:val="single" w:sz="2" w:space="1" w:color="auto"/>
        </w:pBdr>
        <w:jc w:val="both"/>
        <w:rPr>
          <w:i/>
          <w:iCs/>
        </w:rPr>
      </w:pPr>
      <w:r w:rsidRPr="00422BE0">
        <w:rPr>
          <w:b/>
          <w:bCs/>
          <w:i/>
          <w:iCs/>
        </w:rPr>
        <w:t>Respond below:</w:t>
      </w:r>
      <w:r w:rsidRPr="00AA2D9A">
        <w:rPr>
          <w:i/>
          <w:iCs/>
        </w:rPr>
        <w:t xml:space="preserve"> This section is limited to </w:t>
      </w:r>
      <w:r>
        <w:rPr>
          <w:b/>
          <w:bCs/>
          <w:i/>
          <w:iCs/>
        </w:rPr>
        <w:t>2</w:t>
      </w:r>
      <w:r w:rsidR="00422BE0">
        <w:rPr>
          <w:b/>
          <w:bCs/>
          <w:i/>
          <w:iCs/>
        </w:rPr>
        <w:t>5</w:t>
      </w:r>
      <w:r>
        <w:rPr>
          <w:b/>
          <w:bCs/>
          <w:i/>
          <w:iCs/>
        </w:rPr>
        <w:t>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455C4DD0" w14:textId="77777777" w:rsidR="00EE5F91" w:rsidRPr="00241488" w:rsidRDefault="00EE5F91" w:rsidP="00C336C4">
      <w:pPr>
        <w:pBdr>
          <w:top w:val="nil"/>
          <w:left w:val="nil"/>
          <w:bottom w:val="nil"/>
          <w:right w:val="nil"/>
          <w:between w:val="nil"/>
        </w:pBdr>
        <w:spacing w:after="0" w:line="240" w:lineRule="auto"/>
        <w:jc w:val="both"/>
        <w:rPr>
          <w:color w:val="000000"/>
        </w:rPr>
      </w:pPr>
    </w:p>
    <w:p w14:paraId="7ECF4BB9" w14:textId="1B199104" w:rsidR="00BB31BF" w:rsidRDefault="00BB31BF">
      <w:pPr>
        <w:rPr>
          <w:b/>
          <w:bCs/>
        </w:rPr>
      </w:pPr>
    </w:p>
    <w:p w14:paraId="423B654B" w14:textId="77777777" w:rsidR="008017B6" w:rsidRDefault="008017B6">
      <w:pPr>
        <w:rPr>
          <w:b/>
          <w:bCs/>
          <w:color w:val="000000"/>
        </w:rPr>
      </w:pPr>
      <w:r>
        <w:rPr>
          <w:bCs/>
        </w:rPr>
        <w:br w:type="page"/>
      </w:r>
    </w:p>
    <w:p w14:paraId="69D15EC8" w14:textId="73E0099C" w:rsidR="00046056" w:rsidRDefault="00CC6254" w:rsidP="009701D4">
      <w:pPr>
        <w:pStyle w:val="Heading3"/>
        <w:pBdr>
          <w:top w:val="single" w:sz="4" w:space="1" w:color="auto"/>
          <w:left w:val="single" w:sz="4" w:space="1" w:color="auto"/>
          <w:bottom w:val="single" w:sz="4" w:space="1" w:color="auto"/>
          <w:right w:val="single" w:sz="4" w:space="1" w:color="auto"/>
        </w:pBdr>
      </w:pPr>
      <w:bookmarkStart w:id="55" w:name="_Toc64359912"/>
      <w:r>
        <w:rPr>
          <w:bCs/>
        </w:rPr>
        <w:lastRenderedPageBreak/>
        <w:t>I</w:t>
      </w:r>
      <w:r w:rsidR="008017B6">
        <w:rPr>
          <w:bCs/>
        </w:rPr>
        <w:t>3</w:t>
      </w:r>
      <w:r w:rsidR="00EE5F91" w:rsidRPr="00241488">
        <w:rPr>
          <w:bCs/>
        </w:rPr>
        <w:t>.</w:t>
      </w:r>
      <w:r w:rsidR="00EE5F91" w:rsidRPr="00241488">
        <w:t xml:space="preserve"> </w:t>
      </w:r>
      <w:r w:rsidR="00D00787">
        <w:t xml:space="preserve">Commitment to </w:t>
      </w:r>
      <w:r w:rsidR="00AF248B" w:rsidRPr="00AF248B">
        <w:t>Di</w:t>
      </w:r>
      <w:r w:rsidR="003E1CCB">
        <w:t>versity</w:t>
      </w:r>
      <w:r w:rsidR="00AF248B" w:rsidRPr="00AF248B">
        <w:t>, Equity, and Inclusion</w:t>
      </w:r>
      <w:bookmarkEnd w:id="55"/>
    </w:p>
    <w:p w14:paraId="6CEC28B0" w14:textId="51D0E68F" w:rsidR="0069295A" w:rsidRPr="00241488" w:rsidRDefault="00D84BC1" w:rsidP="009701D4">
      <w:pPr>
        <w:pBdr>
          <w:top w:val="single" w:sz="4" w:space="1" w:color="auto"/>
          <w:left w:val="single" w:sz="4" w:space="1" w:color="auto"/>
          <w:bottom w:val="single" w:sz="4" w:space="1" w:color="auto"/>
          <w:right w:val="single" w:sz="4" w:space="1" w:color="auto"/>
          <w:between w:val="nil"/>
        </w:pBdr>
        <w:spacing w:after="0" w:line="240" w:lineRule="auto"/>
        <w:jc w:val="both"/>
        <w:rPr>
          <w:color w:val="000000" w:themeColor="text1"/>
        </w:rPr>
      </w:pPr>
      <w:r w:rsidRPr="009F4AA6">
        <w:t xml:space="preserve">ASH is particularly interested in </w:t>
      </w:r>
      <w:r>
        <w:t>diversifying the hematology workforce</w:t>
      </w:r>
      <w:r w:rsidRPr="009F4AA6">
        <w:t>. Provide evidence of the institution’s DEI policy and its historical institutional commitment to and a track record in attracting underrepresented candidates to its training programs. Describe how institutional policies and experience will be used to encourage individuals from underrepresented racial, ethnic, and gender groups as well as individuals with disabilities to apply to this program.</w:t>
      </w:r>
    </w:p>
    <w:p w14:paraId="001230F0" w14:textId="1D18FACE" w:rsidR="00494923" w:rsidRPr="00241488" w:rsidRDefault="00494923" w:rsidP="00627833">
      <w:pPr>
        <w:pBdr>
          <w:top w:val="nil"/>
          <w:left w:val="nil"/>
          <w:bottom w:val="nil"/>
          <w:right w:val="nil"/>
          <w:between w:val="nil"/>
        </w:pBdr>
        <w:spacing w:after="0" w:line="240" w:lineRule="auto"/>
        <w:jc w:val="both"/>
        <w:rPr>
          <w:color w:val="000000"/>
        </w:rPr>
      </w:pPr>
    </w:p>
    <w:p w14:paraId="0A7A1CCC" w14:textId="4D7B7B51" w:rsidR="00975003" w:rsidRDefault="00101D33" w:rsidP="00C00823">
      <w:pPr>
        <w:pBdr>
          <w:bottom w:val="single" w:sz="2" w:space="1" w:color="auto"/>
        </w:pBdr>
        <w:jc w:val="both"/>
        <w:rPr>
          <w:b/>
          <w:color w:val="000000"/>
        </w:rPr>
      </w:pPr>
      <w:r w:rsidRPr="00C00823">
        <w:rPr>
          <w:b/>
          <w:bCs/>
          <w:i/>
          <w:iCs/>
        </w:rPr>
        <w:t>Respond below:</w:t>
      </w:r>
      <w:r w:rsidRPr="00AA2D9A">
        <w:rPr>
          <w:i/>
          <w:iCs/>
        </w:rPr>
        <w:t xml:space="preserve"> This section is limited to </w:t>
      </w:r>
      <w:r>
        <w:rPr>
          <w:b/>
          <w:bCs/>
          <w:i/>
          <w:iCs/>
        </w:rPr>
        <w:t>2</w:t>
      </w:r>
      <w:r w:rsidR="00C00823">
        <w:rPr>
          <w:b/>
          <w:bCs/>
          <w:i/>
          <w:iCs/>
        </w:rPr>
        <w:t>5</w:t>
      </w:r>
      <w:r>
        <w:rPr>
          <w:b/>
          <w:bCs/>
          <w:i/>
          <w:iCs/>
        </w:rPr>
        <w:t>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47FE21DF" w14:textId="4A633925" w:rsidR="003F2039" w:rsidRDefault="003F2039" w:rsidP="00975003">
      <w:pPr>
        <w:pBdr>
          <w:top w:val="nil"/>
          <w:left w:val="nil"/>
          <w:bottom w:val="nil"/>
          <w:right w:val="nil"/>
          <w:between w:val="nil"/>
        </w:pBdr>
        <w:spacing w:after="0" w:line="240" w:lineRule="auto"/>
        <w:jc w:val="both"/>
        <w:rPr>
          <w:b/>
          <w:color w:val="000000"/>
        </w:rPr>
      </w:pPr>
    </w:p>
    <w:p w14:paraId="1A799ECA" w14:textId="77777777" w:rsidR="00723AEA" w:rsidRDefault="00723AEA">
      <w:pPr>
        <w:rPr>
          <w:b/>
          <w:color w:val="000000"/>
        </w:rPr>
      </w:pPr>
      <w:r>
        <w:rPr>
          <w:b/>
          <w:color w:val="000000"/>
        </w:rPr>
        <w:br w:type="page"/>
      </w:r>
    </w:p>
    <w:p w14:paraId="6219E7E7" w14:textId="77777777" w:rsidR="00CB3026" w:rsidRPr="009F4AA6" w:rsidRDefault="00CB3026" w:rsidP="004F2ACA">
      <w:pPr>
        <w:pStyle w:val="Heading2"/>
        <w:numPr>
          <w:ilvl w:val="0"/>
          <w:numId w:val="28"/>
        </w:numPr>
        <w:jc w:val="both"/>
      </w:pPr>
      <w:bookmarkStart w:id="56" w:name="_Toc63004314"/>
      <w:bookmarkStart w:id="57" w:name="_Toc64359913"/>
      <w:r w:rsidRPr="009F4AA6">
        <w:lastRenderedPageBreak/>
        <w:t>Supervision and Evaluation of Fellows</w:t>
      </w:r>
      <w:bookmarkEnd w:id="56"/>
      <w:bookmarkEnd w:id="57"/>
    </w:p>
    <w:p w14:paraId="45E95C46" w14:textId="2F9C7F27" w:rsidR="00D74201" w:rsidRDefault="00965E26" w:rsidP="006F2165">
      <w:pPr>
        <w:jc w:val="both"/>
      </w:pPr>
      <w:r w:rsidRPr="009F4AA6">
        <w:t>Supervision of fellow(s) participating in the HFFTP track should align with methodologies and survey tools used for the program’s existing ACGME fellow</w:t>
      </w:r>
      <w:r>
        <w:t>(</w:t>
      </w:r>
      <w:r w:rsidRPr="009F4AA6">
        <w:t>s</w:t>
      </w:r>
      <w:r>
        <w:t xml:space="preserve">). However, </w:t>
      </w:r>
      <w:r w:rsidRPr="00B061D1">
        <w:t xml:space="preserve">it must also encompass additional oversight </w:t>
      </w:r>
      <w:r>
        <w:t xml:space="preserve">and evaluation </w:t>
      </w:r>
      <w:r w:rsidRPr="00B061D1">
        <w:t>of the unique and innovative programmatic activities and projects.</w:t>
      </w:r>
      <w:r>
        <w:t xml:space="preserve"> The program must demonstrate </w:t>
      </w:r>
      <w:r w:rsidRPr="009F4AA6">
        <w:t xml:space="preserve">how </w:t>
      </w:r>
      <w:r>
        <w:t>it</w:t>
      </w:r>
      <w:r w:rsidRPr="009F4AA6">
        <w:t xml:space="preserve"> will supervise, evaluate, and provide longitudinal, formative feedback of fellow(s) </w:t>
      </w:r>
      <w:r w:rsidRPr="00025292">
        <w:t>performance</w:t>
      </w:r>
      <w:r w:rsidRPr="009F4AA6">
        <w:t>.</w:t>
      </w:r>
    </w:p>
    <w:p w14:paraId="3B6F6A97" w14:textId="758AB28C" w:rsidR="001C112C" w:rsidRDefault="00CC6254" w:rsidP="00137A06">
      <w:pPr>
        <w:pStyle w:val="Heading3"/>
        <w:pBdr>
          <w:top w:val="single" w:sz="4" w:space="1" w:color="auto"/>
          <w:left w:val="single" w:sz="4" w:space="4" w:color="auto"/>
          <w:bottom w:val="single" w:sz="4" w:space="1" w:color="auto"/>
          <w:right w:val="single" w:sz="4" w:space="4" w:color="auto"/>
        </w:pBdr>
      </w:pPr>
      <w:bookmarkStart w:id="58" w:name="_Toc64359914"/>
      <w:r>
        <w:t>J</w:t>
      </w:r>
      <w:r w:rsidR="00DF2982">
        <w:t xml:space="preserve">1. </w:t>
      </w:r>
      <w:r w:rsidR="00DF0B39" w:rsidRPr="00DF2982">
        <w:t>Oversight Body</w:t>
      </w:r>
      <w:bookmarkEnd w:id="58"/>
    </w:p>
    <w:p w14:paraId="76D38797" w14:textId="0CE22AEA" w:rsidR="00DF0B39" w:rsidRDefault="00DF0B39" w:rsidP="00137A06">
      <w:pPr>
        <w:pBdr>
          <w:top w:val="single" w:sz="4" w:space="1" w:color="auto"/>
          <w:left w:val="single" w:sz="4" w:space="4" w:color="auto"/>
          <w:bottom w:val="single" w:sz="4" w:space="1" w:color="auto"/>
          <w:right w:val="single" w:sz="4" w:space="4" w:color="auto"/>
        </w:pBdr>
        <w:spacing w:after="0" w:line="240" w:lineRule="auto"/>
        <w:jc w:val="both"/>
      </w:pPr>
      <w:r>
        <w:t xml:space="preserve">Provide a detailed description </w:t>
      </w:r>
      <w:r w:rsidRPr="005C72DD">
        <w:t xml:space="preserve">of the structure, roles, and responsibilities of the </w:t>
      </w:r>
      <w:r w:rsidR="00DE4822">
        <w:t>HFFT</w:t>
      </w:r>
      <w:r w:rsidR="00F10925">
        <w:t xml:space="preserve">P </w:t>
      </w:r>
      <w:r w:rsidRPr="005C72DD">
        <w:t>oversight body</w:t>
      </w:r>
      <w:r>
        <w:t>.</w:t>
      </w:r>
    </w:p>
    <w:p w14:paraId="13F90396" w14:textId="77777777" w:rsidR="004E0AAC" w:rsidRDefault="004E0AAC" w:rsidP="00DC2274">
      <w:pPr>
        <w:spacing w:after="0" w:line="240" w:lineRule="auto"/>
      </w:pPr>
    </w:p>
    <w:p w14:paraId="761C6961" w14:textId="65CD98DE" w:rsidR="009C43AD" w:rsidRPr="00AA2D9A" w:rsidRDefault="009C43AD" w:rsidP="00777EC2">
      <w:pPr>
        <w:pBdr>
          <w:bottom w:val="single" w:sz="2" w:space="1" w:color="auto"/>
        </w:pBdr>
        <w:jc w:val="both"/>
        <w:rPr>
          <w:i/>
          <w:iCs/>
        </w:rPr>
      </w:pPr>
      <w:r w:rsidRPr="00777EC2">
        <w:rPr>
          <w:b/>
          <w:bCs/>
          <w:i/>
          <w:iCs/>
        </w:rPr>
        <w:t>Respond below:</w:t>
      </w:r>
      <w:r w:rsidRPr="00AA2D9A">
        <w:rPr>
          <w:i/>
          <w:iCs/>
        </w:rPr>
        <w:t xml:space="preserve"> This section is limited to </w:t>
      </w:r>
      <w:r w:rsidR="00D14E46">
        <w:rPr>
          <w:b/>
          <w:bCs/>
          <w:i/>
          <w:iCs/>
        </w:rPr>
        <w:t>500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7E1A97E4" w14:textId="77777777" w:rsidR="004E0AAC" w:rsidRDefault="004E0AAC" w:rsidP="00DC2274">
      <w:pPr>
        <w:spacing w:after="0" w:line="240" w:lineRule="auto"/>
      </w:pPr>
    </w:p>
    <w:p w14:paraId="3133F27F" w14:textId="77777777" w:rsidR="00B74520" w:rsidRDefault="00B74520">
      <w:pPr>
        <w:rPr>
          <w:b/>
          <w:color w:val="000000"/>
        </w:rPr>
      </w:pPr>
      <w:r>
        <w:br w:type="page"/>
      </w:r>
    </w:p>
    <w:p w14:paraId="0A5D2BD0" w14:textId="7EE22997" w:rsidR="000D443A" w:rsidRDefault="00CC6254" w:rsidP="000D443A">
      <w:pPr>
        <w:pStyle w:val="Heading3"/>
        <w:pBdr>
          <w:top w:val="single" w:sz="4" w:space="1" w:color="auto"/>
          <w:left w:val="single" w:sz="4" w:space="4" w:color="auto"/>
          <w:bottom w:val="single" w:sz="4" w:space="1" w:color="auto"/>
          <w:right w:val="single" w:sz="4" w:space="4" w:color="auto"/>
        </w:pBdr>
      </w:pPr>
      <w:bookmarkStart w:id="59" w:name="_Toc64359915"/>
      <w:r>
        <w:lastRenderedPageBreak/>
        <w:t>J</w:t>
      </w:r>
      <w:r w:rsidR="009465FF">
        <w:t>2</w:t>
      </w:r>
      <w:r w:rsidR="000D443A">
        <w:t xml:space="preserve">. </w:t>
      </w:r>
      <w:r w:rsidR="00D253EC" w:rsidRPr="00D253EC">
        <w:t>Assessing Knowledge</w:t>
      </w:r>
      <w:bookmarkEnd w:id="59"/>
    </w:p>
    <w:p w14:paraId="73BB6BED" w14:textId="7D7F9CFE" w:rsidR="00D253EC" w:rsidRDefault="00D253EC" w:rsidP="000D443A">
      <w:pPr>
        <w:pBdr>
          <w:top w:val="single" w:sz="4" w:space="1" w:color="auto"/>
          <w:left w:val="single" w:sz="4" w:space="4" w:color="auto"/>
          <w:bottom w:val="single" w:sz="4" w:space="1" w:color="auto"/>
          <w:right w:val="single" w:sz="4" w:space="4" w:color="auto"/>
        </w:pBdr>
        <w:spacing w:after="0" w:line="240" w:lineRule="auto"/>
        <w:jc w:val="both"/>
      </w:pPr>
      <w:r>
        <w:t>P</w:t>
      </w:r>
      <w:r w:rsidRPr="009F4AA6">
        <w:t>rovide detailed description</w:t>
      </w:r>
      <w:r>
        <w:t>s</w:t>
      </w:r>
      <w:r w:rsidRPr="009F4AA6">
        <w:t xml:space="preserve"> of the methods, logistics, and frequency of evaluation</w:t>
      </w:r>
      <w:r>
        <w:t>s</w:t>
      </w:r>
      <w:r w:rsidRPr="009F4AA6">
        <w:t xml:space="preserve"> and assessment</w:t>
      </w:r>
      <w:r>
        <w:t>s</w:t>
      </w:r>
      <w:r w:rsidRPr="009F4AA6">
        <w:t xml:space="preserve"> of </w:t>
      </w:r>
      <w:r>
        <w:t>fellow(s) knowledge. Include tools, key measurements, and expected outcomes.</w:t>
      </w:r>
    </w:p>
    <w:p w14:paraId="7F790D07" w14:textId="77777777" w:rsidR="00F066C1" w:rsidRDefault="00F066C1" w:rsidP="0041507C">
      <w:pPr>
        <w:spacing w:after="0" w:line="240" w:lineRule="auto"/>
        <w:jc w:val="both"/>
        <w:rPr>
          <w:b/>
          <w:bCs/>
          <w:i/>
          <w:iCs/>
        </w:rPr>
      </w:pPr>
    </w:p>
    <w:p w14:paraId="7A65A752" w14:textId="76DFBB70" w:rsidR="0041507C" w:rsidRDefault="0041507C" w:rsidP="0041507C">
      <w:pPr>
        <w:pBdr>
          <w:bottom w:val="single" w:sz="2" w:space="1" w:color="auto"/>
        </w:pBdr>
        <w:spacing w:after="0" w:line="240" w:lineRule="auto"/>
        <w:jc w:val="both"/>
        <w:rPr>
          <w:i/>
          <w:iCs/>
        </w:rPr>
      </w:pPr>
      <w:r w:rsidRPr="001F30BE">
        <w:rPr>
          <w:b/>
          <w:bCs/>
          <w:i/>
          <w:iCs/>
        </w:rPr>
        <w:t xml:space="preserve">Upload </w:t>
      </w:r>
      <w:r>
        <w:rPr>
          <w:b/>
          <w:bCs/>
          <w:i/>
          <w:iCs/>
        </w:rPr>
        <w:t xml:space="preserve">evaluation form </w:t>
      </w:r>
      <w:r w:rsidRPr="00A96EEC">
        <w:rPr>
          <w:i/>
          <w:iCs/>
        </w:rPr>
        <w:t>(see section titled “</w:t>
      </w:r>
      <w:hyperlink w:anchor="Supporting_Documents" w:history="1">
        <w:r w:rsidRPr="00A96EEC">
          <w:rPr>
            <w:rStyle w:val="Hyperlink"/>
            <w:i/>
            <w:iCs/>
          </w:rPr>
          <w:t>Supporting Documents</w:t>
        </w:r>
      </w:hyperlink>
      <w:r w:rsidRPr="00A96EEC">
        <w:rPr>
          <w:i/>
          <w:iCs/>
        </w:rPr>
        <w:t>”).</w:t>
      </w:r>
    </w:p>
    <w:p w14:paraId="0026A503" w14:textId="77777777" w:rsidR="0041507C" w:rsidRPr="00AA2D9A" w:rsidRDefault="0041507C" w:rsidP="0041507C">
      <w:pPr>
        <w:pBdr>
          <w:bottom w:val="single" w:sz="2" w:space="1" w:color="auto"/>
        </w:pBdr>
        <w:spacing w:after="0" w:line="240" w:lineRule="auto"/>
        <w:jc w:val="both"/>
        <w:rPr>
          <w:i/>
          <w:iCs/>
        </w:rPr>
      </w:pPr>
    </w:p>
    <w:p w14:paraId="48BDDC9F" w14:textId="2D6A48E9" w:rsidR="00AB0721" w:rsidRPr="00AA2D9A" w:rsidRDefault="00641DBA" w:rsidP="0041507C">
      <w:pPr>
        <w:pBdr>
          <w:bottom w:val="single" w:sz="2" w:space="1" w:color="auto"/>
        </w:pBdr>
        <w:spacing w:after="0" w:line="240" w:lineRule="auto"/>
        <w:jc w:val="both"/>
        <w:rPr>
          <w:i/>
          <w:iCs/>
        </w:rPr>
      </w:pPr>
      <w:r w:rsidRPr="001F30BE">
        <w:rPr>
          <w:b/>
          <w:bCs/>
          <w:i/>
          <w:iCs/>
        </w:rPr>
        <w:t xml:space="preserve">Respond </w:t>
      </w:r>
      <w:r w:rsidR="00121652">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AB0721" w:rsidRPr="00AB0721">
        <w:rPr>
          <w:b/>
          <w:bCs/>
          <w:i/>
          <w:iCs/>
        </w:rPr>
        <w:t xml:space="preserve"> </w:t>
      </w:r>
    </w:p>
    <w:p w14:paraId="5216F297" w14:textId="36C5A7FD" w:rsidR="00641DBA" w:rsidRPr="00AA2D9A" w:rsidRDefault="00641DBA" w:rsidP="0041507C">
      <w:pPr>
        <w:spacing w:after="0" w:line="240" w:lineRule="auto"/>
        <w:jc w:val="both"/>
        <w:rPr>
          <w:i/>
          <w:iCs/>
        </w:rPr>
      </w:pPr>
    </w:p>
    <w:p w14:paraId="6ED8E39E" w14:textId="77777777" w:rsidR="00680557" w:rsidRDefault="00680557" w:rsidP="0041507C">
      <w:pPr>
        <w:spacing w:after="0" w:line="240" w:lineRule="auto"/>
      </w:pPr>
    </w:p>
    <w:p w14:paraId="7F8044E3" w14:textId="77777777" w:rsidR="0041507C" w:rsidRDefault="0041507C">
      <w:pPr>
        <w:rPr>
          <w:b/>
          <w:color w:val="000000"/>
        </w:rPr>
      </w:pPr>
      <w:r>
        <w:br w:type="page"/>
      </w:r>
    </w:p>
    <w:p w14:paraId="2FD906E5" w14:textId="213814BC" w:rsidR="000B324B" w:rsidRDefault="00CC6254" w:rsidP="00AC5818">
      <w:pPr>
        <w:pStyle w:val="Heading3"/>
        <w:pBdr>
          <w:top w:val="single" w:sz="4" w:space="1" w:color="auto"/>
          <w:left w:val="single" w:sz="4" w:space="4" w:color="auto"/>
          <w:bottom w:val="single" w:sz="4" w:space="1" w:color="auto"/>
          <w:right w:val="single" w:sz="4" w:space="4" w:color="auto"/>
        </w:pBdr>
      </w:pPr>
      <w:bookmarkStart w:id="60" w:name="_Toc64359916"/>
      <w:r>
        <w:lastRenderedPageBreak/>
        <w:t>J</w:t>
      </w:r>
      <w:r w:rsidR="009465FF">
        <w:t>3</w:t>
      </w:r>
      <w:r w:rsidR="000B324B">
        <w:t xml:space="preserve">. </w:t>
      </w:r>
      <w:r w:rsidR="000B324B" w:rsidRPr="000B324B">
        <w:t>Assessing Clinical Competence</w:t>
      </w:r>
      <w:bookmarkEnd w:id="60"/>
    </w:p>
    <w:p w14:paraId="3B2D21D8" w14:textId="3EAE8D5E" w:rsidR="000B324B" w:rsidRDefault="000B324B" w:rsidP="00AC5818">
      <w:pPr>
        <w:pBdr>
          <w:top w:val="single" w:sz="4" w:space="1" w:color="auto"/>
          <w:left w:val="single" w:sz="4" w:space="4" w:color="auto"/>
          <w:bottom w:val="single" w:sz="4" w:space="1" w:color="auto"/>
          <w:right w:val="single" w:sz="4" w:space="4" w:color="auto"/>
        </w:pBdr>
        <w:spacing w:after="0" w:line="240" w:lineRule="auto"/>
        <w:jc w:val="both"/>
      </w:pPr>
      <w:r>
        <w:t>P</w:t>
      </w:r>
      <w:r w:rsidRPr="009F4AA6">
        <w:t>rovide detailed description</w:t>
      </w:r>
      <w:r>
        <w:t>s</w:t>
      </w:r>
      <w:r w:rsidRPr="009F4AA6">
        <w:t xml:space="preserve"> of the methods, logistics, and frequency of evaluation</w:t>
      </w:r>
      <w:r>
        <w:t>s</w:t>
      </w:r>
      <w:r w:rsidRPr="009F4AA6">
        <w:t xml:space="preserve"> and assessment</w:t>
      </w:r>
      <w:r>
        <w:t>s</w:t>
      </w:r>
      <w:r w:rsidRPr="009F4AA6">
        <w:t xml:space="preserve"> of </w:t>
      </w:r>
      <w:r>
        <w:t>fellow(s) clinical competence. Include tools, key measurements, and expected outcomes.</w:t>
      </w:r>
    </w:p>
    <w:p w14:paraId="1AA5B46A" w14:textId="5D337627" w:rsidR="00DC2274" w:rsidRDefault="00DC2274" w:rsidP="002F2857">
      <w:pPr>
        <w:spacing w:after="0" w:line="240" w:lineRule="auto"/>
      </w:pPr>
    </w:p>
    <w:p w14:paraId="6F393255" w14:textId="77777777" w:rsidR="002F2857" w:rsidRPr="00AA2D9A" w:rsidRDefault="002F2857" w:rsidP="002F2857">
      <w:pPr>
        <w:spacing w:after="0" w:line="240" w:lineRule="auto"/>
        <w:jc w:val="both"/>
        <w:rPr>
          <w:i/>
          <w:iCs/>
        </w:rPr>
      </w:pPr>
      <w:r w:rsidRPr="001F30BE">
        <w:rPr>
          <w:b/>
          <w:bCs/>
          <w:i/>
          <w:iCs/>
        </w:rPr>
        <w:t xml:space="preserve">Upload </w:t>
      </w:r>
      <w:r>
        <w:rPr>
          <w:b/>
          <w:bCs/>
          <w:i/>
          <w:iCs/>
        </w:rPr>
        <w:t xml:space="preserve">evaluation form </w:t>
      </w:r>
      <w:r w:rsidRPr="00A96EEC">
        <w:rPr>
          <w:i/>
          <w:iCs/>
        </w:rPr>
        <w:t>(see section titled “</w:t>
      </w:r>
      <w:hyperlink w:anchor="Supporting_Documents" w:history="1">
        <w:r w:rsidRPr="00A96EEC">
          <w:rPr>
            <w:rStyle w:val="Hyperlink"/>
            <w:i/>
            <w:iCs/>
          </w:rPr>
          <w:t>Supporting Documents</w:t>
        </w:r>
      </w:hyperlink>
      <w:r w:rsidRPr="00A96EEC">
        <w:rPr>
          <w:i/>
          <w:iCs/>
        </w:rPr>
        <w:t>”).</w:t>
      </w:r>
    </w:p>
    <w:p w14:paraId="1A48A045" w14:textId="77777777" w:rsidR="002F2857" w:rsidRPr="00241488" w:rsidRDefault="002F2857" w:rsidP="002F2857">
      <w:pPr>
        <w:spacing w:after="0" w:line="240" w:lineRule="auto"/>
      </w:pPr>
    </w:p>
    <w:p w14:paraId="56265EA9" w14:textId="3D9D78E3" w:rsidR="004F610F" w:rsidRPr="00AA2D9A" w:rsidRDefault="000B324B" w:rsidP="002F2857">
      <w:pPr>
        <w:pBdr>
          <w:bottom w:val="single" w:sz="2" w:space="1" w:color="auto"/>
        </w:pBdr>
        <w:spacing w:after="0" w:line="240" w:lineRule="auto"/>
        <w:jc w:val="both"/>
        <w:rPr>
          <w:i/>
          <w:iCs/>
        </w:rPr>
      </w:pPr>
      <w:r w:rsidRPr="001F30BE">
        <w:rPr>
          <w:b/>
          <w:bCs/>
          <w:i/>
          <w:iCs/>
        </w:rPr>
        <w:t xml:space="preserve">Respond </w:t>
      </w:r>
      <w:r w:rsidR="00121652">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4F610F" w:rsidRPr="004F610F">
        <w:rPr>
          <w:b/>
          <w:bCs/>
          <w:i/>
          <w:iCs/>
        </w:rPr>
        <w:t xml:space="preserve"> </w:t>
      </w:r>
    </w:p>
    <w:p w14:paraId="5D4499D3" w14:textId="190A563C" w:rsidR="000B324B" w:rsidRPr="00AA2D9A" w:rsidRDefault="000B324B" w:rsidP="000B324B">
      <w:pPr>
        <w:spacing w:after="0" w:line="240" w:lineRule="auto"/>
        <w:jc w:val="both"/>
        <w:rPr>
          <w:i/>
          <w:iCs/>
        </w:rPr>
      </w:pPr>
    </w:p>
    <w:p w14:paraId="58C6C1FD" w14:textId="77777777" w:rsidR="00202B1B" w:rsidRDefault="00202B1B" w:rsidP="00DC2274">
      <w:pPr>
        <w:spacing w:after="0" w:line="240" w:lineRule="auto"/>
        <w:rPr>
          <w:b/>
          <w:bCs/>
        </w:rPr>
      </w:pPr>
    </w:p>
    <w:p w14:paraId="77335F1B" w14:textId="77777777" w:rsidR="00202B1B" w:rsidRDefault="00202B1B" w:rsidP="00DC2274">
      <w:pPr>
        <w:spacing w:after="0" w:line="240" w:lineRule="auto"/>
        <w:rPr>
          <w:b/>
          <w:bCs/>
        </w:rPr>
      </w:pPr>
    </w:p>
    <w:p w14:paraId="4100E11B" w14:textId="77777777" w:rsidR="009C39DB" w:rsidRDefault="009C39DB">
      <w:pPr>
        <w:rPr>
          <w:b/>
          <w:color w:val="000000"/>
        </w:rPr>
      </w:pPr>
      <w:r>
        <w:br w:type="page"/>
      </w:r>
    </w:p>
    <w:p w14:paraId="4585DF84" w14:textId="6A3818DD" w:rsidR="00AE1BB0" w:rsidRDefault="00CC6254" w:rsidP="00B712F8">
      <w:pPr>
        <w:pStyle w:val="Heading3"/>
        <w:pBdr>
          <w:top w:val="single" w:sz="4" w:space="1" w:color="auto"/>
          <w:left w:val="single" w:sz="4" w:space="4" w:color="auto"/>
          <w:bottom w:val="single" w:sz="4" w:space="1" w:color="auto"/>
          <w:right w:val="single" w:sz="4" w:space="4" w:color="auto"/>
        </w:pBdr>
      </w:pPr>
      <w:bookmarkStart w:id="61" w:name="_Toc64359917"/>
      <w:r>
        <w:lastRenderedPageBreak/>
        <w:t>J</w:t>
      </w:r>
      <w:r w:rsidR="009465FF">
        <w:t>4</w:t>
      </w:r>
      <w:r w:rsidR="00AE1BB0">
        <w:t xml:space="preserve">. </w:t>
      </w:r>
      <w:r w:rsidR="00762009" w:rsidRPr="00337C18">
        <w:t>Assessing Professional Skills</w:t>
      </w:r>
      <w:bookmarkEnd w:id="61"/>
    </w:p>
    <w:p w14:paraId="7557CC59" w14:textId="18BF4789" w:rsidR="00762009" w:rsidRDefault="00762009" w:rsidP="00B712F8">
      <w:pPr>
        <w:pBdr>
          <w:top w:val="single" w:sz="4" w:space="1" w:color="auto"/>
          <w:left w:val="single" w:sz="4" w:space="4" w:color="auto"/>
          <w:bottom w:val="single" w:sz="4" w:space="1" w:color="auto"/>
          <w:right w:val="single" w:sz="4" w:space="4" w:color="auto"/>
        </w:pBdr>
        <w:spacing w:after="0" w:line="240" w:lineRule="auto"/>
        <w:jc w:val="both"/>
      </w:pPr>
      <w:r>
        <w:t>P</w:t>
      </w:r>
      <w:r w:rsidRPr="009F4AA6">
        <w:t>rovide detailed description</w:t>
      </w:r>
      <w:r>
        <w:t>s</w:t>
      </w:r>
      <w:r w:rsidRPr="009F4AA6">
        <w:t xml:space="preserve"> of the methods, logistics, and frequency of evaluation</w:t>
      </w:r>
      <w:r>
        <w:t>s</w:t>
      </w:r>
      <w:r w:rsidRPr="009F4AA6">
        <w:t xml:space="preserve"> and assessment</w:t>
      </w:r>
      <w:r>
        <w:t>s</w:t>
      </w:r>
      <w:r w:rsidRPr="009F4AA6">
        <w:t xml:space="preserve"> of </w:t>
      </w:r>
      <w:r>
        <w:t xml:space="preserve">fellow(s) professional skills (e.g., </w:t>
      </w:r>
      <w:r w:rsidRPr="00483EC6">
        <w:t>patient care, professionalism, communication skills, self-assessment abilities, and proficiency at working among teams</w:t>
      </w:r>
      <w:r>
        <w:t xml:space="preserve">). Include tools, key measurements, and expected outcomes. </w:t>
      </w:r>
    </w:p>
    <w:p w14:paraId="3BDD2874" w14:textId="766BB7D3" w:rsidR="00DC2274" w:rsidRDefault="00DC2274" w:rsidP="007F04AE">
      <w:pPr>
        <w:spacing w:after="0" w:line="240" w:lineRule="auto"/>
      </w:pPr>
    </w:p>
    <w:p w14:paraId="2387981A" w14:textId="77777777" w:rsidR="007F04AE" w:rsidRPr="00AA2D9A" w:rsidRDefault="007F04AE" w:rsidP="007F04AE">
      <w:pPr>
        <w:spacing w:after="0" w:line="240" w:lineRule="auto"/>
        <w:jc w:val="both"/>
        <w:rPr>
          <w:i/>
          <w:iCs/>
        </w:rPr>
      </w:pPr>
      <w:r w:rsidRPr="001F30BE">
        <w:rPr>
          <w:b/>
          <w:bCs/>
          <w:i/>
          <w:iCs/>
        </w:rPr>
        <w:t xml:space="preserve">Upload </w:t>
      </w:r>
      <w:r>
        <w:rPr>
          <w:b/>
          <w:bCs/>
          <w:i/>
          <w:iCs/>
        </w:rPr>
        <w:t xml:space="preserve">evaluation form </w:t>
      </w:r>
      <w:r w:rsidRPr="00A96EEC">
        <w:rPr>
          <w:i/>
          <w:iCs/>
        </w:rPr>
        <w:t>(see section titled “</w:t>
      </w:r>
      <w:hyperlink w:anchor="Supporting_Documents" w:history="1">
        <w:r w:rsidRPr="00A96EEC">
          <w:rPr>
            <w:rStyle w:val="Hyperlink"/>
            <w:i/>
            <w:iCs/>
          </w:rPr>
          <w:t>Supporting Documents</w:t>
        </w:r>
      </w:hyperlink>
      <w:r w:rsidRPr="00A96EEC">
        <w:rPr>
          <w:i/>
          <w:iCs/>
        </w:rPr>
        <w:t>”).</w:t>
      </w:r>
    </w:p>
    <w:p w14:paraId="1D7819EF" w14:textId="77777777" w:rsidR="007F04AE" w:rsidRDefault="007F04AE" w:rsidP="007F04AE">
      <w:pPr>
        <w:spacing w:after="0" w:line="240" w:lineRule="auto"/>
      </w:pPr>
    </w:p>
    <w:p w14:paraId="03C6EAA7" w14:textId="15D062D1" w:rsidR="008D5844" w:rsidRPr="00AA2D9A" w:rsidRDefault="00AE1BB0" w:rsidP="007F04AE">
      <w:pPr>
        <w:pBdr>
          <w:bottom w:val="single" w:sz="2" w:space="1" w:color="auto"/>
        </w:pBdr>
        <w:spacing w:after="0" w:line="240" w:lineRule="auto"/>
        <w:jc w:val="both"/>
        <w:rPr>
          <w:i/>
          <w:iCs/>
        </w:rPr>
      </w:pPr>
      <w:r w:rsidRPr="001F30BE">
        <w:rPr>
          <w:b/>
          <w:bCs/>
          <w:i/>
          <w:iCs/>
        </w:rPr>
        <w:t xml:space="preserve">Respond </w:t>
      </w:r>
      <w:r w:rsidR="00304E2A">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8D5844" w:rsidRPr="008D5844">
        <w:rPr>
          <w:b/>
          <w:bCs/>
          <w:i/>
          <w:iCs/>
        </w:rPr>
        <w:t xml:space="preserve"> </w:t>
      </w:r>
    </w:p>
    <w:p w14:paraId="22B379B5" w14:textId="0124B195" w:rsidR="00AE1BB0" w:rsidRPr="00AA2D9A" w:rsidRDefault="00AE1BB0" w:rsidP="007F04AE">
      <w:pPr>
        <w:spacing w:after="0" w:line="240" w:lineRule="auto"/>
        <w:jc w:val="both"/>
        <w:rPr>
          <w:i/>
          <w:iCs/>
        </w:rPr>
      </w:pPr>
    </w:p>
    <w:p w14:paraId="33322043" w14:textId="77777777" w:rsidR="00C75CAA" w:rsidRDefault="00C75CAA" w:rsidP="007F04AE">
      <w:pPr>
        <w:spacing w:after="0" w:line="240" w:lineRule="auto"/>
      </w:pPr>
    </w:p>
    <w:p w14:paraId="6D96AC99" w14:textId="518B8F96" w:rsidR="00C95146" w:rsidRDefault="00C95146">
      <w:pPr>
        <w:rPr>
          <w:b/>
          <w:bCs/>
        </w:rPr>
      </w:pPr>
    </w:p>
    <w:p w14:paraId="4CCBC5C0" w14:textId="77777777" w:rsidR="00900E12" w:rsidRDefault="00900E12">
      <w:pPr>
        <w:rPr>
          <w:b/>
          <w:color w:val="000000"/>
        </w:rPr>
      </w:pPr>
      <w:r>
        <w:br w:type="page"/>
      </w:r>
    </w:p>
    <w:p w14:paraId="6E802EA2" w14:textId="0D35E160" w:rsidR="00745969" w:rsidRDefault="00C723F5" w:rsidP="00745969">
      <w:pPr>
        <w:pStyle w:val="Heading3"/>
        <w:pBdr>
          <w:top w:val="single" w:sz="4" w:space="1" w:color="auto"/>
          <w:left w:val="single" w:sz="4" w:space="4" w:color="auto"/>
          <w:bottom w:val="single" w:sz="4" w:space="1" w:color="auto"/>
          <w:right w:val="single" w:sz="4" w:space="4" w:color="auto"/>
        </w:pBdr>
      </w:pPr>
      <w:bookmarkStart w:id="62" w:name="_Toc64359918"/>
      <w:r>
        <w:lastRenderedPageBreak/>
        <w:t>J</w:t>
      </w:r>
      <w:r w:rsidR="00900E12">
        <w:t>5</w:t>
      </w:r>
      <w:r w:rsidR="00745969">
        <w:t xml:space="preserve">. </w:t>
      </w:r>
      <w:r w:rsidR="00745969" w:rsidRPr="005B1F1F">
        <w:t>Assessing Additional Activities</w:t>
      </w:r>
      <w:bookmarkEnd w:id="62"/>
    </w:p>
    <w:p w14:paraId="4689EB12" w14:textId="7815321C" w:rsidR="00745969" w:rsidRPr="009F4AA6" w:rsidRDefault="00705E87" w:rsidP="00745969">
      <w:pPr>
        <w:pBdr>
          <w:top w:val="single" w:sz="4" w:space="1" w:color="auto"/>
          <w:left w:val="single" w:sz="4" w:space="4" w:color="auto"/>
          <w:bottom w:val="single" w:sz="4" w:space="1" w:color="auto"/>
          <w:right w:val="single" w:sz="4" w:space="4" w:color="auto"/>
        </w:pBdr>
        <w:spacing w:after="0" w:line="240" w:lineRule="auto"/>
        <w:jc w:val="both"/>
      </w:pPr>
      <w:r>
        <w:t xml:space="preserve">Describe plans for assessing additional competencies (e.g., </w:t>
      </w:r>
      <w:r w:rsidRPr="00092E4C">
        <w:t xml:space="preserve"> </w:t>
      </w:r>
      <w:r>
        <w:t>m</w:t>
      </w:r>
      <w:r w:rsidRPr="00092E4C">
        <w:t xml:space="preserve">edical </w:t>
      </w:r>
      <w:r>
        <w:t>e</w:t>
      </w:r>
      <w:r w:rsidRPr="00092E4C">
        <w:t>ducation</w:t>
      </w:r>
      <w:r>
        <w:t>, h</w:t>
      </w:r>
      <w:r w:rsidRPr="00092E4C">
        <w:t xml:space="preserve">ealth </w:t>
      </w:r>
      <w:r>
        <w:t>s</w:t>
      </w:r>
      <w:r w:rsidRPr="00092E4C">
        <w:t xml:space="preserve">ystems </w:t>
      </w:r>
      <w:r>
        <w:t>m</w:t>
      </w:r>
      <w:r w:rsidRPr="00092E4C">
        <w:t>anagement, etc</w:t>
      </w:r>
      <w:r>
        <w:t>.) if applicable.</w:t>
      </w:r>
    </w:p>
    <w:p w14:paraId="340BF2DF" w14:textId="77777777" w:rsidR="00745969" w:rsidRDefault="00745969" w:rsidP="00745969">
      <w:pPr>
        <w:spacing w:after="0" w:line="240" w:lineRule="auto"/>
        <w:jc w:val="both"/>
        <w:rPr>
          <w:b/>
          <w:bCs/>
          <w:i/>
          <w:iCs/>
        </w:rPr>
      </w:pPr>
    </w:p>
    <w:p w14:paraId="49712CFA" w14:textId="77777777" w:rsidR="00745969" w:rsidRPr="00AA2D9A" w:rsidRDefault="00745969" w:rsidP="00F02102">
      <w:pPr>
        <w:pBdr>
          <w:bottom w:val="single" w:sz="2" w:space="1" w:color="auto"/>
        </w:pBdr>
        <w:spacing w:after="0" w:line="240" w:lineRule="auto"/>
        <w:jc w:val="both"/>
        <w:rPr>
          <w:i/>
          <w:iCs/>
        </w:rPr>
      </w:pPr>
      <w:r w:rsidRPr="001F30BE">
        <w:rPr>
          <w:b/>
          <w:bCs/>
          <w:i/>
          <w:iCs/>
        </w:rPr>
        <w:t xml:space="preserve">Respond </w:t>
      </w:r>
      <w:r>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1A69F8F2" w14:textId="77777777" w:rsidR="00745969" w:rsidRDefault="00745969">
      <w:pPr>
        <w:rPr>
          <w:b/>
          <w:color w:val="000000"/>
        </w:rPr>
      </w:pPr>
      <w:r>
        <w:br w:type="page"/>
      </w:r>
    </w:p>
    <w:p w14:paraId="7ED3FD2D" w14:textId="7EF071BE" w:rsidR="00575789" w:rsidRDefault="00C723F5" w:rsidP="00575789">
      <w:pPr>
        <w:pStyle w:val="Heading3"/>
        <w:pBdr>
          <w:top w:val="single" w:sz="2" w:space="1" w:color="auto"/>
          <w:left w:val="single" w:sz="2" w:space="4" w:color="auto"/>
          <w:bottom w:val="single" w:sz="2" w:space="1" w:color="auto"/>
          <w:right w:val="single" w:sz="2" w:space="4" w:color="auto"/>
        </w:pBdr>
      </w:pPr>
      <w:bookmarkStart w:id="63" w:name="_Toc64359919"/>
      <w:r>
        <w:lastRenderedPageBreak/>
        <w:t>J</w:t>
      </w:r>
      <w:r w:rsidR="00EE7286">
        <w:t>6</w:t>
      </w:r>
      <w:r w:rsidR="00575789">
        <w:t xml:space="preserve">. </w:t>
      </w:r>
      <w:r w:rsidR="00575789" w:rsidRPr="00575789">
        <w:t xml:space="preserve">Assessing Scholarly </w:t>
      </w:r>
      <w:r w:rsidR="0052085B">
        <w:t xml:space="preserve">and Research </w:t>
      </w:r>
      <w:r w:rsidR="00575789" w:rsidRPr="00575789">
        <w:t>Activities</w:t>
      </w:r>
      <w:bookmarkEnd w:id="63"/>
    </w:p>
    <w:p w14:paraId="57ACE26A" w14:textId="1353D5D6" w:rsidR="00575789" w:rsidRPr="00EE762E" w:rsidRDefault="00311029" w:rsidP="00575789">
      <w:pPr>
        <w:pBdr>
          <w:top w:val="single" w:sz="2" w:space="1" w:color="auto"/>
          <w:left w:val="single" w:sz="2" w:space="4" w:color="auto"/>
          <w:bottom w:val="single" w:sz="2" w:space="1" w:color="auto"/>
          <w:right w:val="single" w:sz="2" w:space="4" w:color="auto"/>
        </w:pBdr>
        <w:spacing w:after="0" w:line="240" w:lineRule="auto"/>
        <w:jc w:val="both"/>
      </w:pPr>
      <w:r w:rsidRPr="005F3F76">
        <w:t xml:space="preserve">Describe how progress in scholarly and research activities will be supervised and evaluated. </w:t>
      </w:r>
    </w:p>
    <w:p w14:paraId="388CC3C3" w14:textId="77777777" w:rsidR="00575789" w:rsidRDefault="00575789" w:rsidP="00575789">
      <w:pPr>
        <w:spacing w:after="0" w:line="240" w:lineRule="auto"/>
        <w:jc w:val="both"/>
        <w:rPr>
          <w:b/>
          <w:bCs/>
          <w:i/>
          <w:iCs/>
        </w:rPr>
      </w:pPr>
    </w:p>
    <w:p w14:paraId="45F4BB1C" w14:textId="79B002B5" w:rsidR="00425AD2" w:rsidRPr="00AA2D9A" w:rsidRDefault="00575789" w:rsidP="00425AD2">
      <w:pPr>
        <w:pBdr>
          <w:bottom w:val="single" w:sz="2" w:space="1" w:color="auto"/>
        </w:pBdr>
        <w:jc w:val="both"/>
        <w:rPr>
          <w:i/>
          <w:iCs/>
        </w:rPr>
      </w:pPr>
      <w:r w:rsidRPr="001F30BE">
        <w:rPr>
          <w:b/>
          <w:bCs/>
          <w:i/>
          <w:iCs/>
        </w:rPr>
        <w:t xml:space="preserve">Respond </w:t>
      </w:r>
      <w:r w:rsidR="00425AD2">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425AD2" w:rsidRPr="00425AD2">
        <w:rPr>
          <w:b/>
          <w:bCs/>
          <w:i/>
          <w:iCs/>
        </w:rPr>
        <w:t xml:space="preserve"> </w:t>
      </w:r>
    </w:p>
    <w:p w14:paraId="7358D422" w14:textId="58BAF65D" w:rsidR="00575789" w:rsidRPr="00AA2D9A" w:rsidRDefault="00575789" w:rsidP="00575789">
      <w:pPr>
        <w:spacing w:after="0" w:line="240" w:lineRule="auto"/>
        <w:jc w:val="both"/>
        <w:rPr>
          <w:i/>
          <w:iCs/>
        </w:rPr>
      </w:pPr>
    </w:p>
    <w:p w14:paraId="1AA7C0A5" w14:textId="77777777" w:rsidR="007700C9" w:rsidRDefault="007700C9">
      <w:pPr>
        <w:rPr>
          <w:b/>
          <w:bCs/>
        </w:rPr>
      </w:pPr>
    </w:p>
    <w:p w14:paraId="73400B52" w14:textId="77777777" w:rsidR="00EE71F5" w:rsidRDefault="00EE71F5">
      <w:pPr>
        <w:rPr>
          <w:b/>
          <w:bCs/>
        </w:rPr>
      </w:pPr>
    </w:p>
    <w:p w14:paraId="2F15E4A5" w14:textId="77777777" w:rsidR="00EE71F5" w:rsidRDefault="00EE71F5">
      <w:pPr>
        <w:rPr>
          <w:b/>
          <w:bCs/>
        </w:rPr>
      </w:pPr>
      <w:r>
        <w:rPr>
          <w:b/>
          <w:bCs/>
        </w:rPr>
        <w:br w:type="page"/>
      </w:r>
    </w:p>
    <w:p w14:paraId="181ABA29" w14:textId="3EE8FC41" w:rsidR="00E3014D" w:rsidRPr="00E3014D" w:rsidRDefault="00894D03" w:rsidP="00E3014D">
      <w:pPr>
        <w:pStyle w:val="Heading3"/>
        <w:pBdr>
          <w:top w:val="single" w:sz="2" w:space="1" w:color="auto"/>
          <w:left w:val="single" w:sz="2" w:space="4" w:color="auto"/>
          <w:bottom w:val="single" w:sz="2" w:space="1" w:color="auto"/>
          <w:right w:val="single" w:sz="2" w:space="4" w:color="auto"/>
        </w:pBdr>
        <w:rPr>
          <w:rStyle w:val="Heading3Char"/>
          <w:b/>
        </w:rPr>
      </w:pPr>
      <w:bookmarkStart w:id="64" w:name="_Toc64359920"/>
      <w:r>
        <w:lastRenderedPageBreak/>
        <w:t>J</w:t>
      </w:r>
      <w:r w:rsidR="008B02CF">
        <w:t>7</w:t>
      </w:r>
      <w:r w:rsidR="00E3014D" w:rsidRPr="00E3014D">
        <w:rPr>
          <w:rStyle w:val="Heading3Char"/>
          <w:b/>
        </w:rPr>
        <w:t xml:space="preserve">. </w:t>
      </w:r>
      <w:r w:rsidR="00E3014D" w:rsidRPr="00E3014D">
        <w:t>Assessing Training at External Institutions</w:t>
      </w:r>
      <w:bookmarkEnd w:id="64"/>
    </w:p>
    <w:p w14:paraId="41B55EB5" w14:textId="2D87D6B5" w:rsidR="00E3014D" w:rsidRDefault="00E3014D" w:rsidP="00E3014D">
      <w:pPr>
        <w:pBdr>
          <w:top w:val="single" w:sz="2" w:space="1" w:color="auto"/>
          <w:left w:val="single" w:sz="2" w:space="4" w:color="auto"/>
          <w:bottom w:val="single" w:sz="2" w:space="1" w:color="auto"/>
          <w:right w:val="single" w:sz="2" w:space="4" w:color="auto"/>
        </w:pBdr>
        <w:spacing w:after="0" w:line="240" w:lineRule="auto"/>
        <w:jc w:val="both"/>
      </w:pPr>
      <w:r>
        <w:t>Describe how the program will assess enhanced activities and training experiences conducted at external/partner institutions.</w:t>
      </w:r>
    </w:p>
    <w:p w14:paraId="17A4245C" w14:textId="77777777" w:rsidR="00E3014D" w:rsidRDefault="00E3014D" w:rsidP="00E3014D">
      <w:pPr>
        <w:spacing w:after="0" w:line="240" w:lineRule="auto"/>
        <w:jc w:val="both"/>
        <w:rPr>
          <w:b/>
          <w:bCs/>
          <w:i/>
          <w:iCs/>
        </w:rPr>
      </w:pPr>
    </w:p>
    <w:p w14:paraId="03CBA097" w14:textId="3AD4AC17" w:rsidR="00E3014D" w:rsidRPr="00AA2D9A" w:rsidRDefault="00E3014D" w:rsidP="00F02102">
      <w:pPr>
        <w:pBdr>
          <w:bottom w:val="single" w:sz="2" w:space="1" w:color="auto"/>
        </w:pBdr>
        <w:spacing w:after="0" w:line="240" w:lineRule="auto"/>
        <w:jc w:val="both"/>
        <w:rPr>
          <w:i/>
          <w:iCs/>
        </w:rPr>
      </w:pPr>
      <w:r w:rsidRPr="001F30BE">
        <w:rPr>
          <w:b/>
          <w:bCs/>
          <w:i/>
          <w:iCs/>
        </w:rPr>
        <w:t xml:space="preserve">Respond </w:t>
      </w:r>
      <w:r w:rsidR="006345E8">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27FA066E" w14:textId="26A8678D" w:rsidR="00B712F8" w:rsidRDefault="00B712F8">
      <w:pPr>
        <w:rPr>
          <w:b/>
          <w:bCs/>
        </w:rPr>
      </w:pPr>
      <w:r>
        <w:rPr>
          <w:b/>
          <w:bCs/>
        </w:rPr>
        <w:br w:type="page"/>
      </w:r>
    </w:p>
    <w:p w14:paraId="07A313BC" w14:textId="39941558" w:rsidR="005B2FEC" w:rsidRDefault="00894D03" w:rsidP="00E93F24">
      <w:pPr>
        <w:pStyle w:val="Heading3"/>
        <w:pBdr>
          <w:top w:val="single" w:sz="2" w:space="1" w:color="auto"/>
          <w:left w:val="single" w:sz="2" w:space="4" w:color="auto"/>
          <w:bottom w:val="single" w:sz="2" w:space="1" w:color="auto"/>
          <w:right w:val="single" w:sz="2" w:space="4" w:color="auto"/>
        </w:pBdr>
      </w:pPr>
      <w:bookmarkStart w:id="65" w:name="_Toc64359921"/>
      <w:r>
        <w:lastRenderedPageBreak/>
        <w:t>J</w:t>
      </w:r>
      <w:r w:rsidR="00587E26">
        <w:t>8</w:t>
      </w:r>
      <w:r w:rsidR="005B2FEC">
        <w:t xml:space="preserve">. </w:t>
      </w:r>
      <w:r w:rsidR="005B2FEC" w:rsidRPr="005B2FEC">
        <w:t>Assessing Overall Performance</w:t>
      </w:r>
      <w:bookmarkEnd w:id="65"/>
    </w:p>
    <w:p w14:paraId="61D29DB2" w14:textId="18DCD64F" w:rsidR="005B2FEC" w:rsidRDefault="005B2FEC" w:rsidP="00E93F24">
      <w:pPr>
        <w:pBdr>
          <w:top w:val="single" w:sz="2" w:space="1" w:color="auto"/>
          <w:left w:val="single" w:sz="2" w:space="4" w:color="auto"/>
          <w:bottom w:val="single" w:sz="2" w:space="1" w:color="auto"/>
          <w:right w:val="single" w:sz="2" w:space="4" w:color="auto"/>
        </w:pBdr>
        <w:spacing w:after="0" w:line="240" w:lineRule="auto"/>
        <w:jc w:val="both"/>
      </w:pPr>
      <w:r w:rsidRPr="00241488">
        <w:t xml:space="preserve">Describe how the program will supervise, evaluate, and provide longitudinal, formative feedback </w:t>
      </w:r>
      <w:r>
        <w:t xml:space="preserve">on </w:t>
      </w:r>
      <w:r w:rsidRPr="00241488">
        <w:t>overall performance</w:t>
      </w:r>
      <w:r>
        <w:t>.</w:t>
      </w:r>
    </w:p>
    <w:p w14:paraId="068FBC28" w14:textId="77777777" w:rsidR="00E93F24" w:rsidRDefault="00E93F24" w:rsidP="00B45C08">
      <w:pPr>
        <w:spacing w:after="0" w:line="240" w:lineRule="auto"/>
        <w:rPr>
          <w:b/>
          <w:bCs/>
        </w:rPr>
      </w:pPr>
    </w:p>
    <w:p w14:paraId="5331F205" w14:textId="306C6AFE" w:rsidR="00E93F24" w:rsidRPr="00AA2D9A" w:rsidRDefault="00E93F24" w:rsidP="00F02102">
      <w:pPr>
        <w:pBdr>
          <w:bottom w:val="single" w:sz="2" w:space="1" w:color="auto"/>
        </w:pBdr>
        <w:spacing w:after="0" w:line="240" w:lineRule="auto"/>
        <w:jc w:val="both"/>
        <w:rPr>
          <w:i/>
          <w:iCs/>
        </w:rPr>
      </w:pPr>
      <w:r w:rsidRPr="001F30BE">
        <w:rPr>
          <w:b/>
          <w:bCs/>
          <w:i/>
          <w:iCs/>
        </w:rPr>
        <w:t xml:space="preserve">Respond </w:t>
      </w:r>
      <w:r w:rsidR="005813E5">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1615D228" w14:textId="3896A6F4" w:rsidR="005B1F1F" w:rsidRDefault="005B1F1F" w:rsidP="00B45C08">
      <w:pPr>
        <w:spacing w:after="0" w:line="240" w:lineRule="auto"/>
        <w:rPr>
          <w:b/>
          <w:bCs/>
        </w:rPr>
      </w:pPr>
      <w:r>
        <w:rPr>
          <w:b/>
          <w:bCs/>
        </w:rPr>
        <w:br w:type="page"/>
      </w:r>
    </w:p>
    <w:p w14:paraId="63870AD2" w14:textId="2CC37504" w:rsidR="000D545D" w:rsidRPr="00527984" w:rsidRDefault="000D545D" w:rsidP="004F2ACA">
      <w:pPr>
        <w:pStyle w:val="Heading2"/>
        <w:numPr>
          <w:ilvl w:val="0"/>
          <w:numId w:val="28"/>
        </w:numPr>
        <w:jc w:val="both"/>
      </w:pPr>
      <w:bookmarkStart w:id="66" w:name="_Toc64359922"/>
      <w:r w:rsidRPr="00527984">
        <w:lastRenderedPageBreak/>
        <w:t xml:space="preserve">Evaluation of Faculty and Program </w:t>
      </w:r>
      <w:r w:rsidR="00F178B3">
        <w:t>Reporting</w:t>
      </w:r>
      <w:bookmarkEnd w:id="66"/>
    </w:p>
    <w:p w14:paraId="1D6B6A42" w14:textId="45C6C3B0" w:rsidR="00F84F64" w:rsidRPr="00AA2D9A" w:rsidRDefault="0035330B" w:rsidP="0090259B">
      <w:pPr>
        <w:jc w:val="both"/>
        <w:rPr>
          <w:i/>
          <w:iCs/>
        </w:rPr>
      </w:pPr>
      <w:r w:rsidRPr="00527984">
        <w:t xml:space="preserve">Evaluation of the </w:t>
      </w:r>
      <w:r>
        <w:t xml:space="preserve">faculty and </w:t>
      </w:r>
      <w:r w:rsidRPr="00527984">
        <w:t xml:space="preserve">program </w:t>
      </w:r>
      <w:proofErr w:type="gramStart"/>
      <w:r>
        <w:t xml:space="preserve">as a whole </w:t>
      </w:r>
      <w:r w:rsidRPr="009F4AA6">
        <w:t>should</w:t>
      </w:r>
      <w:proofErr w:type="gramEnd"/>
      <w:r w:rsidRPr="009F4AA6">
        <w:t xml:space="preserve"> align with methodologies and tools used for the </w:t>
      </w:r>
      <w:r>
        <w:t xml:space="preserve">current </w:t>
      </w:r>
      <w:r w:rsidRPr="009F4AA6">
        <w:t xml:space="preserve">ACGME </w:t>
      </w:r>
      <w:r>
        <w:t>program</w:t>
      </w:r>
      <w:r w:rsidRPr="00241488">
        <w:t xml:space="preserve"> </w:t>
      </w:r>
      <w:r>
        <w:t xml:space="preserve">and should be used to </w:t>
      </w:r>
      <w:r w:rsidRPr="00241488">
        <w:t>set benchmarks and to make changes that improve performance and outcomes</w:t>
      </w:r>
      <w:r>
        <w:t xml:space="preserve">. In addition, the program </w:t>
      </w:r>
      <w:r w:rsidRPr="00B061D1">
        <w:t xml:space="preserve">must also encompass additional oversight </w:t>
      </w:r>
      <w:r>
        <w:t xml:space="preserve">and evaluation </w:t>
      </w:r>
      <w:r w:rsidRPr="00B061D1">
        <w:t>of the unique and innovative programmatic activities and projects.</w:t>
      </w:r>
    </w:p>
    <w:p w14:paraId="66D78E22" w14:textId="05A28E87" w:rsidR="009D538E" w:rsidRDefault="00894D03" w:rsidP="0090259B">
      <w:pPr>
        <w:pStyle w:val="Heading3"/>
        <w:pBdr>
          <w:top w:val="single" w:sz="4" w:space="1" w:color="auto"/>
          <w:left w:val="single" w:sz="4" w:space="4" w:color="auto"/>
          <w:bottom w:val="single" w:sz="4" w:space="1" w:color="auto"/>
          <w:right w:val="single" w:sz="4" w:space="4" w:color="auto"/>
        </w:pBdr>
        <w:jc w:val="both"/>
      </w:pPr>
      <w:bookmarkStart w:id="67" w:name="_Toc64359923"/>
      <w:r>
        <w:t>K</w:t>
      </w:r>
      <w:r w:rsidR="00B91780">
        <w:t>I</w:t>
      </w:r>
      <w:r w:rsidR="009D538E">
        <w:t xml:space="preserve">. </w:t>
      </w:r>
      <w:r w:rsidR="00D43061" w:rsidRPr="00D43061">
        <w:t>Assessing Quality of Didactic Training</w:t>
      </w:r>
      <w:bookmarkEnd w:id="67"/>
    </w:p>
    <w:p w14:paraId="06510CD7" w14:textId="4E3B8D34" w:rsidR="00DC2274" w:rsidRDefault="00DD4315" w:rsidP="0090259B">
      <w:pPr>
        <w:pBdr>
          <w:top w:val="single" w:sz="4" w:space="1" w:color="auto"/>
          <w:left w:val="single" w:sz="4" w:space="4" w:color="auto"/>
          <w:bottom w:val="single" w:sz="4" w:space="1" w:color="auto"/>
          <w:right w:val="single" w:sz="4" w:space="4" w:color="auto"/>
        </w:pBdr>
        <w:spacing w:after="0" w:line="240" w:lineRule="auto"/>
        <w:jc w:val="both"/>
      </w:pPr>
      <w:r w:rsidRPr="00241488">
        <w:t xml:space="preserve">Describe plans for assessing quality of didactic training </w:t>
      </w:r>
      <w:r>
        <w:t>(</w:t>
      </w:r>
      <w:r w:rsidRPr="00241488">
        <w:t>includ</w:t>
      </w:r>
      <w:r>
        <w:t>e</w:t>
      </w:r>
      <w:r w:rsidRPr="00241488">
        <w:t xml:space="preserve"> tools, key measurements, and expected outcomes</w:t>
      </w:r>
      <w:r>
        <w:t xml:space="preserve">) </w:t>
      </w:r>
      <w:r w:rsidRPr="001F75EC">
        <w:t>to set benchmarks and to make changes that improve performance and outcomes</w:t>
      </w:r>
      <w:r w:rsidR="00200051">
        <w:t>.</w:t>
      </w:r>
    </w:p>
    <w:p w14:paraId="094B692D" w14:textId="72058DE6" w:rsidR="00DD4315" w:rsidRDefault="00DD4315" w:rsidP="00B90023">
      <w:pPr>
        <w:spacing w:after="0" w:line="240" w:lineRule="auto"/>
      </w:pPr>
    </w:p>
    <w:p w14:paraId="564819AC" w14:textId="77777777" w:rsidR="00B90023" w:rsidRPr="00AA2D9A" w:rsidRDefault="00B90023" w:rsidP="00B90023">
      <w:pPr>
        <w:spacing w:after="0" w:line="240" w:lineRule="auto"/>
        <w:jc w:val="both"/>
        <w:rPr>
          <w:i/>
          <w:iCs/>
        </w:rPr>
      </w:pPr>
      <w:r w:rsidRPr="001F30BE">
        <w:rPr>
          <w:b/>
          <w:bCs/>
          <w:i/>
          <w:iCs/>
        </w:rPr>
        <w:t xml:space="preserve">Upload </w:t>
      </w:r>
      <w:r>
        <w:rPr>
          <w:b/>
          <w:bCs/>
          <w:i/>
          <w:iCs/>
        </w:rPr>
        <w:t xml:space="preserve">evaluation form </w:t>
      </w:r>
      <w:r w:rsidRPr="00A96EEC">
        <w:rPr>
          <w:i/>
          <w:iCs/>
        </w:rPr>
        <w:t>(see section titled “</w:t>
      </w:r>
      <w:hyperlink w:anchor="Supporting_Documents" w:history="1">
        <w:r w:rsidRPr="00A96EEC">
          <w:rPr>
            <w:rStyle w:val="Hyperlink"/>
            <w:i/>
            <w:iCs/>
          </w:rPr>
          <w:t>Supporting Documents</w:t>
        </w:r>
      </w:hyperlink>
      <w:r w:rsidRPr="00A96EEC">
        <w:rPr>
          <w:i/>
          <w:iCs/>
        </w:rPr>
        <w:t>”).</w:t>
      </w:r>
    </w:p>
    <w:p w14:paraId="5A219B1A" w14:textId="77777777" w:rsidR="00B90023" w:rsidRDefault="00B90023" w:rsidP="00B90023">
      <w:pPr>
        <w:spacing w:after="0" w:line="240" w:lineRule="auto"/>
      </w:pPr>
    </w:p>
    <w:p w14:paraId="4DEB4951" w14:textId="28133593" w:rsidR="003078B5" w:rsidRPr="00AA2D9A" w:rsidRDefault="009D538E" w:rsidP="00B90023">
      <w:pPr>
        <w:pBdr>
          <w:bottom w:val="single" w:sz="2" w:space="1" w:color="auto"/>
        </w:pBdr>
        <w:spacing w:after="0" w:line="240" w:lineRule="auto"/>
        <w:jc w:val="both"/>
        <w:rPr>
          <w:i/>
          <w:iCs/>
        </w:rPr>
      </w:pPr>
      <w:r w:rsidRPr="001F30BE">
        <w:rPr>
          <w:b/>
          <w:bCs/>
          <w:i/>
          <w:iCs/>
        </w:rPr>
        <w:t xml:space="preserve">Respond </w:t>
      </w:r>
      <w:r w:rsidR="00037AC2">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3078B5">
        <w:rPr>
          <w:i/>
          <w:iCs/>
        </w:rPr>
        <w:t xml:space="preserve"> </w:t>
      </w:r>
    </w:p>
    <w:p w14:paraId="46191AE1" w14:textId="566884BD" w:rsidR="009D538E" w:rsidRPr="00AA2D9A" w:rsidRDefault="009D538E" w:rsidP="00B90023">
      <w:pPr>
        <w:spacing w:after="0" w:line="240" w:lineRule="auto"/>
        <w:jc w:val="both"/>
        <w:rPr>
          <w:i/>
          <w:iCs/>
        </w:rPr>
      </w:pPr>
    </w:p>
    <w:p w14:paraId="35626C83" w14:textId="77777777" w:rsidR="009D538E" w:rsidRPr="00241488" w:rsidRDefault="009D538E" w:rsidP="00DC2274">
      <w:pPr>
        <w:spacing w:after="0" w:line="240" w:lineRule="auto"/>
      </w:pPr>
    </w:p>
    <w:p w14:paraId="6E66560B" w14:textId="2A4A15B2" w:rsidR="00DC2274" w:rsidRDefault="00DC2274" w:rsidP="00DC2274">
      <w:pPr>
        <w:spacing w:after="0" w:line="240" w:lineRule="auto"/>
      </w:pPr>
    </w:p>
    <w:p w14:paraId="772F27CD" w14:textId="2123BB9F" w:rsidR="006B5C99" w:rsidRDefault="006B5C99">
      <w:r>
        <w:br w:type="page"/>
      </w:r>
    </w:p>
    <w:p w14:paraId="00A3A3A9" w14:textId="3D27655D" w:rsidR="007347EB" w:rsidRDefault="00894D03" w:rsidP="00E939AA">
      <w:pPr>
        <w:pStyle w:val="Heading3"/>
        <w:pBdr>
          <w:top w:val="single" w:sz="4" w:space="1" w:color="auto"/>
          <w:left w:val="single" w:sz="4" w:space="4" w:color="auto"/>
          <w:bottom w:val="single" w:sz="4" w:space="1" w:color="auto"/>
          <w:right w:val="single" w:sz="4" w:space="4" w:color="auto"/>
        </w:pBdr>
      </w:pPr>
      <w:bookmarkStart w:id="68" w:name="_Toc64359924"/>
      <w:r>
        <w:lastRenderedPageBreak/>
        <w:t>K</w:t>
      </w:r>
      <w:r w:rsidR="00FF01BB">
        <w:t>2</w:t>
      </w:r>
      <w:r w:rsidR="007347EB">
        <w:t xml:space="preserve">. </w:t>
      </w:r>
      <w:r w:rsidR="007347EB" w:rsidRPr="007347EB">
        <w:t>Assessing Mentors’ Performance</w:t>
      </w:r>
      <w:bookmarkEnd w:id="68"/>
    </w:p>
    <w:p w14:paraId="5AAC03AF" w14:textId="5B5FE233" w:rsidR="007347EB" w:rsidRPr="00241488" w:rsidRDefault="00E939AA" w:rsidP="00E939AA">
      <w:pPr>
        <w:pBdr>
          <w:top w:val="single" w:sz="4" w:space="1" w:color="auto"/>
          <w:left w:val="single" w:sz="4" w:space="4" w:color="auto"/>
          <w:bottom w:val="single" w:sz="4" w:space="1" w:color="auto"/>
          <w:right w:val="single" w:sz="4" w:space="4" w:color="auto"/>
        </w:pBdr>
        <w:spacing w:after="0" w:line="240" w:lineRule="auto"/>
        <w:jc w:val="both"/>
      </w:pPr>
      <w:r w:rsidRPr="00241488">
        <w:t xml:space="preserve">Describe plans for assessing </w:t>
      </w:r>
      <w:r>
        <w:t>m</w:t>
      </w:r>
      <w:r w:rsidRPr="00241488">
        <w:t xml:space="preserve">entors’ performance </w:t>
      </w:r>
      <w:r>
        <w:t>(</w:t>
      </w:r>
      <w:r w:rsidRPr="00241488">
        <w:t>includ</w:t>
      </w:r>
      <w:r>
        <w:t>e</w:t>
      </w:r>
      <w:r w:rsidRPr="00241488">
        <w:t xml:space="preserve"> tools, key measurements, and expected outcomes</w:t>
      </w:r>
      <w:r>
        <w:t xml:space="preserve">) </w:t>
      </w:r>
      <w:r w:rsidRPr="001F75EC">
        <w:t>to set benchmarks and to make changes that improve performance and outcomes</w:t>
      </w:r>
      <w:r w:rsidRPr="00241488">
        <w:t>.</w:t>
      </w:r>
    </w:p>
    <w:p w14:paraId="3D24FCDA" w14:textId="24310B6E" w:rsidR="00DD28B1" w:rsidRDefault="00DD28B1" w:rsidP="00DD28B1">
      <w:pPr>
        <w:spacing w:after="0" w:line="240" w:lineRule="auto"/>
        <w:jc w:val="both"/>
        <w:rPr>
          <w:b/>
          <w:bCs/>
          <w:i/>
          <w:iCs/>
        </w:rPr>
      </w:pPr>
    </w:p>
    <w:p w14:paraId="0890394E" w14:textId="3D32979C" w:rsidR="00CB4B7E" w:rsidRDefault="00CB4B7E" w:rsidP="00DD28B1">
      <w:pPr>
        <w:spacing w:after="0" w:line="240" w:lineRule="auto"/>
        <w:jc w:val="both"/>
        <w:rPr>
          <w:i/>
          <w:iCs/>
        </w:rPr>
      </w:pPr>
      <w:r w:rsidRPr="001F30BE">
        <w:rPr>
          <w:b/>
          <w:bCs/>
          <w:i/>
          <w:iCs/>
        </w:rPr>
        <w:t xml:space="preserve">Upload </w:t>
      </w:r>
      <w:r>
        <w:rPr>
          <w:b/>
          <w:bCs/>
          <w:i/>
          <w:iCs/>
        </w:rPr>
        <w:t xml:space="preserve">evaluation form </w:t>
      </w:r>
      <w:r w:rsidRPr="00A96EEC">
        <w:rPr>
          <w:i/>
          <w:iCs/>
        </w:rPr>
        <w:t>(see section titled “</w:t>
      </w:r>
      <w:hyperlink w:anchor="Supporting_Documents" w:history="1">
        <w:r w:rsidRPr="00A96EEC">
          <w:rPr>
            <w:rStyle w:val="Hyperlink"/>
            <w:i/>
            <w:iCs/>
          </w:rPr>
          <w:t>Supporting Documents</w:t>
        </w:r>
      </w:hyperlink>
      <w:r w:rsidRPr="00A96EEC">
        <w:rPr>
          <w:i/>
          <w:iCs/>
        </w:rPr>
        <w:t>”).</w:t>
      </w:r>
    </w:p>
    <w:p w14:paraId="58EF1210" w14:textId="77777777" w:rsidR="00CB4B7E" w:rsidRDefault="00CB4B7E" w:rsidP="00DD28B1">
      <w:pPr>
        <w:spacing w:after="0" w:line="240" w:lineRule="auto"/>
        <w:jc w:val="both"/>
        <w:rPr>
          <w:b/>
          <w:bCs/>
          <w:i/>
          <w:iCs/>
        </w:rPr>
      </w:pPr>
    </w:p>
    <w:p w14:paraId="1DAB551A" w14:textId="18E4FFAB" w:rsidR="00AD3DDA" w:rsidRPr="00AA2D9A" w:rsidRDefault="00DD28B1" w:rsidP="00AD3DDA">
      <w:pPr>
        <w:pBdr>
          <w:bottom w:val="single" w:sz="2" w:space="1" w:color="auto"/>
        </w:pBdr>
        <w:jc w:val="both"/>
        <w:rPr>
          <w:i/>
          <w:iCs/>
        </w:rPr>
      </w:pPr>
      <w:r w:rsidRPr="001F30BE">
        <w:rPr>
          <w:b/>
          <w:bCs/>
          <w:i/>
          <w:iCs/>
        </w:rPr>
        <w:t xml:space="preserve">Respond </w:t>
      </w:r>
      <w:r w:rsidR="00260A5A">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AD3DDA">
        <w:rPr>
          <w:i/>
          <w:iCs/>
        </w:rPr>
        <w:t xml:space="preserve"> </w:t>
      </w:r>
    </w:p>
    <w:p w14:paraId="4C188426" w14:textId="50EC7713" w:rsidR="00DD28B1" w:rsidRPr="00AA2D9A" w:rsidRDefault="00DD28B1" w:rsidP="00DD28B1">
      <w:pPr>
        <w:spacing w:after="0" w:line="240" w:lineRule="auto"/>
        <w:jc w:val="both"/>
        <w:rPr>
          <w:i/>
          <w:iCs/>
        </w:rPr>
      </w:pPr>
    </w:p>
    <w:p w14:paraId="72E17556" w14:textId="77777777" w:rsidR="009D538E" w:rsidRDefault="009D538E" w:rsidP="00DC2274">
      <w:pPr>
        <w:spacing w:after="0" w:line="240" w:lineRule="auto"/>
      </w:pPr>
    </w:p>
    <w:p w14:paraId="715D75DE" w14:textId="297FC9AC" w:rsidR="009D538E" w:rsidRDefault="009D538E" w:rsidP="00DC2274">
      <w:pPr>
        <w:spacing w:after="0" w:line="240" w:lineRule="auto"/>
      </w:pPr>
    </w:p>
    <w:p w14:paraId="2668A76C" w14:textId="32BF0DBB" w:rsidR="00252DFB" w:rsidRDefault="00252DFB">
      <w:r>
        <w:br w:type="page"/>
      </w:r>
    </w:p>
    <w:p w14:paraId="5F5C7644" w14:textId="5F2D00B7" w:rsidR="00F5133F" w:rsidRDefault="00894D03" w:rsidP="003A2689">
      <w:pPr>
        <w:pStyle w:val="Heading3"/>
        <w:pBdr>
          <w:top w:val="single" w:sz="4" w:space="1" w:color="auto"/>
          <w:left w:val="single" w:sz="4" w:space="4" w:color="auto"/>
          <w:bottom w:val="single" w:sz="4" w:space="1" w:color="auto"/>
          <w:right w:val="single" w:sz="4" w:space="4" w:color="auto"/>
        </w:pBdr>
      </w:pPr>
      <w:bookmarkStart w:id="69" w:name="_Toc64359925"/>
      <w:r>
        <w:lastRenderedPageBreak/>
        <w:t>K</w:t>
      </w:r>
      <w:r w:rsidR="002B090E">
        <w:t>3</w:t>
      </w:r>
      <w:r w:rsidR="00F5133F">
        <w:t xml:space="preserve">. </w:t>
      </w:r>
      <w:r w:rsidR="00252DFB" w:rsidRPr="00252DFB">
        <w:t>Assessing Faculty Participation</w:t>
      </w:r>
      <w:bookmarkEnd w:id="69"/>
    </w:p>
    <w:p w14:paraId="1FC94BD9" w14:textId="3A8A675C" w:rsidR="00252DFB" w:rsidRPr="00241488" w:rsidRDefault="00A90E87" w:rsidP="003A2689">
      <w:pPr>
        <w:pBdr>
          <w:top w:val="single" w:sz="4" w:space="1" w:color="auto"/>
          <w:left w:val="single" w:sz="4" w:space="4" w:color="auto"/>
          <w:bottom w:val="single" w:sz="4" w:space="1" w:color="auto"/>
          <w:right w:val="single" w:sz="4" w:space="4" w:color="auto"/>
        </w:pBdr>
        <w:spacing w:after="0" w:line="240" w:lineRule="auto"/>
        <w:jc w:val="both"/>
      </w:pPr>
      <w:r w:rsidRPr="00241488">
        <w:t xml:space="preserve">Describe plans for assessing </w:t>
      </w:r>
      <w:r>
        <w:t>f</w:t>
      </w:r>
      <w:r w:rsidRPr="00241488">
        <w:t xml:space="preserve">aculty participation </w:t>
      </w:r>
      <w:r>
        <w:t>(</w:t>
      </w:r>
      <w:r w:rsidRPr="00241488">
        <w:t>includ</w:t>
      </w:r>
      <w:r>
        <w:t>e</w:t>
      </w:r>
      <w:r w:rsidRPr="00241488">
        <w:t xml:space="preserve"> tools, key measurements, and expected outcomes</w:t>
      </w:r>
      <w:r>
        <w:t xml:space="preserve">) </w:t>
      </w:r>
      <w:r w:rsidRPr="001F75EC">
        <w:t>to set benchmarks and to make changes that improve performance and outcomes</w:t>
      </w:r>
      <w:r w:rsidRPr="00241488">
        <w:t>.</w:t>
      </w:r>
    </w:p>
    <w:p w14:paraId="667E8BE2" w14:textId="00C448A4" w:rsidR="009D538E" w:rsidRDefault="009D538E" w:rsidP="00DC2274">
      <w:pPr>
        <w:spacing w:after="0" w:line="240" w:lineRule="auto"/>
      </w:pPr>
    </w:p>
    <w:p w14:paraId="05235A01" w14:textId="5FBE85FF" w:rsidR="00B81123" w:rsidRDefault="00B81123" w:rsidP="00DC2274">
      <w:pPr>
        <w:spacing w:after="0" w:line="240" w:lineRule="auto"/>
        <w:rPr>
          <w:i/>
          <w:iCs/>
        </w:rPr>
      </w:pPr>
      <w:r w:rsidRPr="001F30BE">
        <w:rPr>
          <w:b/>
          <w:bCs/>
          <w:i/>
          <w:iCs/>
        </w:rPr>
        <w:t xml:space="preserve">Upload </w:t>
      </w:r>
      <w:r>
        <w:rPr>
          <w:b/>
          <w:bCs/>
          <w:i/>
          <w:iCs/>
        </w:rPr>
        <w:t xml:space="preserve">evaluation form </w:t>
      </w:r>
      <w:r w:rsidRPr="00A96EEC">
        <w:rPr>
          <w:i/>
          <w:iCs/>
        </w:rPr>
        <w:t>(see section titled “</w:t>
      </w:r>
      <w:hyperlink w:anchor="Supporting_Documents" w:history="1">
        <w:r w:rsidRPr="00A96EEC">
          <w:rPr>
            <w:rStyle w:val="Hyperlink"/>
            <w:i/>
            <w:iCs/>
          </w:rPr>
          <w:t>Supporting Documents</w:t>
        </w:r>
      </w:hyperlink>
      <w:r w:rsidRPr="00A96EEC">
        <w:rPr>
          <w:i/>
          <w:iCs/>
        </w:rPr>
        <w:t>”).</w:t>
      </w:r>
    </w:p>
    <w:p w14:paraId="2B277D93" w14:textId="77777777" w:rsidR="00B81123" w:rsidRDefault="00B81123" w:rsidP="00DC2274">
      <w:pPr>
        <w:spacing w:after="0" w:line="240" w:lineRule="auto"/>
      </w:pPr>
    </w:p>
    <w:p w14:paraId="55F3A34D" w14:textId="185144AC" w:rsidR="00260A5A" w:rsidRPr="00AA2D9A" w:rsidRDefault="00F5133F" w:rsidP="00260A5A">
      <w:pPr>
        <w:pBdr>
          <w:bottom w:val="single" w:sz="2" w:space="1" w:color="auto"/>
        </w:pBdr>
        <w:jc w:val="both"/>
        <w:rPr>
          <w:i/>
          <w:iCs/>
        </w:rPr>
      </w:pPr>
      <w:r w:rsidRPr="001F30BE">
        <w:rPr>
          <w:b/>
          <w:bCs/>
          <w:i/>
          <w:iCs/>
        </w:rPr>
        <w:t xml:space="preserve">Respond </w:t>
      </w:r>
      <w:r w:rsidR="00260A5A">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260A5A" w:rsidRPr="00260A5A">
        <w:rPr>
          <w:b/>
          <w:bCs/>
          <w:i/>
          <w:iCs/>
        </w:rPr>
        <w:t xml:space="preserve"> </w:t>
      </w:r>
    </w:p>
    <w:p w14:paraId="6A5A8A31" w14:textId="7ECCA54C" w:rsidR="00F5133F" w:rsidRPr="00AA2D9A" w:rsidRDefault="00F5133F" w:rsidP="00F5133F">
      <w:pPr>
        <w:spacing w:after="0" w:line="240" w:lineRule="auto"/>
        <w:jc w:val="both"/>
        <w:rPr>
          <w:i/>
          <w:iCs/>
        </w:rPr>
      </w:pPr>
    </w:p>
    <w:p w14:paraId="47AD36FB" w14:textId="5B2313E6" w:rsidR="009D538E" w:rsidRDefault="009D538E" w:rsidP="00DC2274">
      <w:pPr>
        <w:spacing w:after="0" w:line="240" w:lineRule="auto"/>
      </w:pPr>
    </w:p>
    <w:p w14:paraId="6BBF3ACA" w14:textId="223F483A" w:rsidR="009D538E" w:rsidRDefault="009D538E" w:rsidP="00DC2274">
      <w:pPr>
        <w:spacing w:after="0" w:line="240" w:lineRule="auto"/>
      </w:pPr>
    </w:p>
    <w:p w14:paraId="5062D980" w14:textId="77777777" w:rsidR="001F2C25" w:rsidRDefault="001F2C25">
      <w:pPr>
        <w:rPr>
          <w:b/>
          <w:color w:val="000000"/>
        </w:rPr>
      </w:pPr>
      <w:r>
        <w:br w:type="page"/>
      </w:r>
    </w:p>
    <w:p w14:paraId="3A607FAF" w14:textId="666809FA" w:rsidR="001F2C25" w:rsidRDefault="00894D03" w:rsidP="00F52B94">
      <w:pPr>
        <w:pStyle w:val="Heading3"/>
        <w:pBdr>
          <w:top w:val="single" w:sz="4" w:space="1" w:color="auto"/>
          <w:left w:val="single" w:sz="4" w:space="4" w:color="auto"/>
          <w:bottom w:val="single" w:sz="4" w:space="1" w:color="auto"/>
          <w:right w:val="single" w:sz="4" w:space="4" w:color="auto"/>
        </w:pBdr>
      </w:pPr>
      <w:bookmarkStart w:id="70" w:name="_Toc64359926"/>
      <w:r>
        <w:lastRenderedPageBreak/>
        <w:t>K</w:t>
      </w:r>
      <w:r w:rsidR="002B090E">
        <w:t>4</w:t>
      </w:r>
      <w:r w:rsidR="001F2C25">
        <w:t xml:space="preserve">. </w:t>
      </w:r>
      <w:r w:rsidR="00302219" w:rsidRPr="001F2C25">
        <w:t>Assessing</w:t>
      </w:r>
      <w:r w:rsidR="004B4BA7">
        <w:t xml:space="preserve"> Overall Fellowship</w:t>
      </w:r>
      <w:r w:rsidR="00302219" w:rsidRPr="001F2C25">
        <w:t xml:space="preserve"> Experience</w:t>
      </w:r>
      <w:bookmarkEnd w:id="70"/>
    </w:p>
    <w:p w14:paraId="481A72B4" w14:textId="6C9ECDF0" w:rsidR="00302219" w:rsidRPr="00241488" w:rsidRDefault="00906943" w:rsidP="00F52B94">
      <w:pPr>
        <w:pBdr>
          <w:top w:val="single" w:sz="4" w:space="1" w:color="auto"/>
          <w:left w:val="single" w:sz="4" w:space="4" w:color="auto"/>
          <w:bottom w:val="single" w:sz="4" w:space="1" w:color="auto"/>
          <w:right w:val="single" w:sz="4" w:space="4" w:color="auto"/>
        </w:pBdr>
        <w:spacing w:after="0" w:line="240" w:lineRule="auto"/>
        <w:jc w:val="both"/>
      </w:pPr>
      <w:r>
        <w:t>Describe plans for assessing the overall fellowship experience (include tools, key measurements, and expected outcomes) to set benchmarks and to make changes that improve performance and outcomes.</w:t>
      </w:r>
    </w:p>
    <w:p w14:paraId="70C2A1D3" w14:textId="63A4E519" w:rsidR="009D538E" w:rsidRDefault="009D538E" w:rsidP="00DC2274">
      <w:pPr>
        <w:spacing w:after="0" w:line="240" w:lineRule="auto"/>
      </w:pPr>
    </w:p>
    <w:p w14:paraId="47F5E0B3" w14:textId="3A5DFCCF" w:rsidR="008C4CAC" w:rsidRDefault="008C4CAC" w:rsidP="00DC2274">
      <w:pPr>
        <w:spacing w:after="0" w:line="240" w:lineRule="auto"/>
        <w:rPr>
          <w:i/>
          <w:iCs/>
        </w:rPr>
      </w:pPr>
      <w:r w:rsidRPr="001F30BE">
        <w:rPr>
          <w:b/>
          <w:bCs/>
          <w:i/>
          <w:iCs/>
        </w:rPr>
        <w:t xml:space="preserve">Upload </w:t>
      </w:r>
      <w:r>
        <w:rPr>
          <w:b/>
          <w:bCs/>
          <w:i/>
          <w:iCs/>
        </w:rPr>
        <w:t xml:space="preserve">evaluation forms </w:t>
      </w:r>
      <w:r w:rsidRPr="00A96EEC">
        <w:rPr>
          <w:i/>
          <w:iCs/>
        </w:rPr>
        <w:t>(see section titled “</w:t>
      </w:r>
      <w:hyperlink w:anchor="Supporting_Documents" w:history="1">
        <w:r w:rsidRPr="00A96EEC">
          <w:rPr>
            <w:rStyle w:val="Hyperlink"/>
            <w:i/>
            <w:iCs/>
          </w:rPr>
          <w:t>Supporting Documents</w:t>
        </w:r>
      </w:hyperlink>
      <w:r w:rsidRPr="00A96EEC">
        <w:rPr>
          <w:i/>
          <w:iCs/>
        </w:rPr>
        <w:t>”).</w:t>
      </w:r>
    </w:p>
    <w:p w14:paraId="42B85443" w14:textId="77777777" w:rsidR="008C4CAC" w:rsidRDefault="008C4CAC" w:rsidP="00DC2274">
      <w:pPr>
        <w:spacing w:after="0" w:line="240" w:lineRule="auto"/>
      </w:pPr>
    </w:p>
    <w:p w14:paraId="1A9ECD3F" w14:textId="40E671B4" w:rsidR="00260A5A" w:rsidRPr="00AA2D9A" w:rsidRDefault="001F2C25" w:rsidP="00260A5A">
      <w:pPr>
        <w:pBdr>
          <w:bottom w:val="single" w:sz="2" w:space="1" w:color="auto"/>
        </w:pBdr>
        <w:jc w:val="both"/>
        <w:rPr>
          <w:i/>
          <w:iCs/>
        </w:rPr>
      </w:pPr>
      <w:r w:rsidRPr="001F30BE">
        <w:rPr>
          <w:b/>
          <w:bCs/>
          <w:i/>
          <w:iCs/>
        </w:rPr>
        <w:t xml:space="preserve">Respond </w:t>
      </w:r>
      <w:r w:rsidR="00260A5A">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r w:rsidR="00260A5A" w:rsidRPr="00260A5A">
        <w:rPr>
          <w:b/>
          <w:bCs/>
          <w:i/>
          <w:iCs/>
        </w:rPr>
        <w:t xml:space="preserve"> </w:t>
      </w:r>
    </w:p>
    <w:p w14:paraId="6EE9BBE4" w14:textId="593498A4" w:rsidR="009D538E" w:rsidRPr="00C06BE2" w:rsidRDefault="009D538E" w:rsidP="00C06BE2">
      <w:pPr>
        <w:spacing w:after="0" w:line="240" w:lineRule="auto"/>
        <w:jc w:val="both"/>
        <w:rPr>
          <w:i/>
          <w:iCs/>
        </w:rPr>
      </w:pPr>
    </w:p>
    <w:p w14:paraId="66FFCED5" w14:textId="77777777" w:rsidR="00DC2274" w:rsidRPr="00241488" w:rsidRDefault="00DC2274" w:rsidP="00DC2274">
      <w:pPr>
        <w:spacing w:after="0" w:line="240" w:lineRule="auto"/>
        <w:jc w:val="both"/>
      </w:pPr>
    </w:p>
    <w:p w14:paraId="0F1D5BA2" w14:textId="0AB214EE" w:rsidR="00DC2274" w:rsidRPr="00241488" w:rsidRDefault="00DC2274" w:rsidP="00DC2274">
      <w:pPr>
        <w:spacing w:after="0" w:line="240" w:lineRule="auto"/>
      </w:pPr>
    </w:p>
    <w:p w14:paraId="676C0452" w14:textId="40B80F9F" w:rsidR="00F37C0A" w:rsidRDefault="00F37C0A">
      <w:r>
        <w:br w:type="page"/>
      </w:r>
    </w:p>
    <w:p w14:paraId="612C2A9E" w14:textId="64086A64" w:rsidR="00C71AEF" w:rsidRDefault="00894D03" w:rsidP="00E713FA">
      <w:pPr>
        <w:pStyle w:val="Heading3"/>
        <w:pBdr>
          <w:top w:val="single" w:sz="4" w:space="1" w:color="auto"/>
          <w:left w:val="single" w:sz="4" w:space="4" w:color="auto"/>
          <w:bottom w:val="single" w:sz="4" w:space="1" w:color="auto"/>
          <w:right w:val="single" w:sz="4" w:space="4" w:color="auto"/>
        </w:pBdr>
      </w:pPr>
      <w:bookmarkStart w:id="71" w:name="_Toc64359927"/>
      <w:r>
        <w:lastRenderedPageBreak/>
        <w:t>K</w:t>
      </w:r>
      <w:r w:rsidR="006679F0">
        <w:t>5</w:t>
      </w:r>
      <w:r w:rsidR="00C71AEF">
        <w:t xml:space="preserve">. </w:t>
      </w:r>
      <w:r w:rsidR="00E55850" w:rsidRPr="00E55850">
        <w:t>Institutional Reporting</w:t>
      </w:r>
      <w:bookmarkEnd w:id="71"/>
    </w:p>
    <w:p w14:paraId="3BFB1137" w14:textId="2352B575" w:rsidR="00E55850" w:rsidRDefault="00E55850" w:rsidP="00E713FA">
      <w:pPr>
        <w:pBdr>
          <w:top w:val="single" w:sz="4" w:space="1" w:color="auto"/>
          <w:left w:val="single" w:sz="4" w:space="4" w:color="auto"/>
          <w:bottom w:val="single" w:sz="4" w:space="1" w:color="auto"/>
          <w:right w:val="single" w:sz="4" w:space="4" w:color="auto"/>
        </w:pBdr>
        <w:spacing w:after="0" w:line="240" w:lineRule="auto"/>
        <w:jc w:val="both"/>
      </w:pPr>
      <w:r w:rsidRPr="009F4AA6">
        <w:t>Describe how the program plans to comply with the expected institutional reporting related to the evaluation of HFFTP goals and objectives as detailed in th</w:t>
      </w:r>
      <w:r>
        <w:t>e</w:t>
      </w:r>
      <w:r w:rsidRPr="009F4AA6">
        <w:t xml:space="preserve"> RFP.</w:t>
      </w:r>
    </w:p>
    <w:p w14:paraId="703C28EA" w14:textId="77777777" w:rsidR="00DC2274" w:rsidRPr="00241488" w:rsidRDefault="00DC2274" w:rsidP="00DC2274">
      <w:pPr>
        <w:spacing w:after="0" w:line="240" w:lineRule="auto"/>
      </w:pPr>
    </w:p>
    <w:p w14:paraId="745D3A19" w14:textId="02753AE2" w:rsidR="003D4825" w:rsidRDefault="00A319BC" w:rsidP="00552CA6">
      <w:pPr>
        <w:pBdr>
          <w:bottom w:val="single" w:sz="2" w:space="1" w:color="auto"/>
        </w:pBdr>
        <w:spacing w:after="0" w:line="240" w:lineRule="auto"/>
        <w:jc w:val="both"/>
      </w:pPr>
      <w:r w:rsidRPr="001F30BE">
        <w:rPr>
          <w:b/>
          <w:bCs/>
          <w:i/>
          <w:iCs/>
        </w:rPr>
        <w:t xml:space="preserve">Respond </w:t>
      </w:r>
      <w:r w:rsidR="00260A5A">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634C721C" w14:textId="77777777" w:rsidR="003D4825" w:rsidRDefault="003D4825" w:rsidP="00EA17B3">
      <w:pPr>
        <w:spacing w:after="0" w:line="240" w:lineRule="auto"/>
        <w:jc w:val="both"/>
      </w:pPr>
    </w:p>
    <w:p w14:paraId="7046DF74" w14:textId="77777777" w:rsidR="003D4825" w:rsidRDefault="003D4825" w:rsidP="00EA17B3">
      <w:pPr>
        <w:spacing w:after="0" w:line="240" w:lineRule="auto"/>
        <w:jc w:val="both"/>
      </w:pPr>
    </w:p>
    <w:p w14:paraId="5106692A" w14:textId="7DFD479F" w:rsidR="003D4825" w:rsidRDefault="003D4825">
      <w:r>
        <w:br w:type="page"/>
      </w:r>
    </w:p>
    <w:p w14:paraId="1F650F27" w14:textId="7D4CF2C2" w:rsidR="006E69B3" w:rsidRDefault="005D7436" w:rsidP="004F2ACA">
      <w:pPr>
        <w:pStyle w:val="Heading2"/>
        <w:numPr>
          <w:ilvl w:val="0"/>
          <w:numId w:val="28"/>
        </w:numPr>
      </w:pPr>
      <w:bookmarkStart w:id="72" w:name="_Toc64359928"/>
      <w:r w:rsidRPr="005D7436">
        <w:lastRenderedPageBreak/>
        <w:t xml:space="preserve">Impact of </w:t>
      </w:r>
      <w:r w:rsidR="00AF2620">
        <w:t xml:space="preserve">HFFTP on </w:t>
      </w:r>
      <w:r w:rsidRPr="005D7436">
        <w:t>Post-</w:t>
      </w:r>
      <w:r w:rsidR="0088381B">
        <w:t>F</w:t>
      </w:r>
      <w:r w:rsidRPr="005D7436">
        <w:t>ellowship Career Advancement</w:t>
      </w:r>
      <w:bookmarkEnd w:id="72"/>
    </w:p>
    <w:p w14:paraId="15A7106E" w14:textId="77777777" w:rsidR="0026707C" w:rsidRDefault="0026707C" w:rsidP="00EA17B3">
      <w:pPr>
        <w:spacing w:after="0" w:line="240" w:lineRule="auto"/>
        <w:jc w:val="both"/>
        <w:rPr>
          <w:i/>
          <w:iCs/>
        </w:rPr>
      </w:pPr>
    </w:p>
    <w:p w14:paraId="401E9967" w14:textId="6CD13B4A" w:rsidR="001E6FEE" w:rsidRPr="002A63BC" w:rsidRDefault="00894D03" w:rsidP="00192BC9">
      <w:pPr>
        <w:pStyle w:val="Heading3"/>
        <w:pBdr>
          <w:top w:val="single" w:sz="2" w:space="1" w:color="auto"/>
          <w:left w:val="single" w:sz="2" w:space="4" w:color="auto"/>
          <w:bottom w:val="single" w:sz="2" w:space="1" w:color="auto"/>
          <w:right w:val="single" w:sz="2" w:space="4" w:color="auto"/>
        </w:pBdr>
      </w:pPr>
      <w:bookmarkStart w:id="73" w:name="_Toc64359929"/>
      <w:r>
        <w:t>L</w:t>
      </w:r>
      <w:r w:rsidR="001E6FEE" w:rsidRPr="002A63BC">
        <w:t>1. Research and Scholarly Activity Outcomes</w:t>
      </w:r>
      <w:bookmarkEnd w:id="73"/>
    </w:p>
    <w:p w14:paraId="2326CD2C" w14:textId="11A32816" w:rsidR="00D6544F" w:rsidRPr="001E6FEE" w:rsidRDefault="00A62BD9" w:rsidP="00192BC9">
      <w:pPr>
        <w:pBdr>
          <w:top w:val="single" w:sz="2" w:space="1" w:color="auto"/>
          <w:left w:val="single" w:sz="2" w:space="4" w:color="auto"/>
          <w:bottom w:val="single" w:sz="2" w:space="1" w:color="auto"/>
          <w:right w:val="single" w:sz="2" w:space="4" w:color="auto"/>
        </w:pBdr>
        <w:spacing w:after="0" w:line="240" w:lineRule="auto"/>
        <w:jc w:val="both"/>
      </w:pPr>
      <w:r w:rsidRPr="00241488">
        <w:t xml:space="preserve">Describe </w:t>
      </w:r>
      <w:r>
        <w:t>plans to track (</w:t>
      </w:r>
      <w:r w:rsidRPr="00241488">
        <w:t>post-fellowship</w:t>
      </w:r>
      <w:r>
        <w:t xml:space="preserve">) the </w:t>
      </w:r>
      <w:r w:rsidRPr="00241488">
        <w:t xml:space="preserve">outcomes of research and scholarly activities </w:t>
      </w:r>
      <w:r>
        <w:t>conducted during the fellowship program</w:t>
      </w:r>
      <w:r w:rsidRPr="00241488">
        <w:t>.</w:t>
      </w:r>
    </w:p>
    <w:p w14:paraId="01A8024F" w14:textId="77777777" w:rsidR="00D6544F" w:rsidRDefault="00D6544F" w:rsidP="006E69B3">
      <w:pPr>
        <w:spacing w:after="0" w:line="240" w:lineRule="auto"/>
        <w:jc w:val="both"/>
        <w:rPr>
          <w:b/>
          <w:bCs/>
          <w:i/>
          <w:iCs/>
        </w:rPr>
      </w:pPr>
    </w:p>
    <w:p w14:paraId="0C5532F9" w14:textId="282F57F5" w:rsidR="006E69B3" w:rsidRDefault="006E69B3" w:rsidP="00552CA6">
      <w:pPr>
        <w:pBdr>
          <w:bottom w:val="single" w:sz="2" w:space="1" w:color="auto"/>
        </w:pBdr>
        <w:spacing w:after="0" w:line="240" w:lineRule="auto"/>
        <w:jc w:val="both"/>
      </w:pPr>
      <w:r w:rsidRPr="001F30BE">
        <w:rPr>
          <w:b/>
          <w:bCs/>
          <w:i/>
          <w:iCs/>
        </w:rPr>
        <w:t xml:space="preserve">Respond </w:t>
      </w:r>
      <w:r w:rsidR="00552CA6">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6AD85CF1" w14:textId="77777777" w:rsidR="00786F0A" w:rsidRDefault="00786F0A" w:rsidP="00786F0A">
      <w:pPr>
        <w:spacing w:after="0" w:line="240" w:lineRule="auto"/>
        <w:jc w:val="both"/>
      </w:pPr>
    </w:p>
    <w:p w14:paraId="5F91715A" w14:textId="77777777" w:rsidR="00B42506" w:rsidRDefault="00B42506">
      <w:pPr>
        <w:rPr>
          <w:b/>
          <w:color w:val="000000"/>
        </w:rPr>
      </w:pPr>
      <w:r>
        <w:br w:type="page"/>
      </w:r>
    </w:p>
    <w:p w14:paraId="77376204" w14:textId="73FF8C83" w:rsidR="006C0EE7" w:rsidRDefault="00894D03" w:rsidP="006C0EE7">
      <w:pPr>
        <w:pStyle w:val="Heading3"/>
        <w:pBdr>
          <w:top w:val="single" w:sz="2" w:space="1" w:color="auto"/>
          <w:left w:val="single" w:sz="2" w:space="4" w:color="auto"/>
          <w:bottom w:val="single" w:sz="2" w:space="1" w:color="auto"/>
          <w:right w:val="single" w:sz="2" w:space="4" w:color="auto"/>
        </w:pBdr>
      </w:pPr>
      <w:bookmarkStart w:id="74" w:name="_Toc64359930"/>
      <w:r>
        <w:lastRenderedPageBreak/>
        <w:t>L</w:t>
      </w:r>
      <w:r w:rsidR="006C0EE7">
        <w:t xml:space="preserve">2. </w:t>
      </w:r>
      <w:r w:rsidR="006C0EE7" w:rsidRPr="006C0EE7">
        <w:t>Career Outcomes</w:t>
      </w:r>
      <w:bookmarkEnd w:id="74"/>
    </w:p>
    <w:p w14:paraId="7A3F8D7E" w14:textId="0E4C7519" w:rsidR="00786F0A" w:rsidRDefault="006C0EE7" w:rsidP="006C0EE7">
      <w:pPr>
        <w:pBdr>
          <w:top w:val="single" w:sz="2" w:space="1" w:color="auto"/>
          <w:left w:val="single" w:sz="2" w:space="4" w:color="auto"/>
          <w:bottom w:val="single" w:sz="2" w:space="1" w:color="auto"/>
          <w:right w:val="single" w:sz="2" w:space="4" w:color="auto"/>
        </w:pBdr>
        <w:spacing w:after="0" w:line="240" w:lineRule="auto"/>
        <w:jc w:val="both"/>
      </w:pPr>
      <w:r w:rsidRPr="006C0EE7">
        <w:t>Describe plans to track the career outcomes of participating fellows based on their scholarly focus (</w:t>
      </w:r>
      <w:proofErr w:type="gramStart"/>
      <w:r w:rsidRPr="006C0EE7">
        <w:t>e.g.</w:t>
      </w:r>
      <w:proofErr w:type="gramEnd"/>
      <w:r w:rsidRPr="006C0EE7">
        <w:t xml:space="preserve"> faculty positions held, papers published, grants and awards submitted/obtained, teaching positions and awards, multidisciplinary programs established in hematology, invited lectures).</w:t>
      </w:r>
    </w:p>
    <w:p w14:paraId="47910428" w14:textId="77777777" w:rsidR="00786F0A" w:rsidRDefault="00786F0A" w:rsidP="00786F0A">
      <w:pPr>
        <w:spacing w:after="0" w:line="240" w:lineRule="auto"/>
        <w:jc w:val="both"/>
      </w:pPr>
    </w:p>
    <w:p w14:paraId="76F7EDCC" w14:textId="4E46010A" w:rsidR="00652040" w:rsidRDefault="00652040" w:rsidP="004E5ED2">
      <w:pPr>
        <w:pBdr>
          <w:bottom w:val="single" w:sz="2" w:space="1" w:color="auto"/>
        </w:pBdr>
        <w:spacing w:after="0" w:line="240" w:lineRule="auto"/>
        <w:jc w:val="both"/>
      </w:pPr>
      <w:r w:rsidRPr="001F30BE">
        <w:rPr>
          <w:b/>
          <w:bCs/>
          <w:i/>
          <w:iCs/>
        </w:rPr>
        <w:t xml:space="preserve">Respond </w:t>
      </w:r>
      <w:r w:rsidR="004E5ED2">
        <w:rPr>
          <w:b/>
          <w:bCs/>
          <w:i/>
          <w:iCs/>
        </w:rPr>
        <w:t>b</w:t>
      </w:r>
      <w:r w:rsidRPr="001F30BE">
        <w:rPr>
          <w:b/>
          <w:bCs/>
          <w:i/>
          <w:iCs/>
        </w:rPr>
        <w:t>elow:</w:t>
      </w:r>
      <w:r w:rsidRPr="00AA2D9A">
        <w:rPr>
          <w:i/>
          <w:iCs/>
        </w:rPr>
        <w:t xml:space="preserve"> This section is limited to </w:t>
      </w:r>
      <w:r w:rsidR="004E5ED2">
        <w:rPr>
          <w:b/>
          <w:bCs/>
          <w:i/>
          <w:iCs/>
        </w:rPr>
        <w:t>500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06E2136B" w14:textId="77777777" w:rsidR="00CB3026" w:rsidRPr="009F4AA6" w:rsidRDefault="00CB3026" w:rsidP="00652040"/>
    <w:p w14:paraId="3A977DD7" w14:textId="77777777" w:rsidR="00162D15" w:rsidRDefault="00162D15">
      <w:bookmarkStart w:id="75" w:name="_Toc63004315"/>
      <w:r>
        <w:br w:type="page"/>
      </w:r>
    </w:p>
    <w:p w14:paraId="2D54B481" w14:textId="5C0AA4C1" w:rsidR="00BF0976" w:rsidRPr="00E95583" w:rsidRDefault="00E95583" w:rsidP="004F2ACA">
      <w:pPr>
        <w:pStyle w:val="Heading2"/>
        <w:numPr>
          <w:ilvl w:val="0"/>
          <w:numId w:val="28"/>
        </w:numPr>
      </w:pPr>
      <w:bookmarkStart w:id="76" w:name="_Toc64359931"/>
      <w:r w:rsidRPr="00E95583">
        <w:lastRenderedPageBreak/>
        <w:t>Award Funds and Pro</w:t>
      </w:r>
      <w:r w:rsidR="00B00970">
        <w:t>gram</w:t>
      </w:r>
      <w:r w:rsidRPr="00E95583">
        <w:t xml:space="preserve"> Budget</w:t>
      </w:r>
      <w:bookmarkEnd w:id="76"/>
    </w:p>
    <w:p w14:paraId="7E579333" w14:textId="4384415F" w:rsidR="002D3100" w:rsidRDefault="00594E31" w:rsidP="00384F60">
      <w:pPr>
        <w:spacing w:after="0" w:line="240" w:lineRule="auto"/>
        <w:jc w:val="both"/>
      </w:pPr>
      <w:r w:rsidRPr="00594E31">
        <w:t>Awarded institutions will receive predetermined/fixed monetary support to secure protected time for the APD and to cover fellow salaries, fringe benefits, and annual stipends.</w:t>
      </w:r>
      <w:r w:rsidR="001D6D00">
        <w:t xml:space="preserve"> </w:t>
      </w:r>
      <w:r w:rsidRPr="00594E31">
        <w:t>Provide the Institution’s real costs associated with funding each of the following categories:</w:t>
      </w:r>
    </w:p>
    <w:p w14:paraId="129D17D2" w14:textId="20020B77" w:rsidR="008901BD" w:rsidRDefault="008901BD" w:rsidP="00787C80">
      <w:pPr>
        <w:spacing w:after="0" w:line="240" w:lineRule="auto"/>
      </w:pPr>
    </w:p>
    <w:p w14:paraId="55EB46AE" w14:textId="7EDB92B3" w:rsidR="002946CC" w:rsidRDefault="00894D03" w:rsidP="008964C7">
      <w:pPr>
        <w:pStyle w:val="Heading3"/>
        <w:pBdr>
          <w:top w:val="single" w:sz="4" w:space="1" w:color="auto"/>
          <w:left w:val="single" w:sz="4" w:space="4" w:color="auto"/>
          <w:bottom w:val="single" w:sz="4" w:space="1" w:color="auto"/>
          <w:right w:val="single" w:sz="4" w:space="4" w:color="auto"/>
        </w:pBdr>
      </w:pPr>
      <w:bookmarkStart w:id="77" w:name="_Toc64359932"/>
      <w:r>
        <w:t>M</w:t>
      </w:r>
      <w:r w:rsidR="002946CC">
        <w:t xml:space="preserve">1. </w:t>
      </w:r>
      <w:r w:rsidR="005807AD" w:rsidRPr="002946CC">
        <w:t>APD Funding</w:t>
      </w:r>
      <w:bookmarkEnd w:id="77"/>
    </w:p>
    <w:p w14:paraId="778D66B8" w14:textId="6D1FA99A" w:rsidR="00945DB0" w:rsidRPr="002D2031" w:rsidRDefault="00945DB0" w:rsidP="008964C7">
      <w:pPr>
        <w:pBdr>
          <w:top w:val="single" w:sz="4" w:space="1" w:color="auto"/>
          <w:left w:val="single" w:sz="4" w:space="4" w:color="auto"/>
          <w:bottom w:val="single" w:sz="4" w:space="1" w:color="auto"/>
          <w:right w:val="single" w:sz="4" w:space="4" w:color="auto"/>
        </w:pBdr>
        <w:jc w:val="both"/>
      </w:pPr>
      <w:r w:rsidRPr="009B2588">
        <w:t>Provide the institution’s projected costs</w:t>
      </w:r>
      <w:r>
        <w:t xml:space="preserve"> </w:t>
      </w:r>
      <w:r w:rsidRPr="009B2588">
        <w:t xml:space="preserve">to secure </w:t>
      </w:r>
      <w:r w:rsidR="009453E0">
        <w:t xml:space="preserve">a total of </w:t>
      </w:r>
      <w:r>
        <w:t>10</w:t>
      </w:r>
      <w:r w:rsidRPr="009B2588">
        <w:t>% protected time</w:t>
      </w:r>
      <w:r>
        <w:t xml:space="preserve"> for the APD based on a three-year fellowship program (</w:t>
      </w:r>
      <w:hyperlink w:anchor="Table_M1a" w:history="1">
        <w:r w:rsidRPr="00612FD7">
          <w:rPr>
            <w:rStyle w:val="Hyperlink"/>
          </w:rPr>
          <w:t>Table M1a</w:t>
        </w:r>
      </w:hyperlink>
      <w:r>
        <w:t>) or a two-year fellowship  program (</w:t>
      </w:r>
      <w:hyperlink w:anchor="Table_M1b" w:history="1">
        <w:r w:rsidRPr="00612FD7">
          <w:rPr>
            <w:rStyle w:val="Hyperlink"/>
          </w:rPr>
          <w:t>Table M1b</w:t>
        </w:r>
      </w:hyperlink>
      <w:r>
        <w:t>).</w:t>
      </w:r>
    </w:p>
    <w:p w14:paraId="6A1C9230" w14:textId="77777777" w:rsidR="009C3963" w:rsidRDefault="0029101A" w:rsidP="009E1CBA">
      <w:pPr>
        <w:spacing w:after="0" w:line="240" w:lineRule="auto"/>
        <w:jc w:val="both"/>
        <w:rPr>
          <w:bCs/>
          <w:i/>
          <w:iCs/>
          <w:color w:val="000000"/>
        </w:rPr>
      </w:pPr>
      <w:r w:rsidRPr="0029101A">
        <w:rPr>
          <w:b/>
          <w:i/>
          <w:iCs/>
          <w:color w:val="000000"/>
        </w:rPr>
        <w:t>Respond below:</w:t>
      </w:r>
      <w:r w:rsidRPr="0029101A">
        <w:rPr>
          <w:bCs/>
          <w:i/>
          <w:iCs/>
          <w:color w:val="000000"/>
        </w:rPr>
        <w:t xml:space="preserve"> </w:t>
      </w:r>
      <w:r w:rsidR="00B0604A">
        <w:rPr>
          <w:bCs/>
          <w:i/>
          <w:iCs/>
          <w:color w:val="000000"/>
        </w:rPr>
        <w:t xml:space="preserve">Select </w:t>
      </w:r>
      <w:r w:rsidR="007C19D9">
        <w:rPr>
          <w:bCs/>
          <w:i/>
          <w:iCs/>
          <w:color w:val="000000"/>
        </w:rPr>
        <w:t xml:space="preserve">one of the </w:t>
      </w:r>
      <w:r w:rsidR="006E5202">
        <w:rPr>
          <w:bCs/>
          <w:i/>
          <w:iCs/>
          <w:color w:val="000000"/>
        </w:rPr>
        <w:t xml:space="preserve">following two </w:t>
      </w:r>
      <w:r w:rsidR="00B0604A">
        <w:rPr>
          <w:bCs/>
          <w:i/>
          <w:iCs/>
          <w:color w:val="000000"/>
        </w:rPr>
        <w:t>table</w:t>
      </w:r>
      <w:r w:rsidR="006E5202">
        <w:rPr>
          <w:bCs/>
          <w:i/>
          <w:iCs/>
          <w:color w:val="000000"/>
        </w:rPr>
        <w:t>s</w:t>
      </w:r>
      <w:r w:rsidR="00422082">
        <w:rPr>
          <w:bCs/>
          <w:i/>
          <w:iCs/>
          <w:color w:val="000000"/>
        </w:rPr>
        <w:t xml:space="preserve"> to </w:t>
      </w:r>
      <w:r w:rsidR="005343CA">
        <w:rPr>
          <w:bCs/>
          <w:i/>
          <w:iCs/>
          <w:color w:val="000000"/>
        </w:rPr>
        <w:t>edit</w:t>
      </w:r>
      <w:r w:rsidR="008F61DE">
        <w:rPr>
          <w:bCs/>
          <w:i/>
          <w:iCs/>
          <w:color w:val="000000"/>
        </w:rPr>
        <w:t>:</w:t>
      </w:r>
    </w:p>
    <w:p w14:paraId="4F518ACE" w14:textId="12BB582B" w:rsidR="00432B48" w:rsidRDefault="001F616C" w:rsidP="009C3963">
      <w:pPr>
        <w:spacing w:after="0" w:line="240" w:lineRule="auto"/>
        <w:ind w:left="720"/>
        <w:jc w:val="both"/>
        <w:rPr>
          <w:bCs/>
          <w:i/>
          <w:iCs/>
          <w:color w:val="000000"/>
        </w:rPr>
      </w:pPr>
      <w:hyperlink w:anchor="Table_M1a" w:history="1">
        <w:r w:rsidR="00432B48" w:rsidRPr="007C5A7F">
          <w:rPr>
            <w:rStyle w:val="Hyperlink"/>
            <w:bCs/>
            <w:i/>
            <w:iCs/>
          </w:rPr>
          <w:t>Table M1a</w:t>
        </w:r>
      </w:hyperlink>
      <w:r w:rsidR="007C5A7F">
        <w:rPr>
          <w:bCs/>
          <w:i/>
          <w:iCs/>
          <w:color w:val="000000"/>
        </w:rPr>
        <w:t>:</w:t>
      </w:r>
      <w:r w:rsidR="00432B48" w:rsidRPr="00432B48">
        <w:rPr>
          <w:bCs/>
          <w:i/>
          <w:iCs/>
          <w:color w:val="000000"/>
        </w:rPr>
        <w:t xml:space="preserve"> Three-Year Fellowship Program with One or Two Fellow(s) in each of Five Cohorts</w:t>
      </w:r>
    </w:p>
    <w:p w14:paraId="734CDE29" w14:textId="6A20863C" w:rsidR="00432B48" w:rsidRDefault="001F616C" w:rsidP="009C3963">
      <w:pPr>
        <w:spacing w:after="0" w:line="240" w:lineRule="auto"/>
        <w:ind w:left="720"/>
        <w:jc w:val="both"/>
        <w:rPr>
          <w:bCs/>
          <w:i/>
          <w:iCs/>
          <w:color w:val="000000"/>
        </w:rPr>
      </w:pPr>
      <w:hyperlink w:anchor="Table_M1b" w:history="1">
        <w:r w:rsidR="004F23A0" w:rsidRPr="00577B52">
          <w:rPr>
            <w:rStyle w:val="Hyperlink"/>
            <w:bCs/>
            <w:i/>
            <w:iCs/>
          </w:rPr>
          <w:t>Table M1b</w:t>
        </w:r>
      </w:hyperlink>
      <w:r w:rsidR="007C5A7F">
        <w:rPr>
          <w:bCs/>
          <w:i/>
          <w:iCs/>
          <w:color w:val="000000"/>
        </w:rPr>
        <w:t>:</w:t>
      </w:r>
      <w:r w:rsidR="004F23A0" w:rsidRPr="004F23A0">
        <w:rPr>
          <w:bCs/>
          <w:i/>
          <w:iCs/>
          <w:color w:val="000000"/>
        </w:rPr>
        <w:t xml:space="preserve"> Two-Year Fellowship Program with One Fellow for Five Cohorts</w:t>
      </w:r>
    </w:p>
    <w:p w14:paraId="5ABFAC4F" w14:textId="6417AD68" w:rsidR="002603C5" w:rsidRDefault="004B186D" w:rsidP="009C3963">
      <w:pPr>
        <w:spacing w:after="0" w:line="240" w:lineRule="auto"/>
        <w:ind w:left="720"/>
        <w:jc w:val="both"/>
        <w:rPr>
          <w:bCs/>
          <w:i/>
          <w:iCs/>
          <w:color w:val="000000"/>
        </w:rPr>
      </w:pPr>
      <w:r>
        <w:rPr>
          <w:bCs/>
          <w:i/>
          <w:iCs/>
          <w:color w:val="000000"/>
        </w:rPr>
        <w:t xml:space="preserve">Hover your mouse anywhere over </w:t>
      </w:r>
      <w:r w:rsidR="0088620F">
        <w:rPr>
          <w:bCs/>
          <w:i/>
          <w:iCs/>
          <w:color w:val="000000"/>
        </w:rPr>
        <w:t xml:space="preserve">the </w:t>
      </w:r>
      <w:r w:rsidR="00B0604A">
        <w:rPr>
          <w:bCs/>
          <w:i/>
          <w:iCs/>
          <w:color w:val="000000"/>
        </w:rPr>
        <w:t>table</w:t>
      </w:r>
      <w:r w:rsidR="00422082">
        <w:rPr>
          <w:bCs/>
          <w:i/>
          <w:iCs/>
          <w:color w:val="000000"/>
        </w:rPr>
        <w:t xml:space="preserve"> </w:t>
      </w:r>
      <w:r w:rsidR="005343CA">
        <w:rPr>
          <w:bCs/>
          <w:i/>
          <w:iCs/>
          <w:color w:val="000000"/>
        </w:rPr>
        <w:t>and d</w:t>
      </w:r>
      <w:r w:rsidR="002603C5">
        <w:rPr>
          <w:bCs/>
          <w:i/>
          <w:iCs/>
          <w:color w:val="000000"/>
        </w:rPr>
        <w:t>ouble click your mouse</w:t>
      </w:r>
      <w:r w:rsidR="00EA6C69">
        <w:rPr>
          <w:bCs/>
          <w:i/>
          <w:iCs/>
          <w:color w:val="000000"/>
        </w:rPr>
        <w:t>. A</w:t>
      </w:r>
      <w:r w:rsidR="005343CA">
        <w:rPr>
          <w:bCs/>
          <w:i/>
          <w:iCs/>
          <w:color w:val="000000"/>
        </w:rPr>
        <w:t xml:space="preserve">n </w:t>
      </w:r>
      <w:r w:rsidR="0005048F">
        <w:rPr>
          <w:bCs/>
          <w:i/>
          <w:iCs/>
          <w:color w:val="000000"/>
        </w:rPr>
        <w:t xml:space="preserve">Excel </w:t>
      </w:r>
      <w:r w:rsidR="00F52DE1">
        <w:rPr>
          <w:bCs/>
          <w:i/>
          <w:iCs/>
          <w:color w:val="000000"/>
        </w:rPr>
        <w:t>s</w:t>
      </w:r>
      <w:r w:rsidR="00635E3B">
        <w:rPr>
          <w:bCs/>
          <w:i/>
          <w:iCs/>
          <w:color w:val="000000"/>
        </w:rPr>
        <w:t xml:space="preserve">preadsheet will </w:t>
      </w:r>
      <w:r w:rsidR="002A6D50">
        <w:rPr>
          <w:bCs/>
          <w:i/>
          <w:iCs/>
          <w:color w:val="000000"/>
        </w:rPr>
        <w:t xml:space="preserve">open </w:t>
      </w:r>
      <w:r w:rsidR="00E06247">
        <w:rPr>
          <w:bCs/>
          <w:i/>
          <w:iCs/>
          <w:color w:val="000000"/>
        </w:rPr>
        <w:t xml:space="preserve">automatically </w:t>
      </w:r>
      <w:r w:rsidR="002A6D50">
        <w:rPr>
          <w:bCs/>
          <w:i/>
          <w:iCs/>
          <w:color w:val="000000"/>
        </w:rPr>
        <w:t>on your computer</w:t>
      </w:r>
      <w:r w:rsidR="00B267B3">
        <w:rPr>
          <w:bCs/>
          <w:i/>
          <w:iCs/>
          <w:color w:val="000000"/>
        </w:rPr>
        <w:t xml:space="preserve"> and the </w:t>
      </w:r>
      <w:r w:rsidR="00ED2FFF">
        <w:rPr>
          <w:bCs/>
          <w:i/>
          <w:iCs/>
          <w:color w:val="000000"/>
        </w:rPr>
        <w:t xml:space="preserve">exact </w:t>
      </w:r>
      <w:r w:rsidR="00B267B3">
        <w:rPr>
          <w:bCs/>
          <w:i/>
          <w:iCs/>
          <w:color w:val="000000"/>
        </w:rPr>
        <w:t>same table will</w:t>
      </w:r>
      <w:r w:rsidR="00884DB5">
        <w:rPr>
          <w:bCs/>
          <w:i/>
          <w:iCs/>
          <w:color w:val="000000"/>
        </w:rPr>
        <w:t xml:space="preserve"> appear in the Excel spreadsheet</w:t>
      </w:r>
      <w:r w:rsidR="00635E3B">
        <w:rPr>
          <w:bCs/>
          <w:i/>
          <w:iCs/>
          <w:color w:val="000000"/>
        </w:rPr>
        <w:t>. Enter your institutio</w:t>
      </w:r>
      <w:r w:rsidR="00A6335B">
        <w:rPr>
          <w:bCs/>
          <w:i/>
          <w:iCs/>
          <w:color w:val="000000"/>
        </w:rPr>
        <w:t xml:space="preserve">n’s projected expenses in the yellow cells </w:t>
      </w:r>
      <w:r w:rsidR="00577652">
        <w:rPr>
          <w:bCs/>
          <w:i/>
          <w:iCs/>
          <w:color w:val="000000"/>
        </w:rPr>
        <w:t xml:space="preserve">in the </w:t>
      </w:r>
      <w:r w:rsidR="00D14951">
        <w:rPr>
          <w:bCs/>
          <w:i/>
          <w:iCs/>
          <w:color w:val="000000"/>
        </w:rPr>
        <w:t>s</w:t>
      </w:r>
      <w:r w:rsidR="00577652">
        <w:rPr>
          <w:bCs/>
          <w:i/>
          <w:iCs/>
          <w:color w:val="000000"/>
        </w:rPr>
        <w:t xml:space="preserve">preadsheet. </w:t>
      </w:r>
      <w:r w:rsidR="00121494">
        <w:rPr>
          <w:bCs/>
          <w:i/>
          <w:iCs/>
          <w:color w:val="000000"/>
        </w:rPr>
        <w:t xml:space="preserve">The figures you </w:t>
      </w:r>
      <w:r w:rsidR="00C738BA">
        <w:rPr>
          <w:bCs/>
          <w:i/>
          <w:iCs/>
          <w:color w:val="000000"/>
        </w:rPr>
        <w:t>enter</w:t>
      </w:r>
      <w:r w:rsidR="00121494">
        <w:rPr>
          <w:bCs/>
          <w:i/>
          <w:iCs/>
          <w:color w:val="000000"/>
        </w:rPr>
        <w:t xml:space="preserve"> in</w:t>
      </w:r>
      <w:r w:rsidR="0075723B">
        <w:rPr>
          <w:bCs/>
          <w:i/>
          <w:iCs/>
          <w:color w:val="000000"/>
        </w:rPr>
        <w:t xml:space="preserve"> </w:t>
      </w:r>
      <w:r w:rsidR="00121494">
        <w:rPr>
          <w:bCs/>
          <w:i/>
          <w:iCs/>
          <w:color w:val="000000"/>
        </w:rPr>
        <w:t xml:space="preserve">the spreadsheet will automatically appear in the table </w:t>
      </w:r>
      <w:r w:rsidR="00B03AF9">
        <w:rPr>
          <w:bCs/>
          <w:i/>
          <w:iCs/>
          <w:color w:val="000000"/>
        </w:rPr>
        <w:t>you are editing</w:t>
      </w:r>
      <w:r w:rsidR="0085521C">
        <w:rPr>
          <w:bCs/>
          <w:i/>
          <w:iCs/>
          <w:color w:val="000000"/>
        </w:rPr>
        <w:t xml:space="preserve">. </w:t>
      </w:r>
      <w:r w:rsidR="00893082">
        <w:rPr>
          <w:bCs/>
          <w:i/>
          <w:iCs/>
          <w:color w:val="000000"/>
        </w:rPr>
        <w:t xml:space="preserve">Once you are finished editing the </w:t>
      </w:r>
      <w:r w:rsidR="001C47DC">
        <w:rPr>
          <w:bCs/>
          <w:i/>
          <w:iCs/>
          <w:color w:val="000000"/>
        </w:rPr>
        <w:t>Excel</w:t>
      </w:r>
      <w:r w:rsidR="008A26AE">
        <w:rPr>
          <w:bCs/>
          <w:i/>
          <w:iCs/>
          <w:color w:val="000000"/>
        </w:rPr>
        <w:t xml:space="preserve"> s</w:t>
      </w:r>
      <w:r w:rsidR="00353364">
        <w:rPr>
          <w:bCs/>
          <w:i/>
          <w:iCs/>
          <w:color w:val="000000"/>
        </w:rPr>
        <w:t xml:space="preserve">preadsheet, </w:t>
      </w:r>
      <w:r w:rsidR="00DF3337">
        <w:rPr>
          <w:bCs/>
          <w:i/>
          <w:iCs/>
          <w:color w:val="000000"/>
        </w:rPr>
        <w:t xml:space="preserve">close Excel by </w:t>
      </w:r>
      <w:r w:rsidR="00E70B2B">
        <w:rPr>
          <w:bCs/>
          <w:i/>
          <w:iCs/>
          <w:color w:val="000000"/>
        </w:rPr>
        <w:t>click</w:t>
      </w:r>
      <w:r w:rsidR="00DF3337">
        <w:rPr>
          <w:bCs/>
          <w:i/>
          <w:iCs/>
          <w:color w:val="000000"/>
        </w:rPr>
        <w:t>ing</w:t>
      </w:r>
      <w:r w:rsidR="00E70B2B">
        <w:rPr>
          <w:bCs/>
          <w:i/>
          <w:iCs/>
          <w:color w:val="000000"/>
        </w:rPr>
        <w:t xml:space="preserve"> on the “X”</w:t>
      </w:r>
      <w:r w:rsidR="00AF1A58">
        <w:rPr>
          <w:bCs/>
          <w:i/>
          <w:iCs/>
          <w:color w:val="000000"/>
        </w:rPr>
        <w:t xml:space="preserve"> </w:t>
      </w:r>
      <w:r w:rsidR="00B424AA">
        <w:rPr>
          <w:bCs/>
          <w:i/>
          <w:iCs/>
          <w:color w:val="000000"/>
        </w:rPr>
        <w:t xml:space="preserve">in the top right corner of Excel </w:t>
      </w:r>
      <w:r w:rsidR="001203EF">
        <w:rPr>
          <w:bCs/>
          <w:i/>
          <w:iCs/>
          <w:color w:val="000000"/>
        </w:rPr>
        <w:t>application</w:t>
      </w:r>
      <w:r w:rsidR="004C07B4">
        <w:rPr>
          <w:bCs/>
          <w:i/>
          <w:iCs/>
          <w:color w:val="000000"/>
        </w:rPr>
        <w:t xml:space="preserve">. </w:t>
      </w:r>
      <w:r w:rsidR="00D54715">
        <w:rPr>
          <w:bCs/>
          <w:i/>
          <w:iCs/>
          <w:color w:val="000000"/>
        </w:rPr>
        <w:t xml:space="preserve">There is </w:t>
      </w:r>
      <w:r w:rsidR="00FE247A">
        <w:rPr>
          <w:bCs/>
          <w:i/>
          <w:iCs/>
          <w:color w:val="000000"/>
        </w:rPr>
        <w:t>no need to save the Excel spreadsheet</w:t>
      </w:r>
      <w:r w:rsidR="00D54715">
        <w:rPr>
          <w:bCs/>
          <w:i/>
          <w:iCs/>
          <w:color w:val="000000"/>
        </w:rPr>
        <w:t xml:space="preserve"> before </w:t>
      </w:r>
      <w:r w:rsidR="008E0B92">
        <w:rPr>
          <w:bCs/>
          <w:i/>
          <w:iCs/>
          <w:color w:val="000000"/>
        </w:rPr>
        <w:t>closing</w:t>
      </w:r>
      <w:r w:rsidR="00204993">
        <w:rPr>
          <w:bCs/>
          <w:i/>
          <w:iCs/>
          <w:color w:val="000000"/>
        </w:rPr>
        <w:t xml:space="preserve"> </w:t>
      </w:r>
      <w:r w:rsidR="001D12F5">
        <w:rPr>
          <w:bCs/>
          <w:i/>
          <w:iCs/>
          <w:color w:val="000000"/>
        </w:rPr>
        <w:t>Excel</w:t>
      </w:r>
      <w:r w:rsidR="00632F21">
        <w:rPr>
          <w:bCs/>
          <w:i/>
          <w:iCs/>
          <w:color w:val="000000"/>
        </w:rPr>
        <w:t xml:space="preserve">. </w:t>
      </w:r>
      <w:r w:rsidR="00C929FB">
        <w:rPr>
          <w:bCs/>
          <w:i/>
          <w:iCs/>
          <w:color w:val="000000"/>
        </w:rPr>
        <w:t>Follow the same steps to update</w:t>
      </w:r>
      <w:r w:rsidR="007D6AC9">
        <w:rPr>
          <w:bCs/>
          <w:i/>
          <w:iCs/>
          <w:color w:val="000000"/>
        </w:rPr>
        <w:t xml:space="preserve"> or modify </w:t>
      </w:r>
      <w:r w:rsidR="00C24B19">
        <w:rPr>
          <w:bCs/>
          <w:i/>
          <w:iCs/>
          <w:color w:val="000000"/>
        </w:rPr>
        <w:t>your amounts</w:t>
      </w:r>
      <w:r w:rsidR="00F511AA">
        <w:rPr>
          <w:bCs/>
          <w:i/>
          <w:iCs/>
          <w:color w:val="000000"/>
        </w:rPr>
        <w:t xml:space="preserve"> at </w:t>
      </w:r>
      <w:proofErr w:type="spellStart"/>
      <w:r w:rsidR="00F511AA">
        <w:rPr>
          <w:bCs/>
          <w:i/>
          <w:iCs/>
          <w:color w:val="000000"/>
        </w:rPr>
        <w:t>anytime</w:t>
      </w:r>
      <w:proofErr w:type="spellEnd"/>
      <w:r w:rsidR="00B03AF9">
        <w:rPr>
          <w:bCs/>
          <w:i/>
          <w:iCs/>
          <w:color w:val="000000"/>
        </w:rPr>
        <w:t xml:space="preserve"> prior to submitting your application</w:t>
      </w:r>
      <w:r w:rsidR="00F511AA">
        <w:rPr>
          <w:bCs/>
          <w:i/>
          <w:iCs/>
          <w:color w:val="000000"/>
        </w:rPr>
        <w:t>.</w:t>
      </w:r>
    </w:p>
    <w:p w14:paraId="27BB9DEC" w14:textId="78D52397" w:rsidR="009D3DDE" w:rsidRDefault="009D3DDE" w:rsidP="009E1CBA">
      <w:pPr>
        <w:spacing w:after="0" w:line="240" w:lineRule="auto"/>
        <w:jc w:val="both"/>
        <w:rPr>
          <w:bCs/>
          <w:i/>
          <w:iCs/>
          <w:color w:val="000000"/>
        </w:rPr>
      </w:pPr>
    </w:p>
    <w:p w14:paraId="5D3FB68B" w14:textId="7C1DDFB6" w:rsidR="009E1CBA" w:rsidRPr="00542FB5" w:rsidRDefault="009D3DDE" w:rsidP="009E1CBA">
      <w:pPr>
        <w:spacing w:after="0" w:line="240" w:lineRule="auto"/>
        <w:jc w:val="both"/>
        <w:rPr>
          <w:b/>
          <w:color w:val="000000"/>
          <w:sz w:val="22"/>
          <w:szCs w:val="22"/>
        </w:rPr>
      </w:pPr>
      <w:bookmarkStart w:id="78" w:name="Table_M1a"/>
      <w:r w:rsidRPr="00542FB5">
        <w:rPr>
          <w:b/>
          <w:color w:val="000000"/>
          <w:sz w:val="22"/>
          <w:szCs w:val="22"/>
        </w:rPr>
        <w:t>Table M1a</w:t>
      </w:r>
      <w:bookmarkEnd w:id="78"/>
      <w:r w:rsidRPr="00542FB5">
        <w:rPr>
          <w:b/>
          <w:color w:val="000000"/>
          <w:sz w:val="22"/>
          <w:szCs w:val="22"/>
        </w:rPr>
        <w:t>. Three-Year Fellowship Program with One or Two Fellow(s) in each of Five Cohorts</w:t>
      </w:r>
    </w:p>
    <w:bookmarkStart w:id="79" w:name="_MON_1674970035"/>
    <w:bookmarkEnd w:id="79"/>
    <w:p w14:paraId="2F9DE027" w14:textId="0BABFAE6" w:rsidR="00A0676D" w:rsidRDefault="00616DFB" w:rsidP="00AE4A31">
      <w:pPr>
        <w:spacing w:after="0" w:line="240" w:lineRule="auto"/>
      </w:pPr>
      <w:r>
        <w:object w:dxaOrig="9178" w:dyaOrig="5738" w14:anchorId="73FD1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87pt" o:ole="">
            <v:imagedata r:id="rId28" o:title=""/>
          </v:shape>
          <o:OLEObject Type="Embed" ProgID="Excel.Sheet.12" ShapeID="_x0000_i1025" DrawAspect="Content" ObjectID="_1674974606" r:id="rId29"/>
        </w:object>
      </w:r>
    </w:p>
    <w:p w14:paraId="459C0ACD" w14:textId="0E572388" w:rsidR="005B532F" w:rsidRDefault="005B532F" w:rsidP="00AE4A31">
      <w:pPr>
        <w:spacing w:after="0" w:line="240" w:lineRule="auto"/>
      </w:pPr>
    </w:p>
    <w:p w14:paraId="3FFACFB4" w14:textId="13FF082E" w:rsidR="005B532F" w:rsidRDefault="005B532F" w:rsidP="00AE4A31">
      <w:pPr>
        <w:spacing w:after="0" w:line="240" w:lineRule="auto"/>
      </w:pPr>
    </w:p>
    <w:p w14:paraId="6A16B303" w14:textId="77777777" w:rsidR="001C326A" w:rsidRDefault="001C326A">
      <w:pPr>
        <w:rPr>
          <w:b/>
          <w:bCs/>
          <w:sz w:val="23"/>
          <w:szCs w:val="23"/>
        </w:rPr>
      </w:pPr>
      <w:r>
        <w:rPr>
          <w:b/>
          <w:bCs/>
          <w:sz w:val="23"/>
          <w:szCs w:val="23"/>
        </w:rPr>
        <w:br w:type="page"/>
      </w:r>
    </w:p>
    <w:p w14:paraId="39E993BE" w14:textId="483666E8" w:rsidR="005B532F" w:rsidRDefault="001409DB" w:rsidP="00AE4A31">
      <w:pPr>
        <w:spacing w:after="0" w:line="240" w:lineRule="auto"/>
      </w:pPr>
      <w:bookmarkStart w:id="80" w:name="Table_M1b"/>
      <w:r w:rsidRPr="004A5D6F">
        <w:rPr>
          <w:b/>
          <w:bCs/>
          <w:sz w:val="23"/>
          <w:szCs w:val="23"/>
        </w:rPr>
        <w:lastRenderedPageBreak/>
        <w:t>Table M1b</w:t>
      </w:r>
      <w:bookmarkEnd w:id="80"/>
      <w:r w:rsidRPr="004A5D6F">
        <w:rPr>
          <w:b/>
          <w:bCs/>
          <w:sz w:val="23"/>
          <w:szCs w:val="23"/>
        </w:rPr>
        <w:t xml:space="preserve">. </w:t>
      </w:r>
      <w:r w:rsidRPr="004A5D6F">
        <w:rPr>
          <w:rFonts w:eastAsia="Times New Roman" w:cs="Calibri"/>
          <w:b/>
          <w:bCs/>
          <w:color w:val="000000"/>
          <w:sz w:val="23"/>
          <w:szCs w:val="23"/>
        </w:rPr>
        <w:t>Two-Year Fellowship Program with One Fellow for Five Cohorts</w:t>
      </w:r>
    </w:p>
    <w:bookmarkStart w:id="81" w:name="_MON_1674970357"/>
    <w:bookmarkEnd w:id="81"/>
    <w:p w14:paraId="33679807" w14:textId="4E64EAB2" w:rsidR="005B532F" w:rsidRDefault="00DE727B" w:rsidP="00AE4A31">
      <w:pPr>
        <w:spacing w:after="0" w:line="240" w:lineRule="auto"/>
      </w:pPr>
      <w:r>
        <w:object w:dxaOrig="9209" w:dyaOrig="5157" w14:anchorId="386209DD">
          <v:shape id="_x0000_i1026" type="#_x0000_t75" style="width:460.5pt;height:258pt" o:ole="">
            <v:imagedata r:id="rId30" o:title=""/>
          </v:shape>
          <o:OLEObject Type="Embed" ProgID="Excel.Sheet.12" ShapeID="_x0000_i1026" DrawAspect="Content" ObjectID="_1674974607" r:id="rId31"/>
        </w:object>
      </w:r>
    </w:p>
    <w:p w14:paraId="3A84D932" w14:textId="158D1807" w:rsidR="005B532F" w:rsidRDefault="005B532F" w:rsidP="00AE4A31">
      <w:pPr>
        <w:spacing w:after="0" w:line="240" w:lineRule="auto"/>
      </w:pPr>
    </w:p>
    <w:p w14:paraId="60DF753F" w14:textId="77A1CE45" w:rsidR="005B532F" w:rsidRDefault="005B532F" w:rsidP="00AE4A31">
      <w:pPr>
        <w:spacing w:after="0" w:line="240" w:lineRule="auto"/>
      </w:pPr>
    </w:p>
    <w:p w14:paraId="15732BD9" w14:textId="77777777" w:rsidR="005B532F" w:rsidRDefault="005B532F" w:rsidP="00AE4A31">
      <w:pPr>
        <w:spacing w:after="0" w:line="240" w:lineRule="auto"/>
      </w:pPr>
    </w:p>
    <w:p w14:paraId="3944B2F4" w14:textId="77777777" w:rsidR="001C326A" w:rsidRDefault="001C326A">
      <w:pPr>
        <w:rPr>
          <w:b/>
          <w:color w:val="000000"/>
        </w:rPr>
      </w:pPr>
      <w:r>
        <w:br w:type="page"/>
      </w:r>
    </w:p>
    <w:p w14:paraId="1D385D41" w14:textId="2010A2DD" w:rsidR="001F41EB" w:rsidRDefault="00894D03" w:rsidP="00C24D9D">
      <w:pPr>
        <w:pStyle w:val="Heading3"/>
        <w:pBdr>
          <w:top w:val="single" w:sz="4" w:space="1" w:color="auto"/>
          <w:left w:val="single" w:sz="4" w:space="4" w:color="auto"/>
          <w:bottom w:val="single" w:sz="4" w:space="1" w:color="auto"/>
          <w:right w:val="single" w:sz="4" w:space="4" w:color="auto"/>
        </w:pBdr>
      </w:pPr>
      <w:bookmarkStart w:id="82" w:name="_Toc64359933"/>
      <w:r>
        <w:lastRenderedPageBreak/>
        <w:t>M</w:t>
      </w:r>
      <w:r w:rsidR="00A849CA">
        <w:t>2</w:t>
      </w:r>
      <w:r w:rsidR="001F41EB" w:rsidRPr="001F41EB">
        <w:t>. Fellow Salaries and Fringe Benefits</w:t>
      </w:r>
      <w:bookmarkEnd w:id="82"/>
    </w:p>
    <w:p w14:paraId="6B51C6EB" w14:textId="3AD662CA" w:rsidR="001939EB" w:rsidRDefault="003D1BA0" w:rsidP="00C24D9D">
      <w:pPr>
        <w:pBdr>
          <w:top w:val="single" w:sz="4" w:space="1" w:color="auto"/>
          <w:left w:val="single" w:sz="4" w:space="4" w:color="auto"/>
          <w:bottom w:val="single" w:sz="4" w:space="1" w:color="auto"/>
          <w:right w:val="single" w:sz="4" w:space="4" w:color="auto"/>
        </w:pBdr>
        <w:spacing w:after="0" w:line="240" w:lineRule="auto"/>
        <w:rPr>
          <w:bCs/>
          <w:color w:val="000000"/>
        </w:rPr>
      </w:pPr>
      <w:r>
        <w:t>Provide the institution’s projected costs for one of the following three programs: t</w:t>
      </w:r>
      <w:r w:rsidRPr="009842BB">
        <w:t>hree-</w:t>
      </w:r>
      <w:r>
        <w:t>y</w:t>
      </w:r>
      <w:r w:rsidRPr="009842BB">
        <w:t xml:space="preserve">ear </w:t>
      </w:r>
      <w:r>
        <w:t>fellowship p</w:t>
      </w:r>
      <w:r w:rsidRPr="009842BB">
        <w:t xml:space="preserve">rogram with </w:t>
      </w:r>
      <w:r>
        <w:t>o</w:t>
      </w:r>
      <w:r w:rsidRPr="009842BB">
        <w:t xml:space="preserve">ne </w:t>
      </w:r>
      <w:r>
        <w:t>f</w:t>
      </w:r>
      <w:r w:rsidRPr="009842BB">
        <w:t xml:space="preserve">ellow in each of </w:t>
      </w:r>
      <w:r>
        <w:t>f</w:t>
      </w:r>
      <w:r w:rsidRPr="009842BB">
        <w:t xml:space="preserve">ive </w:t>
      </w:r>
      <w:r>
        <w:t>c</w:t>
      </w:r>
      <w:r w:rsidRPr="009842BB">
        <w:t>ohorts</w:t>
      </w:r>
      <w:r>
        <w:t xml:space="preserve"> (</w:t>
      </w:r>
      <w:hyperlink w:anchor="Table_M2a" w:history="1">
        <w:r w:rsidRPr="000D71D4">
          <w:rPr>
            <w:rStyle w:val="Hyperlink"/>
          </w:rPr>
          <w:t>Table M2a</w:t>
        </w:r>
      </w:hyperlink>
      <w:r>
        <w:t>.), t</w:t>
      </w:r>
      <w:r w:rsidRPr="009842BB">
        <w:t>hree-</w:t>
      </w:r>
      <w:r>
        <w:t>y</w:t>
      </w:r>
      <w:r w:rsidRPr="009842BB">
        <w:t xml:space="preserve">ear </w:t>
      </w:r>
      <w:r>
        <w:t>fellowship p</w:t>
      </w:r>
      <w:r w:rsidRPr="009842BB">
        <w:t xml:space="preserve">rogram with </w:t>
      </w:r>
      <w:r>
        <w:t>two</w:t>
      </w:r>
      <w:r w:rsidRPr="009842BB">
        <w:t xml:space="preserve"> </w:t>
      </w:r>
      <w:r>
        <w:t>f</w:t>
      </w:r>
      <w:r w:rsidRPr="009842BB">
        <w:t>ellow</w:t>
      </w:r>
      <w:r>
        <w:t>s</w:t>
      </w:r>
      <w:r w:rsidRPr="009842BB">
        <w:t xml:space="preserve"> in each of </w:t>
      </w:r>
      <w:r>
        <w:t>f</w:t>
      </w:r>
      <w:r w:rsidRPr="009842BB">
        <w:t xml:space="preserve">ive </w:t>
      </w:r>
      <w:r>
        <w:t>c</w:t>
      </w:r>
      <w:r w:rsidRPr="009842BB">
        <w:t>ohorts</w:t>
      </w:r>
      <w:r>
        <w:t xml:space="preserve"> (</w:t>
      </w:r>
      <w:hyperlink w:anchor="Table_M2b" w:history="1">
        <w:r w:rsidRPr="00530516">
          <w:rPr>
            <w:rStyle w:val="Hyperlink"/>
          </w:rPr>
          <w:t>Table M2b</w:t>
        </w:r>
      </w:hyperlink>
      <w:r>
        <w:t>.), or a two-year fellowship program with one fellow in each of five cohorts (</w:t>
      </w:r>
      <w:hyperlink w:anchor="Table_M2c" w:history="1">
        <w:r w:rsidRPr="00530516">
          <w:rPr>
            <w:rStyle w:val="Hyperlink"/>
          </w:rPr>
          <w:t>Table M2c</w:t>
        </w:r>
      </w:hyperlink>
      <w:r>
        <w:t>.).</w:t>
      </w:r>
    </w:p>
    <w:p w14:paraId="5A36B168" w14:textId="3B4914DD" w:rsidR="00A31F75" w:rsidRDefault="00A31F75" w:rsidP="008C122D">
      <w:pPr>
        <w:spacing w:after="0" w:line="240" w:lineRule="auto"/>
        <w:rPr>
          <w:bCs/>
          <w:color w:val="000000"/>
        </w:rPr>
      </w:pPr>
    </w:p>
    <w:p w14:paraId="5CD1BD5A" w14:textId="77777777" w:rsidR="005D3DDB" w:rsidRDefault="00776773" w:rsidP="00776773">
      <w:pPr>
        <w:spacing w:after="0" w:line="240" w:lineRule="auto"/>
        <w:jc w:val="both"/>
        <w:rPr>
          <w:bCs/>
          <w:i/>
          <w:iCs/>
          <w:color w:val="000000"/>
        </w:rPr>
      </w:pPr>
      <w:r w:rsidRPr="0029101A">
        <w:rPr>
          <w:b/>
          <w:i/>
          <w:iCs/>
          <w:color w:val="000000"/>
        </w:rPr>
        <w:t>Respond below:</w:t>
      </w:r>
      <w:r w:rsidRPr="0029101A">
        <w:rPr>
          <w:bCs/>
          <w:i/>
          <w:iCs/>
          <w:color w:val="000000"/>
        </w:rPr>
        <w:t xml:space="preserve"> </w:t>
      </w:r>
      <w:r>
        <w:rPr>
          <w:bCs/>
          <w:i/>
          <w:iCs/>
          <w:color w:val="000000"/>
        </w:rPr>
        <w:t>Select one of the following three tables to edit</w:t>
      </w:r>
      <w:r w:rsidR="009427BC">
        <w:rPr>
          <w:bCs/>
          <w:i/>
          <w:iCs/>
          <w:color w:val="000000"/>
        </w:rPr>
        <w:t>:</w:t>
      </w:r>
    </w:p>
    <w:p w14:paraId="02BA1C92" w14:textId="3F41470E" w:rsidR="005D3DDB" w:rsidRDefault="001F616C" w:rsidP="005D3DDB">
      <w:pPr>
        <w:spacing w:after="0" w:line="240" w:lineRule="auto"/>
        <w:ind w:left="720"/>
        <w:jc w:val="both"/>
        <w:rPr>
          <w:bCs/>
          <w:i/>
          <w:iCs/>
          <w:color w:val="000000"/>
        </w:rPr>
      </w:pPr>
      <w:hyperlink w:anchor="Table_M2a" w:history="1">
        <w:r w:rsidR="004F5273" w:rsidRPr="004D3FC8">
          <w:rPr>
            <w:rStyle w:val="Hyperlink"/>
            <w:i/>
            <w:iCs/>
          </w:rPr>
          <w:t>Table M2a</w:t>
        </w:r>
      </w:hyperlink>
      <w:r w:rsidR="00F75FF5">
        <w:rPr>
          <w:bCs/>
          <w:i/>
          <w:iCs/>
          <w:color w:val="000000"/>
        </w:rPr>
        <w:t>:</w:t>
      </w:r>
      <w:r w:rsidR="005D3DDB" w:rsidRPr="005D3DDB">
        <w:rPr>
          <w:bCs/>
          <w:i/>
          <w:iCs/>
          <w:color w:val="000000"/>
        </w:rPr>
        <w:t xml:space="preserve"> Three-Year Fellowship Program with One Fellow in each of Five Cohorts</w:t>
      </w:r>
    </w:p>
    <w:p w14:paraId="41960AB8" w14:textId="627F94AF" w:rsidR="004F5273" w:rsidRDefault="001F616C" w:rsidP="005D3DDB">
      <w:pPr>
        <w:spacing w:after="0" w:line="240" w:lineRule="auto"/>
        <w:ind w:left="720"/>
        <w:jc w:val="both"/>
        <w:rPr>
          <w:bCs/>
          <w:i/>
          <w:iCs/>
          <w:color w:val="000000"/>
        </w:rPr>
      </w:pPr>
      <w:hyperlink w:anchor="Table_M2b" w:history="1">
        <w:r w:rsidR="004D3FC8" w:rsidRPr="004D3FC8">
          <w:rPr>
            <w:rStyle w:val="Hyperlink"/>
            <w:i/>
            <w:iCs/>
          </w:rPr>
          <w:t>Table M2b</w:t>
        </w:r>
      </w:hyperlink>
      <w:r w:rsidR="004D3FC8">
        <w:rPr>
          <w:rStyle w:val="Hyperlink"/>
          <w:i/>
          <w:iCs/>
        </w:rPr>
        <w:t>:</w:t>
      </w:r>
      <w:r w:rsidR="004F5273" w:rsidRPr="004F5273">
        <w:rPr>
          <w:bCs/>
          <w:i/>
          <w:iCs/>
          <w:color w:val="000000"/>
        </w:rPr>
        <w:t xml:space="preserve"> Three-Year Fellowship Program with Two Fellows in each of Five Cohorts</w:t>
      </w:r>
    </w:p>
    <w:p w14:paraId="39FDAA74" w14:textId="3BA503B2" w:rsidR="004F5273" w:rsidRDefault="001F616C" w:rsidP="005D3DDB">
      <w:pPr>
        <w:spacing w:after="0" w:line="240" w:lineRule="auto"/>
        <w:ind w:left="720"/>
        <w:jc w:val="both"/>
        <w:rPr>
          <w:bCs/>
          <w:i/>
          <w:iCs/>
          <w:color w:val="000000"/>
        </w:rPr>
      </w:pPr>
      <w:hyperlink w:anchor="Table_M2c" w:history="1">
        <w:r w:rsidR="00F75FF5" w:rsidRPr="00F75FF5">
          <w:rPr>
            <w:rStyle w:val="Hyperlink"/>
            <w:i/>
            <w:iCs/>
          </w:rPr>
          <w:t>Table M2c</w:t>
        </w:r>
      </w:hyperlink>
      <w:r w:rsidR="00F75FF5" w:rsidRPr="00F75FF5">
        <w:rPr>
          <w:rStyle w:val="Hyperlink"/>
          <w:i/>
          <w:iCs/>
        </w:rPr>
        <w:t>:</w:t>
      </w:r>
      <w:r w:rsidR="00F75FF5" w:rsidRPr="00F75FF5">
        <w:rPr>
          <w:bCs/>
          <w:i/>
          <w:iCs/>
          <w:color w:val="000000"/>
        </w:rPr>
        <w:t xml:space="preserve"> Two-Year Fellowship Program with One Fellow in each of Five Cohorts</w:t>
      </w:r>
    </w:p>
    <w:p w14:paraId="41126B0D" w14:textId="77777777" w:rsidR="00B03AF9" w:rsidRDefault="00B03AF9" w:rsidP="00B03AF9">
      <w:pPr>
        <w:spacing w:after="0" w:line="240" w:lineRule="auto"/>
        <w:ind w:left="720"/>
        <w:jc w:val="both"/>
        <w:rPr>
          <w:bCs/>
          <w:i/>
          <w:iCs/>
          <w:color w:val="000000"/>
        </w:rPr>
      </w:pPr>
      <w:r>
        <w:rPr>
          <w:bCs/>
          <w:i/>
          <w:iCs/>
          <w:color w:val="000000"/>
        </w:rPr>
        <w:t xml:space="preserve">Hover your mouse anywhere over the table and double click your mouse. An Excel spreadsheet will open automatically on your computer and the exact same table will appear in the Excel spreadsheet. Enter your institution’s projected expenses in the yellow cells in the spreadsheet. The figures you enter in the spreadsheet will automatically appear in the table you are editing. Once you are finished editing the Excel spreadsheet, close Excel by clicking on the “X” in the top right corner of Excel application. There is no need to save the Excel spreadsheet before closing Excel. Follow the same steps to update or modify your amounts at </w:t>
      </w:r>
      <w:proofErr w:type="spellStart"/>
      <w:r>
        <w:rPr>
          <w:bCs/>
          <w:i/>
          <w:iCs/>
          <w:color w:val="000000"/>
        </w:rPr>
        <w:t>anytime</w:t>
      </w:r>
      <w:proofErr w:type="spellEnd"/>
      <w:r>
        <w:rPr>
          <w:bCs/>
          <w:i/>
          <w:iCs/>
          <w:color w:val="000000"/>
        </w:rPr>
        <w:t xml:space="preserve"> prior to submitting your application.</w:t>
      </w:r>
    </w:p>
    <w:p w14:paraId="09FD88D8" w14:textId="0C916BE4" w:rsidR="00671952" w:rsidRDefault="00671952" w:rsidP="00671952">
      <w:pPr>
        <w:spacing w:after="0" w:line="240" w:lineRule="auto"/>
      </w:pPr>
    </w:p>
    <w:p w14:paraId="189EA792" w14:textId="77777777" w:rsidR="00CE576F" w:rsidRDefault="00CE576F">
      <w:pPr>
        <w:rPr>
          <w:rFonts w:eastAsia="Times New Roman" w:cs="Times New Roman"/>
          <w:b/>
          <w:bCs/>
          <w:color w:val="000000"/>
        </w:rPr>
      </w:pPr>
      <w:r>
        <w:rPr>
          <w:rFonts w:eastAsia="Times New Roman" w:cs="Times New Roman"/>
          <w:b/>
          <w:bCs/>
          <w:color w:val="000000"/>
        </w:rPr>
        <w:br w:type="page"/>
      </w:r>
    </w:p>
    <w:p w14:paraId="41E4B583" w14:textId="73BC448C" w:rsidR="00FE0651" w:rsidRDefault="00FE0651" w:rsidP="00671952">
      <w:pPr>
        <w:spacing w:after="0" w:line="240" w:lineRule="auto"/>
      </w:pPr>
      <w:bookmarkStart w:id="83" w:name="Table_M2a"/>
      <w:r>
        <w:rPr>
          <w:rFonts w:eastAsia="Times New Roman" w:cs="Times New Roman"/>
          <w:b/>
          <w:bCs/>
          <w:color w:val="000000"/>
        </w:rPr>
        <w:lastRenderedPageBreak/>
        <w:t>Table M2a</w:t>
      </w:r>
      <w:bookmarkEnd w:id="83"/>
      <w:r>
        <w:rPr>
          <w:rFonts w:eastAsia="Times New Roman" w:cs="Times New Roman"/>
          <w:b/>
          <w:bCs/>
          <w:color w:val="000000"/>
        </w:rPr>
        <w:t xml:space="preserve">. </w:t>
      </w:r>
      <w:r w:rsidRPr="00A90770">
        <w:rPr>
          <w:rFonts w:eastAsia="Times New Roman" w:cs="Times New Roman"/>
          <w:b/>
          <w:bCs/>
          <w:color w:val="000000"/>
        </w:rPr>
        <w:t xml:space="preserve">Three-Year </w:t>
      </w:r>
      <w:r>
        <w:rPr>
          <w:rFonts w:eastAsia="Times New Roman" w:cs="Times New Roman"/>
          <w:b/>
          <w:bCs/>
          <w:color w:val="000000"/>
        </w:rPr>
        <w:t xml:space="preserve">Fellowship </w:t>
      </w:r>
      <w:r w:rsidRPr="00A90770">
        <w:rPr>
          <w:rFonts w:eastAsia="Times New Roman" w:cs="Times New Roman"/>
          <w:b/>
          <w:bCs/>
          <w:color w:val="000000"/>
        </w:rPr>
        <w:t>Program with One Fellow in each of Five Cohorts</w:t>
      </w:r>
    </w:p>
    <w:bookmarkStart w:id="84" w:name="_MON_1674970682"/>
    <w:bookmarkEnd w:id="84"/>
    <w:p w14:paraId="63A89EDF" w14:textId="37A6078E" w:rsidR="00FE0651" w:rsidRDefault="003C210F" w:rsidP="00671952">
      <w:pPr>
        <w:spacing w:after="0" w:line="240" w:lineRule="auto"/>
      </w:pPr>
      <w:r>
        <w:object w:dxaOrig="9576" w:dyaOrig="9804" w14:anchorId="4BAB0995">
          <v:shape id="_x0000_i1027" type="#_x0000_t75" style="width:479pt;height:490pt" o:ole="">
            <v:imagedata r:id="rId32" o:title=""/>
          </v:shape>
          <o:OLEObject Type="Embed" ProgID="Excel.Sheet.12" ShapeID="_x0000_i1027" DrawAspect="Content" ObjectID="_1674974608" r:id="rId33"/>
        </w:object>
      </w:r>
    </w:p>
    <w:p w14:paraId="1E01A46A" w14:textId="400D3FF0" w:rsidR="00FE0651" w:rsidRDefault="00FE0651" w:rsidP="00671952">
      <w:pPr>
        <w:spacing w:after="0" w:line="240" w:lineRule="auto"/>
      </w:pPr>
    </w:p>
    <w:p w14:paraId="575AB453" w14:textId="77777777" w:rsidR="00FE0651" w:rsidRDefault="00FE0651" w:rsidP="00671952">
      <w:pPr>
        <w:spacing w:after="0" w:line="240" w:lineRule="auto"/>
      </w:pPr>
    </w:p>
    <w:p w14:paraId="03668A7D" w14:textId="49A446A1" w:rsidR="00FE0651" w:rsidRDefault="00FE0651" w:rsidP="00671952">
      <w:pPr>
        <w:spacing w:after="0" w:line="240" w:lineRule="auto"/>
      </w:pPr>
    </w:p>
    <w:p w14:paraId="2B1C533E" w14:textId="77777777" w:rsidR="00CE576F" w:rsidRDefault="00CE576F">
      <w:pPr>
        <w:rPr>
          <w:rFonts w:eastAsia="Times New Roman" w:cs="Calibri"/>
          <w:b/>
          <w:bCs/>
          <w:color w:val="000000"/>
        </w:rPr>
      </w:pPr>
      <w:r>
        <w:rPr>
          <w:rFonts w:eastAsia="Times New Roman" w:cs="Calibri"/>
          <w:b/>
          <w:bCs/>
          <w:color w:val="000000"/>
        </w:rPr>
        <w:br w:type="page"/>
      </w:r>
    </w:p>
    <w:p w14:paraId="007C37D0" w14:textId="198F577F" w:rsidR="00FE0651" w:rsidRPr="00843B76" w:rsidRDefault="00FE0651" w:rsidP="00FE0651">
      <w:pPr>
        <w:spacing w:after="0" w:line="240" w:lineRule="auto"/>
        <w:rPr>
          <w:rFonts w:eastAsia="Times New Roman" w:cs="Calibri"/>
          <w:b/>
          <w:bCs/>
          <w:color w:val="000000"/>
          <w:sz w:val="20"/>
          <w:szCs w:val="20"/>
        </w:rPr>
      </w:pPr>
      <w:bookmarkStart w:id="85" w:name="Table_M2b"/>
      <w:r w:rsidRPr="00CB2927">
        <w:rPr>
          <w:rFonts w:eastAsia="Times New Roman" w:cs="Calibri"/>
          <w:b/>
          <w:bCs/>
          <w:color w:val="000000"/>
        </w:rPr>
        <w:lastRenderedPageBreak/>
        <w:t>Table M2b</w:t>
      </w:r>
      <w:bookmarkEnd w:id="85"/>
      <w:r w:rsidRPr="00CB2927">
        <w:rPr>
          <w:rFonts w:eastAsia="Times New Roman" w:cs="Calibri"/>
          <w:b/>
          <w:bCs/>
          <w:color w:val="000000"/>
        </w:rPr>
        <w:t>.</w:t>
      </w:r>
      <w:r>
        <w:rPr>
          <w:rFonts w:eastAsia="Times New Roman" w:cs="Calibri"/>
          <w:b/>
          <w:bCs/>
          <w:color w:val="000000"/>
        </w:rPr>
        <w:t xml:space="preserve"> </w:t>
      </w:r>
      <w:r w:rsidRPr="00CB2927">
        <w:rPr>
          <w:rFonts w:eastAsia="Times New Roman" w:cs="Calibri"/>
          <w:b/>
          <w:bCs/>
          <w:color w:val="000000"/>
        </w:rPr>
        <w:t xml:space="preserve">Three-Year </w:t>
      </w:r>
      <w:r>
        <w:rPr>
          <w:rFonts w:eastAsia="Times New Roman" w:cs="Calibri"/>
          <w:b/>
          <w:bCs/>
          <w:color w:val="000000"/>
        </w:rPr>
        <w:t xml:space="preserve">Fellowship </w:t>
      </w:r>
      <w:r w:rsidRPr="00CB2927">
        <w:rPr>
          <w:rFonts w:eastAsia="Times New Roman" w:cs="Calibri"/>
          <w:b/>
          <w:bCs/>
          <w:color w:val="000000"/>
        </w:rPr>
        <w:t>Program with Two Fellows in each of Five Cohorts</w:t>
      </w:r>
    </w:p>
    <w:bookmarkStart w:id="86" w:name="_MON_1674970905"/>
    <w:bookmarkEnd w:id="86"/>
    <w:p w14:paraId="3E36676E" w14:textId="2E558443" w:rsidR="00FE0651" w:rsidRDefault="0014715F" w:rsidP="00671952">
      <w:pPr>
        <w:spacing w:after="0" w:line="240" w:lineRule="auto"/>
      </w:pPr>
      <w:r>
        <w:object w:dxaOrig="9875" w:dyaOrig="9804" w14:anchorId="5FEDC16C">
          <v:shape id="_x0000_i1028" type="#_x0000_t75" style="width:494pt;height:490pt" o:ole="">
            <v:imagedata r:id="rId34" o:title=""/>
          </v:shape>
          <o:OLEObject Type="Embed" ProgID="Excel.Sheet.12" ShapeID="_x0000_i1028" DrawAspect="Content" ObjectID="_1674974609" r:id="rId35"/>
        </w:object>
      </w:r>
    </w:p>
    <w:p w14:paraId="6AFB35F0" w14:textId="42513325" w:rsidR="00FE0651" w:rsidRDefault="00FE0651" w:rsidP="00671952">
      <w:pPr>
        <w:spacing w:after="0" w:line="240" w:lineRule="auto"/>
      </w:pPr>
    </w:p>
    <w:p w14:paraId="4023FAAB" w14:textId="77777777" w:rsidR="00FE0651" w:rsidRDefault="00FE0651" w:rsidP="00671952">
      <w:pPr>
        <w:spacing w:after="0" w:line="240" w:lineRule="auto"/>
      </w:pPr>
    </w:p>
    <w:p w14:paraId="14418B9F" w14:textId="77777777" w:rsidR="006F7CC4" w:rsidRDefault="006F7CC4">
      <w:pPr>
        <w:rPr>
          <w:rFonts w:eastAsia="Times New Roman" w:cs="Calibri"/>
          <w:b/>
          <w:bCs/>
          <w:color w:val="000000"/>
        </w:rPr>
      </w:pPr>
      <w:r>
        <w:rPr>
          <w:rFonts w:eastAsia="Times New Roman" w:cs="Calibri"/>
          <w:b/>
          <w:bCs/>
          <w:color w:val="000000"/>
        </w:rPr>
        <w:br w:type="page"/>
      </w:r>
    </w:p>
    <w:p w14:paraId="13AF2EDA" w14:textId="5993C035" w:rsidR="00FE0651" w:rsidRDefault="00FE0651" w:rsidP="00671952">
      <w:pPr>
        <w:spacing w:after="0" w:line="240" w:lineRule="auto"/>
      </w:pPr>
      <w:bookmarkStart w:id="87" w:name="Table_M2c"/>
      <w:r>
        <w:rPr>
          <w:rFonts w:eastAsia="Times New Roman" w:cs="Calibri"/>
          <w:b/>
          <w:bCs/>
          <w:color w:val="000000"/>
        </w:rPr>
        <w:lastRenderedPageBreak/>
        <w:t>Table M2c</w:t>
      </w:r>
      <w:bookmarkEnd w:id="87"/>
      <w:r>
        <w:rPr>
          <w:rFonts w:eastAsia="Times New Roman" w:cs="Calibri"/>
          <w:b/>
          <w:bCs/>
          <w:color w:val="000000"/>
        </w:rPr>
        <w:t xml:space="preserve">. </w:t>
      </w:r>
      <w:r w:rsidRPr="008C440B">
        <w:rPr>
          <w:rFonts w:eastAsia="Times New Roman" w:cs="Calibri"/>
          <w:b/>
          <w:bCs/>
          <w:color w:val="000000"/>
        </w:rPr>
        <w:t xml:space="preserve">Two-Year Fellowship </w:t>
      </w:r>
      <w:r>
        <w:rPr>
          <w:rFonts w:eastAsia="Times New Roman" w:cs="Calibri"/>
          <w:b/>
          <w:bCs/>
          <w:color w:val="000000"/>
        </w:rPr>
        <w:t>Program with One Fellow in each of</w:t>
      </w:r>
      <w:r w:rsidRPr="008C440B">
        <w:rPr>
          <w:rFonts w:eastAsia="Times New Roman" w:cs="Calibri"/>
          <w:b/>
          <w:bCs/>
          <w:color w:val="000000"/>
        </w:rPr>
        <w:t xml:space="preserve"> Five Cohorts</w:t>
      </w:r>
    </w:p>
    <w:bookmarkStart w:id="88" w:name="_MON_1674971042"/>
    <w:bookmarkEnd w:id="88"/>
    <w:p w14:paraId="43227BAE" w14:textId="44A69F91" w:rsidR="00FE0651" w:rsidRDefault="000E70C8" w:rsidP="00671952">
      <w:pPr>
        <w:spacing w:after="0" w:line="240" w:lineRule="auto"/>
      </w:pPr>
      <w:r>
        <w:object w:dxaOrig="10079" w:dyaOrig="6900" w14:anchorId="37F7086A">
          <v:shape id="_x0000_i1029" type="#_x0000_t75" style="width:7in;height:345pt" o:ole="">
            <v:imagedata r:id="rId36" o:title=""/>
          </v:shape>
          <o:OLEObject Type="Embed" ProgID="Excel.Sheet.12" ShapeID="_x0000_i1029" DrawAspect="Content" ObjectID="_1674974610" r:id="rId37"/>
        </w:object>
      </w:r>
    </w:p>
    <w:p w14:paraId="1047B8F0" w14:textId="2A8E788D" w:rsidR="00FE0651" w:rsidRDefault="00FE0651" w:rsidP="00671952">
      <w:pPr>
        <w:spacing w:after="0" w:line="240" w:lineRule="auto"/>
      </w:pPr>
    </w:p>
    <w:p w14:paraId="36B376E4" w14:textId="1DE4CF1D" w:rsidR="00FE0651" w:rsidRDefault="00FE0651" w:rsidP="00671952">
      <w:pPr>
        <w:spacing w:after="0" w:line="240" w:lineRule="auto"/>
      </w:pPr>
    </w:p>
    <w:p w14:paraId="6DEA4D8B" w14:textId="77777777" w:rsidR="00FE0651" w:rsidRDefault="00FE0651" w:rsidP="00671952">
      <w:pPr>
        <w:spacing w:after="0" w:line="240" w:lineRule="auto"/>
      </w:pPr>
    </w:p>
    <w:bookmarkEnd w:id="75"/>
    <w:p w14:paraId="4A9E92EF" w14:textId="77777777" w:rsidR="004543A5" w:rsidRDefault="004543A5">
      <w:pPr>
        <w:rPr>
          <w:b/>
          <w:bCs/>
        </w:rPr>
      </w:pPr>
      <w:r>
        <w:br w:type="page"/>
      </w:r>
    </w:p>
    <w:p w14:paraId="38C09455" w14:textId="2D239F2F" w:rsidR="00464B12" w:rsidRPr="00241488" w:rsidRDefault="0069295A" w:rsidP="004F2ACA">
      <w:pPr>
        <w:pStyle w:val="Heading2"/>
        <w:numPr>
          <w:ilvl w:val="0"/>
          <w:numId w:val="28"/>
        </w:numPr>
        <w:rPr>
          <w:i/>
          <w:iCs/>
        </w:rPr>
      </w:pPr>
      <w:bookmarkStart w:id="89" w:name="_Toc64359934"/>
      <w:r w:rsidRPr="00241488">
        <w:lastRenderedPageBreak/>
        <w:t>Institutional Commitment to Matching and Supplemental Funding</w:t>
      </w:r>
      <w:bookmarkEnd w:id="89"/>
      <w:r w:rsidRPr="00241488">
        <w:t xml:space="preserve"> </w:t>
      </w:r>
    </w:p>
    <w:p w14:paraId="5542F61B" w14:textId="4FF2E1E3" w:rsidR="00300C2A" w:rsidRDefault="005F343D" w:rsidP="00E87003">
      <w:pPr>
        <w:jc w:val="both"/>
      </w:pPr>
      <w:r>
        <w:t>Institutions</w:t>
      </w:r>
      <w:r w:rsidR="00AF7CBE" w:rsidRPr="00AF7CBE">
        <w:t xml:space="preserve"> may be required to supplement the cost of training fellows due to institutional requirements (e.g., as required by salary schedules or a collective bargaining agreement). It is also possible that the funds provided by ASH will exceed the amount needed to fully fund the program. </w:t>
      </w:r>
    </w:p>
    <w:p w14:paraId="19FDDC36" w14:textId="50B0A1E1" w:rsidR="003F2D22" w:rsidRDefault="00817F12" w:rsidP="00E87003">
      <w:pPr>
        <w:pStyle w:val="Heading3"/>
        <w:pBdr>
          <w:top w:val="single" w:sz="2" w:space="1" w:color="auto"/>
          <w:left w:val="single" w:sz="2" w:space="4" w:color="auto"/>
          <w:bottom w:val="single" w:sz="2" w:space="1" w:color="auto"/>
          <w:right w:val="single" w:sz="2" w:space="4" w:color="auto"/>
        </w:pBdr>
        <w:jc w:val="both"/>
      </w:pPr>
      <w:bookmarkStart w:id="90" w:name="_Toc64359935"/>
      <w:r>
        <w:t>N</w:t>
      </w:r>
      <w:r w:rsidR="003F2D22">
        <w:t xml:space="preserve">1. </w:t>
      </w:r>
      <w:r w:rsidR="003F2D22" w:rsidRPr="003F2D22">
        <w:t>Supplementing Clinical Activities</w:t>
      </w:r>
      <w:bookmarkEnd w:id="90"/>
    </w:p>
    <w:p w14:paraId="43D12F57" w14:textId="7B332A13" w:rsidR="003F2D22" w:rsidRDefault="003F2D22" w:rsidP="00E87003">
      <w:pPr>
        <w:pBdr>
          <w:top w:val="single" w:sz="2" w:space="1" w:color="auto"/>
          <w:left w:val="single" w:sz="2" w:space="4" w:color="auto"/>
          <w:bottom w:val="single" w:sz="2" w:space="1" w:color="auto"/>
          <w:right w:val="single" w:sz="2" w:space="4" w:color="auto"/>
        </w:pBdr>
        <w:spacing w:after="0" w:line="240" w:lineRule="auto"/>
        <w:jc w:val="both"/>
      </w:pPr>
      <w:r>
        <w:t>Explain how the program will s</w:t>
      </w:r>
      <w:r w:rsidRPr="009F4AA6">
        <w:t>upplement ASH contribution</w:t>
      </w:r>
      <w:r>
        <w:t>s</w:t>
      </w:r>
      <w:r w:rsidRPr="009F4AA6">
        <w:t xml:space="preserve"> for salary and/or stipend support during clinical activities if </w:t>
      </w:r>
      <w:r w:rsidR="00EB6EEF">
        <w:t>institutional costs exceed the ASH payments</w:t>
      </w:r>
      <w:r w:rsidRPr="009F4AA6">
        <w:t>.</w:t>
      </w:r>
    </w:p>
    <w:p w14:paraId="52C0344E" w14:textId="32A37A64" w:rsidR="00DF2EEA" w:rsidRDefault="00DF2EEA" w:rsidP="009508EC">
      <w:pPr>
        <w:spacing w:after="0" w:line="240" w:lineRule="auto"/>
        <w:jc w:val="both"/>
      </w:pPr>
    </w:p>
    <w:p w14:paraId="1AB37674" w14:textId="042BA64C" w:rsidR="00AA4DA3" w:rsidRDefault="00AA4DA3" w:rsidP="00054ADD">
      <w:pPr>
        <w:pBdr>
          <w:bottom w:val="single" w:sz="2" w:space="1" w:color="auto"/>
        </w:pBdr>
        <w:spacing w:after="0" w:line="240" w:lineRule="auto"/>
        <w:jc w:val="both"/>
      </w:pPr>
      <w:r w:rsidRPr="001F30BE">
        <w:rPr>
          <w:b/>
          <w:bCs/>
          <w:i/>
          <w:iCs/>
        </w:rPr>
        <w:t xml:space="preserve">Respond </w:t>
      </w:r>
      <w:r w:rsidR="00054ADD">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449B10F0" w14:textId="0BE5B363" w:rsidR="00DF2EEA" w:rsidRDefault="00DF2EEA" w:rsidP="009508EC">
      <w:pPr>
        <w:spacing w:after="0" w:line="240" w:lineRule="auto"/>
        <w:jc w:val="both"/>
      </w:pPr>
    </w:p>
    <w:p w14:paraId="061F9B89" w14:textId="059E7D96" w:rsidR="00DF2EEA" w:rsidRDefault="00DF2EEA" w:rsidP="009508EC">
      <w:pPr>
        <w:spacing w:after="0" w:line="240" w:lineRule="auto"/>
        <w:jc w:val="both"/>
      </w:pPr>
    </w:p>
    <w:p w14:paraId="28328255" w14:textId="77777777" w:rsidR="00435875" w:rsidRDefault="00435875">
      <w:pPr>
        <w:rPr>
          <w:b/>
          <w:bCs/>
        </w:rPr>
      </w:pPr>
      <w:r>
        <w:rPr>
          <w:b/>
          <w:bCs/>
        </w:rPr>
        <w:br w:type="page"/>
      </w:r>
    </w:p>
    <w:p w14:paraId="42973D88" w14:textId="4697A47F" w:rsidR="00994AB4" w:rsidRDefault="00817F12" w:rsidP="00435875">
      <w:pPr>
        <w:pStyle w:val="Heading3"/>
        <w:pBdr>
          <w:top w:val="single" w:sz="2" w:space="1" w:color="auto"/>
          <w:left w:val="single" w:sz="2" w:space="4" w:color="auto"/>
          <w:bottom w:val="single" w:sz="2" w:space="1" w:color="auto"/>
          <w:right w:val="single" w:sz="2" w:space="4" w:color="auto"/>
        </w:pBdr>
      </w:pPr>
      <w:bookmarkStart w:id="91" w:name="_Toc64359936"/>
      <w:r>
        <w:lastRenderedPageBreak/>
        <w:t>N</w:t>
      </w:r>
      <w:r w:rsidR="00994AB4">
        <w:t xml:space="preserve">2. </w:t>
      </w:r>
      <w:r w:rsidR="00994AB4" w:rsidRPr="00994AB4">
        <w:t>Matching Funds for APD’s Effort</w:t>
      </w:r>
      <w:bookmarkEnd w:id="91"/>
    </w:p>
    <w:p w14:paraId="2C300A6A" w14:textId="69B84D2B" w:rsidR="00994AB4" w:rsidRDefault="001267F5" w:rsidP="00435875">
      <w:pPr>
        <w:pBdr>
          <w:top w:val="single" w:sz="2" w:space="1" w:color="auto"/>
          <w:left w:val="single" w:sz="2" w:space="4" w:color="auto"/>
          <w:bottom w:val="single" w:sz="2" w:space="1" w:color="auto"/>
          <w:right w:val="single" w:sz="2" w:space="4" w:color="auto"/>
        </w:pBdr>
        <w:spacing w:after="0" w:line="240" w:lineRule="auto"/>
        <w:jc w:val="both"/>
      </w:pPr>
      <w:r w:rsidRPr="007631D9">
        <w:t xml:space="preserve">Provide a letter from the institution committing to match an additional 5% of the total 10% of </w:t>
      </w:r>
      <w:r>
        <w:t xml:space="preserve">the </w:t>
      </w:r>
      <w:r w:rsidRPr="007631D9">
        <w:t>APD’s effort starting on July 1, 2022 and ending on June 30, 2030 (</w:t>
      </w:r>
      <w:r>
        <w:t xml:space="preserve">ASH </w:t>
      </w:r>
      <w:r w:rsidRPr="007631D9">
        <w:t xml:space="preserve">funding will end on June 30, </w:t>
      </w:r>
      <w:r w:rsidRPr="00E86CC6">
        <w:rPr>
          <w:b/>
          <w:bCs/>
          <w:u w:val="single"/>
        </w:rPr>
        <w:t>2029</w:t>
      </w:r>
      <w:r w:rsidRPr="007631D9">
        <w:t xml:space="preserve"> for institutions applying for a two-year fellowship track).</w:t>
      </w:r>
    </w:p>
    <w:p w14:paraId="4FD040F4" w14:textId="67002F21" w:rsidR="00435875" w:rsidRPr="00182BF9" w:rsidRDefault="004E2B7B" w:rsidP="00182BF9">
      <w:pPr>
        <w:jc w:val="both"/>
        <w:rPr>
          <w:i/>
          <w:iCs/>
        </w:rPr>
      </w:pPr>
      <w:r>
        <w:rPr>
          <w:b/>
          <w:bCs/>
          <w:i/>
          <w:iCs/>
        </w:rPr>
        <w:br/>
      </w:r>
      <w:r w:rsidR="00182BF9" w:rsidRPr="00A96EEC">
        <w:rPr>
          <w:b/>
          <w:bCs/>
          <w:i/>
          <w:iCs/>
        </w:rPr>
        <w:t xml:space="preserve">Upload letter of </w:t>
      </w:r>
      <w:r w:rsidR="00182BF9" w:rsidRPr="00F25216">
        <w:rPr>
          <w:b/>
          <w:bCs/>
          <w:i/>
          <w:iCs/>
        </w:rPr>
        <w:t>Institutional Support</w:t>
      </w:r>
      <w:r w:rsidR="00182BF9" w:rsidRPr="00A96EEC">
        <w:rPr>
          <w:i/>
          <w:iCs/>
        </w:rPr>
        <w:t xml:space="preserve"> (see section titled “</w:t>
      </w:r>
      <w:hyperlink w:anchor="Supporting_Documents" w:history="1">
        <w:r w:rsidR="00182BF9" w:rsidRPr="00A96EEC">
          <w:rPr>
            <w:rStyle w:val="Hyperlink"/>
            <w:i/>
            <w:iCs/>
          </w:rPr>
          <w:t>Supporting Documents</w:t>
        </w:r>
      </w:hyperlink>
      <w:r w:rsidR="00182BF9" w:rsidRPr="00A96EEC">
        <w:rPr>
          <w:i/>
          <w:iCs/>
        </w:rPr>
        <w:t>”).</w:t>
      </w:r>
    </w:p>
    <w:p w14:paraId="39215BEC" w14:textId="77777777" w:rsidR="00435875" w:rsidRDefault="00435875" w:rsidP="00994AB4">
      <w:pPr>
        <w:pStyle w:val="ListParagraph"/>
        <w:ind w:left="0"/>
      </w:pPr>
    </w:p>
    <w:p w14:paraId="143518BB" w14:textId="77777777" w:rsidR="00435875" w:rsidRDefault="00435875">
      <w:pPr>
        <w:rPr>
          <w:b/>
          <w:bCs/>
        </w:rPr>
      </w:pPr>
      <w:r>
        <w:rPr>
          <w:b/>
          <w:bCs/>
        </w:rPr>
        <w:br w:type="page"/>
      </w:r>
    </w:p>
    <w:p w14:paraId="1BBC7E66" w14:textId="6DD52F0D" w:rsidR="007F75AC" w:rsidRDefault="00817F12" w:rsidP="004E2B7B">
      <w:pPr>
        <w:pStyle w:val="Heading3"/>
        <w:pBdr>
          <w:top w:val="single" w:sz="2" w:space="1" w:color="auto"/>
          <w:left w:val="single" w:sz="2" w:space="4" w:color="auto"/>
          <w:bottom w:val="single" w:sz="2" w:space="1" w:color="auto"/>
          <w:right w:val="single" w:sz="2" w:space="4" w:color="auto"/>
        </w:pBdr>
      </w:pPr>
      <w:bookmarkStart w:id="92" w:name="_Toc64359937"/>
      <w:r>
        <w:lastRenderedPageBreak/>
        <w:t>N</w:t>
      </w:r>
      <w:r w:rsidR="00DB2BEA">
        <w:t>3</w:t>
      </w:r>
      <w:r w:rsidR="00E72646">
        <w:t xml:space="preserve">. </w:t>
      </w:r>
      <w:r w:rsidR="00994AB4" w:rsidRPr="007F75AC">
        <w:t>Supplementing Research and Scholarly Activities</w:t>
      </w:r>
      <w:bookmarkEnd w:id="92"/>
    </w:p>
    <w:p w14:paraId="57C00BAD" w14:textId="1244D8B4" w:rsidR="00994AB4" w:rsidRDefault="00994AB4" w:rsidP="004E2B7B">
      <w:pPr>
        <w:pBdr>
          <w:top w:val="single" w:sz="2" w:space="1" w:color="auto"/>
          <w:left w:val="single" w:sz="2" w:space="4" w:color="auto"/>
          <w:bottom w:val="single" w:sz="2" w:space="1" w:color="auto"/>
          <w:right w:val="single" w:sz="2" w:space="4" w:color="auto"/>
        </w:pBdr>
        <w:spacing w:after="0" w:line="240" w:lineRule="auto"/>
        <w:jc w:val="both"/>
      </w:pPr>
      <w:r>
        <w:t xml:space="preserve">Explain how the program will supplement </w:t>
      </w:r>
      <w:r w:rsidRPr="009F4AA6">
        <w:t>the costs associated with research and other scholarly activities that are not supported by ASH.</w:t>
      </w:r>
    </w:p>
    <w:p w14:paraId="6879CEBB" w14:textId="3143A92E" w:rsidR="004E2B7B" w:rsidRDefault="004E2B7B" w:rsidP="00054ADD">
      <w:pPr>
        <w:pBdr>
          <w:bottom w:val="single" w:sz="2" w:space="1" w:color="auto"/>
        </w:pBdr>
        <w:spacing w:after="0" w:line="240" w:lineRule="auto"/>
        <w:jc w:val="both"/>
      </w:pPr>
      <w:r>
        <w:br/>
      </w:r>
      <w:r w:rsidRPr="001F30BE">
        <w:rPr>
          <w:b/>
          <w:bCs/>
          <w:i/>
          <w:iCs/>
        </w:rPr>
        <w:t xml:space="preserve">Respond </w:t>
      </w:r>
      <w:r w:rsidR="00054ADD">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7D8CC7C8" w14:textId="23FCD0AD" w:rsidR="00994AB4" w:rsidRDefault="00994AB4" w:rsidP="00994AB4">
      <w:pPr>
        <w:pStyle w:val="ListParagraph"/>
        <w:ind w:left="0"/>
      </w:pPr>
    </w:p>
    <w:p w14:paraId="7D27566A" w14:textId="77777777" w:rsidR="00435875" w:rsidRDefault="00435875">
      <w:pPr>
        <w:rPr>
          <w:b/>
          <w:bCs/>
        </w:rPr>
      </w:pPr>
      <w:r>
        <w:rPr>
          <w:b/>
          <w:bCs/>
        </w:rPr>
        <w:br w:type="page"/>
      </w:r>
    </w:p>
    <w:p w14:paraId="0824085E" w14:textId="565D60EA" w:rsidR="00E72646" w:rsidRDefault="00817F12" w:rsidP="004E2B7B">
      <w:pPr>
        <w:pStyle w:val="Heading3"/>
        <w:pBdr>
          <w:top w:val="single" w:sz="2" w:space="1" w:color="auto"/>
          <w:left w:val="single" w:sz="2" w:space="4" w:color="auto"/>
          <w:bottom w:val="single" w:sz="2" w:space="1" w:color="auto"/>
          <w:right w:val="single" w:sz="2" w:space="4" w:color="auto"/>
        </w:pBdr>
      </w:pPr>
      <w:bookmarkStart w:id="93" w:name="_Toc64359938"/>
      <w:r>
        <w:lastRenderedPageBreak/>
        <w:t>N</w:t>
      </w:r>
      <w:r w:rsidR="00E72646">
        <w:t xml:space="preserve">4. </w:t>
      </w:r>
      <w:r w:rsidR="00994AB4" w:rsidRPr="007F75AC">
        <w:t>Covering Indirect Costs</w:t>
      </w:r>
      <w:bookmarkEnd w:id="93"/>
    </w:p>
    <w:p w14:paraId="1CD93EFE" w14:textId="445FFFCB" w:rsidR="00994AB4" w:rsidRDefault="00994AB4" w:rsidP="004E2B7B">
      <w:pPr>
        <w:pBdr>
          <w:top w:val="single" w:sz="2" w:space="1" w:color="auto"/>
          <w:left w:val="single" w:sz="2" w:space="4" w:color="auto"/>
          <w:bottom w:val="single" w:sz="2" w:space="1" w:color="auto"/>
          <w:right w:val="single" w:sz="2" w:space="4" w:color="auto"/>
        </w:pBdr>
        <w:spacing w:after="0" w:line="240" w:lineRule="auto"/>
        <w:jc w:val="both"/>
      </w:pPr>
      <w:r>
        <w:t xml:space="preserve">Explain how the </w:t>
      </w:r>
      <w:r w:rsidR="0046100C">
        <w:t xml:space="preserve">institution </w:t>
      </w:r>
      <w:r>
        <w:t xml:space="preserve">will cover </w:t>
      </w:r>
      <w:r w:rsidRPr="009F4AA6">
        <w:t>applicable indirect costs</w:t>
      </w:r>
      <w:r>
        <w:t xml:space="preserve"> not supported by ASH</w:t>
      </w:r>
      <w:r w:rsidRPr="009F4AA6">
        <w:t>.</w:t>
      </w:r>
    </w:p>
    <w:p w14:paraId="2AF37165" w14:textId="77777777" w:rsidR="004E2B7B" w:rsidRDefault="004E2B7B" w:rsidP="004E2B7B">
      <w:pPr>
        <w:spacing w:after="0" w:line="240" w:lineRule="auto"/>
        <w:jc w:val="both"/>
        <w:rPr>
          <w:b/>
          <w:bCs/>
          <w:i/>
          <w:iCs/>
        </w:rPr>
      </w:pPr>
    </w:p>
    <w:p w14:paraId="4FAE6507" w14:textId="580AA1F1" w:rsidR="004E2B7B" w:rsidRDefault="004E2B7B" w:rsidP="004E2B7B">
      <w:pPr>
        <w:spacing w:after="0" w:line="240" w:lineRule="auto"/>
        <w:jc w:val="both"/>
      </w:pPr>
      <w:r w:rsidRPr="001F30BE">
        <w:rPr>
          <w:b/>
          <w:bCs/>
          <w:i/>
          <w:iCs/>
        </w:rPr>
        <w:t xml:space="preserve">Respond </w:t>
      </w:r>
      <w:r>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55524926" w14:textId="77777777" w:rsidR="00994AB4" w:rsidRDefault="00994AB4" w:rsidP="00994AB4">
      <w:pPr>
        <w:pStyle w:val="ListParagraph"/>
      </w:pPr>
    </w:p>
    <w:p w14:paraId="3881219F" w14:textId="77777777" w:rsidR="00435875" w:rsidRDefault="00435875">
      <w:pPr>
        <w:rPr>
          <w:b/>
          <w:bCs/>
        </w:rPr>
      </w:pPr>
      <w:r>
        <w:rPr>
          <w:b/>
          <w:bCs/>
        </w:rPr>
        <w:br w:type="page"/>
      </w:r>
    </w:p>
    <w:p w14:paraId="02EC89A1" w14:textId="772E5C40" w:rsidR="00E72646" w:rsidRDefault="00817F12" w:rsidP="005673AC">
      <w:pPr>
        <w:pStyle w:val="Heading3"/>
        <w:pBdr>
          <w:top w:val="single" w:sz="2" w:space="1" w:color="auto"/>
          <w:left w:val="single" w:sz="2" w:space="4" w:color="auto"/>
          <w:bottom w:val="single" w:sz="2" w:space="1" w:color="auto"/>
          <w:right w:val="single" w:sz="2" w:space="4" w:color="auto"/>
        </w:pBdr>
      </w:pPr>
      <w:bookmarkStart w:id="94" w:name="_Toc64359939"/>
      <w:r>
        <w:lastRenderedPageBreak/>
        <w:t>N</w:t>
      </w:r>
      <w:r w:rsidR="00E72646">
        <w:t xml:space="preserve">5. </w:t>
      </w:r>
      <w:r w:rsidR="00DB2BEA">
        <w:t>Utilizing</w:t>
      </w:r>
      <w:r w:rsidR="00994AB4" w:rsidRPr="00DB2BEA">
        <w:t xml:space="preserve"> Excess </w:t>
      </w:r>
      <w:r w:rsidR="00435875">
        <w:t xml:space="preserve">Award </w:t>
      </w:r>
      <w:r w:rsidR="00994AB4" w:rsidRPr="00DB2BEA">
        <w:t>Funds</w:t>
      </w:r>
      <w:bookmarkEnd w:id="94"/>
    </w:p>
    <w:p w14:paraId="50CD1D75" w14:textId="1BDCF7A0" w:rsidR="00994AB4" w:rsidRDefault="00994AB4" w:rsidP="005673AC">
      <w:pPr>
        <w:pBdr>
          <w:top w:val="single" w:sz="2" w:space="1" w:color="auto"/>
          <w:left w:val="single" w:sz="2" w:space="4" w:color="auto"/>
          <w:bottom w:val="single" w:sz="2" w:space="1" w:color="auto"/>
          <w:right w:val="single" w:sz="2" w:space="4" w:color="auto"/>
        </w:pBdr>
        <w:spacing w:after="0" w:line="240" w:lineRule="auto"/>
        <w:jc w:val="both"/>
      </w:pPr>
      <w:r>
        <w:t xml:space="preserve">If ASH funding exceeds the amounts needed to cover </w:t>
      </w:r>
      <w:r w:rsidR="00DB7248">
        <w:t>the explicit</w:t>
      </w:r>
      <w:r>
        <w:t xml:space="preserve"> costs</w:t>
      </w:r>
      <w:r w:rsidR="00D36480">
        <w:t xml:space="preserve"> of the HFF</w:t>
      </w:r>
      <w:r w:rsidR="00AD0E2F">
        <w:t>TP</w:t>
      </w:r>
      <w:r>
        <w:t>, describe how the program will spend the additional funds to further enhance the program</w:t>
      </w:r>
      <w:r w:rsidR="00AB4245">
        <w:t xml:space="preserve"> (additional funds </w:t>
      </w:r>
      <w:r w:rsidR="00336ABD">
        <w:t>cannot</w:t>
      </w:r>
      <w:r w:rsidR="00AB4245">
        <w:t xml:space="preserve"> be </w:t>
      </w:r>
      <w:r w:rsidR="00336ABD">
        <w:t>used for indirect costs</w:t>
      </w:r>
      <w:r w:rsidR="000D4DB9">
        <w:t>)</w:t>
      </w:r>
      <w:r w:rsidR="00336ABD">
        <w:t>.</w:t>
      </w:r>
    </w:p>
    <w:p w14:paraId="0E12A284" w14:textId="77777777" w:rsidR="005673AC" w:rsidRDefault="005673AC" w:rsidP="004E2B7B">
      <w:pPr>
        <w:spacing w:after="0" w:line="240" w:lineRule="auto"/>
        <w:jc w:val="both"/>
        <w:rPr>
          <w:b/>
          <w:bCs/>
          <w:i/>
          <w:iCs/>
        </w:rPr>
      </w:pPr>
    </w:p>
    <w:p w14:paraId="7A5C1970" w14:textId="54B49006" w:rsidR="004E2B7B" w:rsidRDefault="004E2B7B" w:rsidP="00DB0940">
      <w:pPr>
        <w:pBdr>
          <w:bottom w:val="single" w:sz="2" w:space="1" w:color="auto"/>
        </w:pBdr>
        <w:spacing w:after="0" w:line="240" w:lineRule="auto"/>
        <w:jc w:val="both"/>
      </w:pPr>
      <w:r w:rsidRPr="001F30BE">
        <w:rPr>
          <w:b/>
          <w:bCs/>
          <w:i/>
          <w:iCs/>
        </w:rPr>
        <w:t xml:space="preserve">Respond </w:t>
      </w:r>
      <w:r w:rsidR="00DB0940">
        <w:rPr>
          <w:b/>
          <w:bCs/>
          <w:i/>
          <w:iCs/>
        </w:rPr>
        <w:t>b</w:t>
      </w:r>
      <w:r w:rsidRPr="001F30BE">
        <w:rPr>
          <w:b/>
          <w:bCs/>
          <w:i/>
          <w:iCs/>
        </w:rPr>
        <w:t>elow:</w:t>
      </w:r>
      <w:r w:rsidRPr="00AA2D9A">
        <w:rPr>
          <w:i/>
          <w:iCs/>
        </w:rPr>
        <w:t xml:space="preserve"> This section is limited to </w:t>
      </w:r>
      <w:r>
        <w:rPr>
          <w:b/>
          <w:bCs/>
          <w:i/>
          <w:iCs/>
        </w:rPr>
        <w:t>250</w:t>
      </w:r>
      <w:r w:rsidRPr="00AA2D9A">
        <w:rPr>
          <w:b/>
          <w:bCs/>
          <w:i/>
          <w:iCs/>
        </w:rPr>
        <w:t xml:space="preserve"> words</w:t>
      </w:r>
      <w:r w:rsidRPr="00AA2D9A">
        <w:rPr>
          <w:i/>
          <w:iCs/>
        </w:rPr>
        <w:t xml:space="preserve"> of text and must follow the required font and margin specifications</w:t>
      </w:r>
      <w:r>
        <w:rPr>
          <w:i/>
          <w:iCs/>
        </w:rPr>
        <w:t xml:space="preserve"> stipulated in section titled “</w:t>
      </w:r>
      <w:hyperlink w:anchor="Formatting_Instructions" w:history="1">
        <w:r w:rsidRPr="00F84D00">
          <w:rPr>
            <w:rStyle w:val="Hyperlink"/>
            <w:i/>
            <w:iCs/>
          </w:rPr>
          <w:t>Formatting Instructions</w:t>
        </w:r>
      </w:hyperlink>
      <w:r>
        <w:rPr>
          <w:i/>
          <w:iCs/>
        </w:rPr>
        <w:t>.”</w:t>
      </w:r>
    </w:p>
    <w:p w14:paraId="2C449A6B" w14:textId="2FD186E9" w:rsidR="00027415" w:rsidRDefault="00027415"/>
    <w:p w14:paraId="0DC3CF03" w14:textId="76D2A70D" w:rsidR="00A73F7B" w:rsidRPr="00241488" w:rsidRDefault="00A73F7B" w:rsidP="00E339C9">
      <w:pPr>
        <w:pBdr>
          <w:top w:val="nil"/>
          <w:left w:val="nil"/>
          <w:bottom w:val="nil"/>
          <w:right w:val="nil"/>
          <w:between w:val="nil"/>
        </w:pBdr>
        <w:spacing w:after="0" w:line="240" w:lineRule="auto"/>
        <w:jc w:val="both"/>
      </w:pPr>
    </w:p>
    <w:sectPr w:rsidR="00A73F7B" w:rsidRPr="00241488" w:rsidSect="004512A1">
      <w:headerReference w:type="default" r:id="rId38"/>
      <w:footerReference w:type="default" r:id="rId3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C4736" w14:textId="77777777" w:rsidR="009C00EC" w:rsidRDefault="009C00EC" w:rsidP="00604767">
      <w:pPr>
        <w:spacing w:after="0" w:line="240" w:lineRule="auto"/>
      </w:pPr>
      <w:r>
        <w:separator/>
      </w:r>
    </w:p>
    <w:p w14:paraId="0464B2CB" w14:textId="77777777" w:rsidR="009C00EC" w:rsidRDefault="009C00EC"/>
    <w:p w14:paraId="262BD6DC" w14:textId="77777777" w:rsidR="009C00EC" w:rsidRDefault="009C00EC" w:rsidP="0013049C"/>
  </w:endnote>
  <w:endnote w:type="continuationSeparator" w:id="0">
    <w:p w14:paraId="465AE7BA" w14:textId="77777777" w:rsidR="009C00EC" w:rsidRDefault="009C00EC" w:rsidP="00604767">
      <w:pPr>
        <w:spacing w:after="0" w:line="240" w:lineRule="auto"/>
      </w:pPr>
      <w:r>
        <w:continuationSeparator/>
      </w:r>
    </w:p>
    <w:p w14:paraId="2878B6B2" w14:textId="77777777" w:rsidR="009C00EC" w:rsidRDefault="009C00EC"/>
    <w:p w14:paraId="3A058243" w14:textId="77777777" w:rsidR="009C00EC" w:rsidRDefault="009C00EC" w:rsidP="0013049C"/>
  </w:endnote>
  <w:endnote w:type="continuationNotice" w:id="1">
    <w:p w14:paraId="7441EB20" w14:textId="77777777" w:rsidR="009C00EC" w:rsidRDefault="009C00EC">
      <w:pPr>
        <w:spacing w:after="0" w:line="240" w:lineRule="auto"/>
      </w:pPr>
    </w:p>
    <w:p w14:paraId="1FE60D76" w14:textId="77777777" w:rsidR="009C00EC" w:rsidRDefault="009C0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751112"/>
      <w:docPartObj>
        <w:docPartGallery w:val="Page Numbers (Bottom of Page)"/>
        <w:docPartUnique/>
      </w:docPartObj>
    </w:sdtPr>
    <w:sdtEndPr>
      <w:rPr>
        <w:noProof/>
      </w:rPr>
    </w:sdtEndPr>
    <w:sdtContent>
      <w:p w14:paraId="31332646" w14:textId="2709015F" w:rsidR="00F81024" w:rsidRDefault="00F810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D4ABF5" w14:textId="2948DB58" w:rsidR="00F81024" w:rsidRDefault="001F616C" w:rsidP="009E26DD">
    <w:pPr>
      <w:pStyle w:val="Footer"/>
      <w:jc w:val="center"/>
    </w:pPr>
    <w:hyperlink w:anchor="Table_of_Contents" w:history="1">
      <w:r w:rsidR="009E26DD" w:rsidRPr="004064C1">
        <w:rPr>
          <w:rStyle w:val="Hyperlink"/>
        </w:rPr>
        <w:t>Return to 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6DA7F" w14:textId="77777777" w:rsidR="009C00EC" w:rsidRDefault="009C00EC" w:rsidP="00604767">
      <w:pPr>
        <w:spacing w:after="0" w:line="240" w:lineRule="auto"/>
      </w:pPr>
      <w:r>
        <w:separator/>
      </w:r>
    </w:p>
    <w:p w14:paraId="39B93BB1" w14:textId="77777777" w:rsidR="009C00EC" w:rsidRDefault="009C00EC"/>
    <w:p w14:paraId="1233B691" w14:textId="77777777" w:rsidR="009C00EC" w:rsidRDefault="009C00EC" w:rsidP="0013049C"/>
  </w:footnote>
  <w:footnote w:type="continuationSeparator" w:id="0">
    <w:p w14:paraId="56141800" w14:textId="77777777" w:rsidR="009C00EC" w:rsidRDefault="009C00EC" w:rsidP="00604767">
      <w:pPr>
        <w:spacing w:after="0" w:line="240" w:lineRule="auto"/>
      </w:pPr>
      <w:r>
        <w:continuationSeparator/>
      </w:r>
    </w:p>
    <w:p w14:paraId="5BE9A4CB" w14:textId="77777777" w:rsidR="009C00EC" w:rsidRDefault="009C00EC"/>
    <w:p w14:paraId="2D63F60F" w14:textId="77777777" w:rsidR="009C00EC" w:rsidRDefault="009C00EC" w:rsidP="0013049C"/>
  </w:footnote>
  <w:footnote w:type="continuationNotice" w:id="1">
    <w:p w14:paraId="264D501A" w14:textId="77777777" w:rsidR="009C00EC" w:rsidRDefault="009C00EC">
      <w:pPr>
        <w:spacing w:after="0" w:line="240" w:lineRule="auto"/>
      </w:pPr>
    </w:p>
    <w:p w14:paraId="7F06B8A7" w14:textId="77777777" w:rsidR="009C00EC" w:rsidRDefault="009C0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352D" w14:textId="69A44E00" w:rsidR="007E20B7" w:rsidRPr="00FA7CC1" w:rsidRDefault="007E20B7" w:rsidP="001B6F3C">
    <w:pPr>
      <w:spacing w:after="0" w:line="240" w:lineRule="auto"/>
      <w:jc w:val="center"/>
      <w:rPr>
        <w:b/>
        <w:bCs/>
      </w:rPr>
    </w:pPr>
    <w:r w:rsidRPr="00FA7CC1">
      <w:rPr>
        <w:noProof/>
      </w:rPr>
      <w:drawing>
        <wp:anchor distT="0" distB="0" distL="114300" distR="114300" simplePos="0" relativeHeight="251658240" behindDoc="0" locked="0" layoutInCell="1" allowOverlap="1" wp14:anchorId="140850F7" wp14:editId="56595F28">
          <wp:simplePos x="0" y="0"/>
          <wp:positionH relativeFrom="margin">
            <wp:align>left</wp:align>
          </wp:positionH>
          <wp:positionV relativeFrom="paragraph">
            <wp:posOffset>-320675</wp:posOffset>
          </wp:positionV>
          <wp:extent cx="644502" cy="648749"/>
          <wp:effectExtent l="0" t="0" r="381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502" cy="648749"/>
                  </a:xfrm>
                  <a:prstGeom prst="rect">
                    <a:avLst/>
                  </a:prstGeom>
                </pic:spPr>
              </pic:pic>
            </a:graphicData>
          </a:graphic>
          <wp14:sizeRelH relativeFrom="margin">
            <wp14:pctWidth>0</wp14:pctWidth>
          </wp14:sizeRelH>
          <wp14:sizeRelV relativeFrom="margin">
            <wp14:pctHeight>0</wp14:pctHeight>
          </wp14:sizeRelV>
        </wp:anchor>
      </w:drawing>
    </w:r>
    <w:r w:rsidRPr="00FA7CC1">
      <w:rPr>
        <w:b/>
        <w:bCs/>
      </w:rPr>
      <w:t>Hematology</w:t>
    </w:r>
    <w:r w:rsidR="00E536B8" w:rsidRPr="00FA7CC1">
      <w:rPr>
        <w:b/>
        <w:bCs/>
      </w:rPr>
      <w:t>-</w:t>
    </w:r>
    <w:r w:rsidRPr="00FA7CC1">
      <w:rPr>
        <w:b/>
        <w:bCs/>
      </w:rPr>
      <w:t>Focused Fellowship Training Program</w:t>
    </w:r>
  </w:p>
  <w:p w14:paraId="79088CE4" w14:textId="6119AB51" w:rsidR="0024625C" w:rsidRDefault="007E20B7" w:rsidP="00B405B0">
    <w:pPr>
      <w:pBdr>
        <w:bottom w:val="single" w:sz="4" w:space="1" w:color="auto"/>
      </w:pBdr>
      <w:spacing w:after="0" w:line="240" w:lineRule="auto"/>
      <w:jc w:val="center"/>
      <w:rPr>
        <w:b/>
        <w:bCs/>
      </w:rPr>
    </w:pPr>
    <w:r w:rsidRPr="00FA7CC1">
      <w:rPr>
        <w:b/>
        <w:bCs/>
      </w:rPr>
      <w:t>Application</w:t>
    </w:r>
  </w:p>
  <w:p w14:paraId="30CE2DE0" w14:textId="77777777" w:rsidR="00B405B0" w:rsidRPr="00AC05D8" w:rsidRDefault="00B405B0" w:rsidP="006C1ACD">
    <w:pPr>
      <w:spacing w:after="0" w:line="240" w:lineRule="auto"/>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AC83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E9AAB67C"/>
    <w:lvl w:ilvl="0" w:tplc="74EAD638">
      <w:start w:val="1"/>
      <w:numFmt w:val="decimal"/>
      <w:pStyle w:val="ListNumber4"/>
      <w:lvlText w:val="%1."/>
      <w:lvlJc w:val="left"/>
      <w:pPr>
        <w:tabs>
          <w:tab w:val="num" w:pos="1440"/>
        </w:tabs>
        <w:ind w:left="1440" w:hanging="360"/>
      </w:pPr>
    </w:lvl>
    <w:lvl w:ilvl="1" w:tplc="D7D0BE02">
      <w:numFmt w:val="decimal"/>
      <w:lvlText w:val=""/>
      <w:lvlJc w:val="left"/>
    </w:lvl>
    <w:lvl w:ilvl="2" w:tplc="F1AE254C">
      <w:numFmt w:val="decimal"/>
      <w:lvlText w:val=""/>
      <w:lvlJc w:val="left"/>
    </w:lvl>
    <w:lvl w:ilvl="3" w:tplc="447815C2">
      <w:numFmt w:val="decimal"/>
      <w:lvlText w:val=""/>
      <w:lvlJc w:val="left"/>
    </w:lvl>
    <w:lvl w:ilvl="4" w:tplc="FC9EE184">
      <w:numFmt w:val="decimal"/>
      <w:lvlText w:val=""/>
      <w:lvlJc w:val="left"/>
    </w:lvl>
    <w:lvl w:ilvl="5" w:tplc="31C26D2C">
      <w:numFmt w:val="decimal"/>
      <w:lvlText w:val=""/>
      <w:lvlJc w:val="left"/>
    </w:lvl>
    <w:lvl w:ilvl="6" w:tplc="D02A7BF4">
      <w:numFmt w:val="decimal"/>
      <w:lvlText w:val=""/>
      <w:lvlJc w:val="left"/>
    </w:lvl>
    <w:lvl w:ilvl="7" w:tplc="D204A42C">
      <w:numFmt w:val="decimal"/>
      <w:lvlText w:val=""/>
      <w:lvlJc w:val="left"/>
    </w:lvl>
    <w:lvl w:ilvl="8" w:tplc="B9740B94">
      <w:numFmt w:val="decimal"/>
      <w:lvlText w:val=""/>
      <w:lvlJc w:val="left"/>
    </w:lvl>
  </w:abstractNum>
  <w:abstractNum w:abstractNumId="2" w15:restartNumberingAfterBreak="0">
    <w:nsid w:val="FFFFFF7E"/>
    <w:multiLevelType w:val="hybridMultilevel"/>
    <w:tmpl w:val="1156744C"/>
    <w:lvl w:ilvl="0" w:tplc="8B84DB8C">
      <w:start w:val="1"/>
      <w:numFmt w:val="decimal"/>
      <w:pStyle w:val="ListNumber3"/>
      <w:lvlText w:val="%1."/>
      <w:lvlJc w:val="left"/>
      <w:pPr>
        <w:tabs>
          <w:tab w:val="num" w:pos="1080"/>
        </w:tabs>
        <w:ind w:left="1080" w:hanging="360"/>
      </w:pPr>
    </w:lvl>
    <w:lvl w:ilvl="1" w:tplc="0D54CF30">
      <w:numFmt w:val="decimal"/>
      <w:lvlText w:val=""/>
      <w:lvlJc w:val="left"/>
    </w:lvl>
    <w:lvl w:ilvl="2" w:tplc="EB387430">
      <w:numFmt w:val="decimal"/>
      <w:lvlText w:val=""/>
      <w:lvlJc w:val="left"/>
    </w:lvl>
    <w:lvl w:ilvl="3" w:tplc="BB543C2A">
      <w:numFmt w:val="decimal"/>
      <w:lvlText w:val=""/>
      <w:lvlJc w:val="left"/>
    </w:lvl>
    <w:lvl w:ilvl="4" w:tplc="7826A622">
      <w:numFmt w:val="decimal"/>
      <w:lvlText w:val=""/>
      <w:lvlJc w:val="left"/>
    </w:lvl>
    <w:lvl w:ilvl="5" w:tplc="E75C715C">
      <w:numFmt w:val="decimal"/>
      <w:lvlText w:val=""/>
      <w:lvlJc w:val="left"/>
    </w:lvl>
    <w:lvl w:ilvl="6" w:tplc="583438D6">
      <w:numFmt w:val="decimal"/>
      <w:lvlText w:val=""/>
      <w:lvlJc w:val="left"/>
    </w:lvl>
    <w:lvl w:ilvl="7" w:tplc="C3205444">
      <w:numFmt w:val="decimal"/>
      <w:lvlText w:val=""/>
      <w:lvlJc w:val="left"/>
    </w:lvl>
    <w:lvl w:ilvl="8" w:tplc="36AAA394">
      <w:numFmt w:val="decimal"/>
      <w:lvlText w:val=""/>
      <w:lvlJc w:val="left"/>
    </w:lvl>
  </w:abstractNum>
  <w:abstractNum w:abstractNumId="3" w15:restartNumberingAfterBreak="0">
    <w:nsid w:val="FFFFFF7F"/>
    <w:multiLevelType w:val="hybridMultilevel"/>
    <w:tmpl w:val="B54A5792"/>
    <w:lvl w:ilvl="0" w:tplc="D5EECAC4">
      <w:start w:val="1"/>
      <w:numFmt w:val="decimal"/>
      <w:pStyle w:val="ListNumber2"/>
      <w:lvlText w:val="%1."/>
      <w:lvlJc w:val="left"/>
      <w:pPr>
        <w:tabs>
          <w:tab w:val="num" w:pos="720"/>
        </w:tabs>
        <w:ind w:left="720" w:hanging="360"/>
      </w:pPr>
    </w:lvl>
    <w:lvl w:ilvl="1" w:tplc="5756D2DC">
      <w:numFmt w:val="decimal"/>
      <w:lvlText w:val=""/>
      <w:lvlJc w:val="left"/>
    </w:lvl>
    <w:lvl w:ilvl="2" w:tplc="C41E257A">
      <w:numFmt w:val="decimal"/>
      <w:lvlText w:val=""/>
      <w:lvlJc w:val="left"/>
    </w:lvl>
    <w:lvl w:ilvl="3" w:tplc="2D6857CC">
      <w:numFmt w:val="decimal"/>
      <w:lvlText w:val=""/>
      <w:lvlJc w:val="left"/>
    </w:lvl>
    <w:lvl w:ilvl="4" w:tplc="A9D6ED18">
      <w:numFmt w:val="decimal"/>
      <w:lvlText w:val=""/>
      <w:lvlJc w:val="left"/>
    </w:lvl>
    <w:lvl w:ilvl="5" w:tplc="54BE55CE">
      <w:numFmt w:val="decimal"/>
      <w:lvlText w:val=""/>
      <w:lvlJc w:val="left"/>
    </w:lvl>
    <w:lvl w:ilvl="6" w:tplc="4322D9DA">
      <w:numFmt w:val="decimal"/>
      <w:lvlText w:val=""/>
      <w:lvlJc w:val="left"/>
    </w:lvl>
    <w:lvl w:ilvl="7" w:tplc="02F61190">
      <w:numFmt w:val="decimal"/>
      <w:lvlText w:val=""/>
      <w:lvlJc w:val="left"/>
    </w:lvl>
    <w:lvl w:ilvl="8" w:tplc="32066E1C">
      <w:numFmt w:val="decimal"/>
      <w:lvlText w:val=""/>
      <w:lvlJc w:val="left"/>
    </w:lvl>
  </w:abstractNum>
  <w:abstractNum w:abstractNumId="4" w15:restartNumberingAfterBreak="0">
    <w:nsid w:val="FFFFFF80"/>
    <w:multiLevelType w:val="hybridMultilevel"/>
    <w:tmpl w:val="33664AD2"/>
    <w:lvl w:ilvl="0" w:tplc="A8AE949E">
      <w:start w:val="1"/>
      <w:numFmt w:val="bullet"/>
      <w:pStyle w:val="ListBullet5"/>
      <w:lvlText w:val=""/>
      <w:lvlJc w:val="left"/>
      <w:pPr>
        <w:tabs>
          <w:tab w:val="num" w:pos="1800"/>
        </w:tabs>
        <w:ind w:left="1800" w:hanging="360"/>
      </w:pPr>
      <w:rPr>
        <w:rFonts w:ascii="Symbol" w:hAnsi="Symbol" w:hint="default"/>
      </w:rPr>
    </w:lvl>
    <w:lvl w:ilvl="1" w:tplc="003E83D6">
      <w:numFmt w:val="decimal"/>
      <w:lvlText w:val=""/>
      <w:lvlJc w:val="left"/>
    </w:lvl>
    <w:lvl w:ilvl="2" w:tplc="287A1590">
      <w:numFmt w:val="decimal"/>
      <w:lvlText w:val=""/>
      <w:lvlJc w:val="left"/>
    </w:lvl>
    <w:lvl w:ilvl="3" w:tplc="975642A8">
      <w:numFmt w:val="decimal"/>
      <w:lvlText w:val=""/>
      <w:lvlJc w:val="left"/>
    </w:lvl>
    <w:lvl w:ilvl="4" w:tplc="9AECD04E">
      <w:numFmt w:val="decimal"/>
      <w:lvlText w:val=""/>
      <w:lvlJc w:val="left"/>
    </w:lvl>
    <w:lvl w:ilvl="5" w:tplc="D97272D8">
      <w:numFmt w:val="decimal"/>
      <w:lvlText w:val=""/>
      <w:lvlJc w:val="left"/>
    </w:lvl>
    <w:lvl w:ilvl="6" w:tplc="5C5465EE">
      <w:numFmt w:val="decimal"/>
      <w:lvlText w:val=""/>
      <w:lvlJc w:val="left"/>
    </w:lvl>
    <w:lvl w:ilvl="7" w:tplc="B210A490">
      <w:numFmt w:val="decimal"/>
      <w:lvlText w:val=""/>
      <w:lvlJc w:val="left"/>
    </w:lvl>
    <w:lvl w:ilvl="8" w:tplc="D8A00C5E">
      <w:numFmt w:val="decimal"/>
      <w:lvlText w:val=""/>
      <w:lvlJc w:val="left"/>
    </w:lvl>
  </w:abstractNum>
  <w:abstractNum w:abstractNumId="5" w15:restartNumberingAfterBreak="0">
    <w:nsid w:val="FFFFFF81"/>
    <w:multiLevelType w:val="hybridMultilevel"/>
    <w:tmpl w:val="45D2F8AE"/>
    <w:lvl w:ilvl="0" w:tplc="2D963202">
      <w:start w:val="1"/>
      <w:numFmt w:val="bullet"/>
      <w:pStyle w:val="ListBullet4"/>
      <w:lvlText w:val=""/>
      <w:lvlJc w:val="left"/>
      <w:pPr>
        <w:tabs>
          <w:tab w:val="num" w:pos="1440"/>
        </w:tabs>
        <w:ind w:left="1440" w:hanging="360"/>
      </w:pPr>
      <w:rPr>
        <w:rFonts w:ascii="Symbol" w:hAnsi="Symbol" w:hint="default"/>
      </w:rPr>
    </w:lvl>
    <w:lvl w:ilvl="1" w:tplc="D5C8EF18">
      <w:numFmt w:val="decimal"/>
      <w:lvlText w:val=""/>
      <w:lvlJc w:val="left"/>
    </w:lvl>
    <w:lvl w:ilvl="2" w:tplc="F26CB730">
      <w:numFmt w:val="decimal"/>
      <w:lvlText w:val=""/>
      <w:lvlJc w:val="left"/>
    </w:lvl>
    <w:lvl w:ilvl="3" w:tplc="3D507C08">
      <w:numFmt w:val="decimal"/>
      <w:lvlText w:val=""/>
      <w:lvlJc w:val="left"/>
    </w:lvl>
    <w:lvl w:ilvl="4" w:tplc="9FB0A15C">
      <w:numFmt w:val="decimal"/>
      <w:lvlText w:val=""/>
      <w:lvlJc w:val="left"/>
    </w:lvl>
    <w:lvl w:ilvl="5" w:tplc="F9108F4E">
      <w:numFmt w:val="decimal"/>
      <w:lvlText w:val=""/>
      <w:lvlJc w:val="left"/>
    </w:lvl>
    <w:lvl w:ilvl="6" w:tplc="33D4AC86">
      <w:numFmt w:val="decimal"/>
      <w:lvlText w:val=""/>
      <w:lvlJc w:val="left"/>
    </w:lvl>
    <w:lvl w:ilvl="7" w:tplc="0B4A983E">
      <w:numFmt w:val="decimal"/>
      <w:lvlText w:val=""/>
      <w:lvlJc w:val="left"/>
    </w:lvl>
    <w:lvl w:ilvl="8" w:tplc="239A0BDE">
      <w:numFmt w:val="decimal"/>
      <w:lvlText w:val=""/>
      <w:lvlJc w:val="left"/>
    </w:lvl>
  </w:abstractNum>
  <w:abstractNum w:abstractNumId="6" w15:restartNumberingAfterBreak="0">
    <w:nsid w:val="FFFFFF82"/>
    <w:multiLevelType w:val="hybridMultilevel"/>
    <w:tmpl w:val="56C0884E"/>
    <w:lvl w:ilvl="0" w:tplc="B8504A9A">
      <w:start w:val="1"/>
      <w:numFmt w:val="bullet"/>
      <w:pStyle w:val="ListBullet3"/>
      <w:lvlText w:val=""/>
      <w:lvlJc w:val="left"/>
      <w:pPr>
        <w:tabs>
          <w:tab w:val="num" w:pos="1080"/>
        </w:tabs>
        <w:ind w:left="1080" w:hanging="360"/>
      </w:pPr>
      <w:rPr>
        <w:rFonts w:ascii="Symbol" w:hAnsi="Symbol" w:hint="default"/>
      </w:rPr>
    </w:lvl>
    <w:lvl w:ilvl="1" w:tplc="5F1418DE">
      <w:numFmt w:val="decimal"/>
      <w:lvlText w:val=""/>
      <w:lvlJc w:val="left"/>
    </w:lvl>
    <w:lvl w:ilvl="2" w:tplc="453677E8">
      <w:numFmt w:val="decimal"/>
      <w:lvlText w:val=""/>
      <w:lvlJc w:val="left"/>
    </w:lvl>
    <w:lvl w:ilvl="3" w:tplc="96C0D508">
      <w:numFmt w:val="decimal"/>
      <w:lvlText w:val=""/>
      <w:lvlJc w:val="left"/>
    </w:lvl>
    <w:lvl w:ilvl="4" w:tplc="15585016">
      <w:numFmt w:val="decimal"/>
      <w:lvlText w:val=""/>
      <w:lvlJc w:val="left"/>
    </w:lvl>
    <w:lvl w:ilvl="5" w:tplc="B46AF48C">
      <w:numFmt w:val="decimal"/>
      <w:lvlText w:val=""/>
      <w:lvlJc w:val="left"/>
    </w:lvl>
    <w:lvl w:ilvl="6" w:tplc="5108202C">
      <w:numFmt w:val="decimal"/>
      <w:lvlText w:val=""/>
      <w:lvlJc w:val="left"/>
    </w:lvl>
    <w:lvl w:ilvl="7" w:tplc="7A9AD256">
      <w:numFmt w:val="decimal"/>
      <w:lvlText w:val=""/>
      <w:lvlJc w:val="left"/>
    </w:lvl>
    <w:lvl w:ilvl="8" w:tplc="C11616F8">
      <w:numFmt w:val="decimal"/>
      <w:lvlText w:val=""/>
      <w:lvlJc w:val="left"/>
    </w:lvl>
  </w:abstractNum>
  <w:abstractNum w:abstractNumId="7" w15:restartNumberingAfterBreak="0">
    <w:nsid w:val="FFFFFF83"/>
    <w:multiLevelType w:val="hybridMultilevel"/>
    <w:tmpl w:val="972CE332"/>
    <w:lvl w:ilvl="0" w:tplc="DB6C5D72">
      <w:start w:val="1"/>
      <w:numFmt w:val="bullet"/>
      <w:pStyle w:val="ListBullet2"/>
      <w:lvlText w:val=""/>
      <w:lvlJc w:val="left"/>
      <w:pPr>
        <w:tabs>
          <w:tab w:val="num" w:pos="720"/>
        </w:tabs>
        <w:ind w:left="720" w:hanging="360"/>
      </w:pPr>
      <w:rPr>
        <w:rFonts w:ascii="Symbol" w:hAnsi="Symbol" w:hint="default"/>
      </w:rPr>
    </w:lvl>
    <w:lvl w:ilvl="1" w:tplc="65AE504E">
      <w:numFmt w:val="decimal"/>
      <w:lvlText w:val=""/>
      <w:lvlJc w:val="left"/>
    </w:lvl>
    <w:lvl w:ilvl="2" w:tplc="5B2AD894">
      <w:numFmt w:val="decimal"/>
      <w:lvlText w:val=""/>
      <w:lvlJc w:val="left"/>
    </w:lvl>
    <w:lvl w:ilvl="3" w:tplc="4D74AAB4">
      <w:numFmt w:val="decimal"/>
      <w:lvlText w:val=""/>
      <w:lvlJc w:val="left"/>
    </w:lvl>
    <w:lvl w:ilvl="4" w:tplc="54CC67D8">
      <w:numFmt w:val="decimal"/>
      <w:lvlText w:val=""/>
      <w:lvlJc w:val="left"/>
    </w:lvl>
    <w:lvl w:ilvl="5" w:tplc="25243FC0">
      <w:numFmt w:val="decimal"/>
      <w:lvlText w:val=""/>
      <w:lvlJc w:val="left"/>
    </w:lvl>
    <w:lvl w:ilvl="6" w:tplc="06740D5A">
      <w:numFmt w:val="decimal"/>
      <w:lvlText w:val=""/>
      <w:lvlJc w:val="left"/>
    </w:lvl>
    <w:lvl w:ilvl="7" w:tplc="7102C84E">
      <w:numFmt w:val="decimal"/>
      <w:lvlText w:val=""/>
      <w:lvlJc w:val="left"/>
    </w:lvl>
    <w:lvl w:ilvl="8" w:tplc="E062D0EA">
      <w:numFmt w:val="decimal"/>
      <w:lvlText w:val=""/>
      <w:lvlJc w:val="left"/>
    </w:lvl>
  </w:abstractNum>
  <w:abstractNum w:abstractNumId="8" w15:restartNumberingAfterBreak="0">
    <w:nsid w:val="FFFFFF88"/>
    <w:multiLevelType w:val="hybridMultilevel"/>
    <w:tmpl w:val="B602E426"/>
    <w:lvl w:ilvl="0" w:tplc="5452465C">
      <w:start w:val="1"/>
      <w:numFmt w:val="decimal"/>
      <w:pStyle w:val="ListNumber"/>
      <w:lvlText w:val="%1."/>
      <w:lvlJc w:val="left"/>
      <w:pPr>
        <w:tabs>
          <w:tab w:val="num" w:pos="360"/>
        </w:tabs>
        <w:ind w:left="360" w:hanging="360"/>
      </w:pPr>
    </w:lvl>
    <w:lvl w:ilvl="1" w:tplc="B5C253F8">
      <w:numFmt w:val="decimal"/>
      <w:lvlText w:val=""/>
      <w:lvlJc w:val="left"/>
    </w:lvl>
    <w:lvl w:ilvl="2" w:tplc="C1A0900A">
      <w:numFmt w:val="decimal"/>
      <w:lvlText w:val=""/>
      <w:lvlJc w:val="left"/>
    </w:lvl>
    <w:lvl w:ilvl="3" w:tplc="7A069750">
      <w:numFmt w:val="decimal"/>
      <w:lvlText w:val=""/>
      <w:lvlJc w:val="left"/>
    </w:lvl>
    <w:lvl w:ilvl="4" w:tplc="646E3F34">
      <w:numFmt w:val="decimal"/>
      <w:lvlText w:val=""/>
      <w:lvlJc w:val="left"/>
    </w:lvl>
    <w:lvl w:ilvl="5" w:tplc="0B482964">
      <w:numFmt w:val="decimal"/>
      <w:lvlText w:val=""/>
      <w:lvlJc w:val="left"/>
    </w:lvl>
    <w:lvl w:ilvl="6" w:tplc="64E06E2A">
      <w:numFmt w:val="decimal"/>
      <w:lvlText w:val=""/>
      <w:lvlJc w:val="left"/>
    </w:lvl>
    <w:lvl w:ilvl="7" w:tplc="CAAEFC2A">
      <w:numFmt w:val="decimal"/>
      <w:lvlText w:val=""/>
      <w:lvlJc w:val="left"/>
    </w:lvl>
    <w:lvl w:ilvl="8" w:tplc="A156DFDE">
      <w:numFmt w:val="decimal"/>
      <w:lvlText w:val=""/>
      <w:lvlJc w:val="left"/>
    </w:lvl>
  </w:abstractNum>
  <w:abstractNum w:abstractNumId="9" w15:restartNumberingAfterBreak="0">
    <w:nsid w:val="FFFFFF89"/>
    <w:multiLevelType w:val="hybridMultilevel"/>
    <w:tmpl w:val="2C5E843C"/>
    <w:lvl w:ilvl="0" w:tplc="5F105600">
      <w:start w:val="1"/>
      <w:numFmt w:val="bullet"/>
      <w:pStyle w:val="ListBullet"/>
      <w:lvlText w:val=""/>
      <w:lvlJc w:val="left"/>
      <w:pPr>
        <w:tabs>
          <w:tab w:val="num" w:pos="360"/>
        </w:tabs>
        <w:ind w:left="360" w:hanging="360"/>
      </w:pPr>
      <w:rPr>
        <w:rFonts w:ascii="Symbol" w:hAnsi="Symbol" w:hint="default"/>
      </w:rPr>
    </w:lvl>
    <w:lvl w:ilvl="1" w:tplc="9C923CB0">
      <w:numFmt w:val="decimal"/>
      <w:lvlText w:val=""/>
      <w:lvlJc w:val="left"/>
    </w:lvl>
    <w:lvl w:ilvl="2" w:tplc="BFD84B62">
      <w:numFmt w:val="decimal"/>
      <w:lvlText w:val=""/>
      <w:lvlJc w:val="left"/>
    </w:lvl>
    <w:lvl w:ilvl="3" w:tplc="475AB5D8">
      <w:numFmt w:val="decimal"/>
      <w:lvlText w:val=""/>
      <w:lvlJc w:val="left"/>
    </w:lvl>
    <w:lvl w:ilvl="4" w:tplc="A718F598">
      <w:numFmt w:val="decimal"/>
      <w:lvlText w:val=""/>
      <w:lvlJc w:val="left"/>
    </w:lvl>
    <w:lvl w:ilvl="5" w:tplc="6360F174">
      <w:numFmt w:val="decimal"/>
      <w:lvlText w:val=""/>
      <w:lvlJc w:val="left"/>
    </w:lvl>
    <w:lvl w:ilvl="6" w:tplc="A56CA1F4">
      <w:numFmt w:val="decimal"/>
      <w:lvlText w:val=""/>
      <w:lvlJc w:val="left"/>
    </w:lvl>
    <w:lvl w:ilvl="7" w:tplc="C0F4CAD2">
      <w:numFmt w:val="decimal"/>
      <w:lvlText w:val=""/>
      <w:lvlJc w:val="left"/>
    </w:lvl>
    <w:lvl w:ilvl="8" w:tplc="6ADE49CC">
      <w:numFmt w:val="decimal"/>
      <w:lvlText w:val=""/>
      <w:lvlJc w:val="left"/>
    </w:lvl>
  </w:abstractNum>
  <w:abstractNum w:abstractNumId="10" w15:restartNumberingAfterBreak="0">
    <w:nsid w:val="0436484C"/>
    <w:multiLevelType w:val="hybridMultilevel"/>
    <w:tmpl w:val="1864369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5C50D74"/>
    <w:multiLevelType w:val="hybridMultilevel"/>
    <w:tmpl w:val="97E2589E"/>
    <w:lvl w:ilvl="0" w:tplc="3F3068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714A0"/>
    <w:multiLevelType w:val="hybridMultilevel"/>
    <w:tmpl w:val="99C6B0E6"/>
    <w:lvl w:ilvl="0" w:tplc="CD502C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5D2A11"/>
    <w:multiLevelType w:val="hybridMultilevel"/>
    <w:tmpl w:val="94F4D898"/>
    <w:lvl w:ilvl="0" w:tplc="F16AF8C6">
      <w:start w:val="1"/>
      <w:numFmt w:val="upp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BD072E"/>
    <w:multiLevelType w:val="hybridMultilevel"/>
    <w:tmpl w:val="D0DE5CC2"/>
    <w:lvl w:ilvl="0" w:tplc="CFB020F8">
      <w:start w:val="1"/>
      <w:numFmt w:val="upperLetter"/>
      <w:lvlText w:val="%1."/>
      <w:lvlJc w:val="left"/>
      <w:pPr>
        <w:ind w:left="360" w:hanging="360"/>
      </w:pPr>
      <w:rPr>
        <w:rFonts w:hint="default"/>
      </w:rPr>
    </w:lvl>
    <w:lvl w:ilvl="1" w:tplc="55AE4FB6">
      <w:start w:val="1"/>
      <w:numFmt w:val="lowerLetter"/>
      <w:lvlText w:val="%2)"/>
      <w:lvlJc w:val="left"/>
      <w:pPr>
        <w:ind w:left="720" w:hanging="360"/>
      </w:pPr>
    </w:lvl>
    <w:lvl w:ilvl="2" w:tplc="769E24A0">
      <w:start w:val="1"/>
      <w:numFmt w:val="lowerRoman"/>
      <w:lvlText w:val="%3)"/>
      <w:lvlJc w:val="left"/>
      <w:pPr>
        <w:ind w:left="1080" w:hanging="360"/>
      </w:pPr>
    </w:lvl>
    <w:lvl w:ilvl="3" w:tplc="584E3368">
      <w:start w:val="1"/>
      <w:numFmt w:val="decimal"/>
      <w:lvlText w:val="(%4)"/>
      <w:lvlJc w:val="left"/>
      <w:pPr>
        <w:ind w:left="1440" w:hanging="360"/>
      </w:pPr>
    </w:lvl>
    <w:lvl w:ilvl="4" w:tplc="7110FFE4">
      <w:start w:val="1"/>
      <w:numFmt w:val="lowerLetter"/>
      <w:lvlText w:val="(%5)"/>
      <w:lvlJc w:val="left"/>
      <w:pPr>
        <w:ind w:left="1800" w:hanging="360"/>
      </w:pPr>
    </w:lvl>
    <w:lvl w:ilvl="5" w:tplc="6E48237C">
      <w:start w:val="1"/>
      <w:numFmt w:val="lowerRoman"/>
      <w:lvlText w:val="(%6)"/>
      <w:lvlJc w:val="left"/>
      <w:pPr>
        <w:ind w:left="2160" w:hanging="360"/>
      </w:pPr>
    </w:lvl>
    <w:lvl w:ilvl="6" w:tplc="B1D25B8E">
      <w:start w:val="1"/>
      <w:numFmt w:val="decimal"/>
      <w:lvlText w:val="%7."/>
      <w:lvlJc w:val="left"/>
      <w:pPr>
        <w:ind w:left="2520" w:hanging="360"/>
      </w:pPr>
    </w:lvl>
    <w:lvl w:ilvl="7" w:tplc="B6F6AEEE">
      <w:start w:val="1"/>
      <w:numFmt w:val="lowerLetter"/>
      <w:lvlText w:val="%8."/>
      <w:lvlJc w:val="left"/>
      <w:pPr>
        <w:ind w:left="2880" w:hanging="360"/>
      </w:pPr>
    </w:lvl>
    <w:lvl w:ilvl="8" w:tplc="7AAA300E">
      <w:start w:val="1"/>
      <w:numFmt w:val="lowerRoman"/>
      <w:lvlText w:val="%9."/>
      <w:lvlJc w:val="left"/>
      <w:pPr>
        <w:ind w:left="3240" w:hanging="360"/>
      </w:pPr>
    </w:lvl>
  </w:abstractNum>
  <w:abstractNum w:abstractNumId="15" w15:restartNumberingAfterBreak="0">
    <w:nsid w:val="106A73EA"/>
    <w:multiLevelType w:val="hybridMultilevel"/>
    <w:tmpl w:val="01602AAE"/>
    <w:lvl w:ilvl="0" w:tplc="DBFCE748">
      <w:start w:val="1"/>
      <w:numFmt w:val="upperLetter"/>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007033"/>
    <w:multiLevelType w:val="hybridMultilevel"/>
    <w:tmpl w:val="67CED6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DC1252E"/>
    <w:multiLevelType w:val="hybridMultilevel"/>
    <w:tmpl w:val="1A14E9B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7B1E6D"/>
    <w:multiLevelType w:val="hybridMultilevel"/>
    <w:tmpl w:val="F09E67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73FF2"/>
    <w:multiLevelType w:val="hybridMultilevel"/>
    <w:tmpl w:val="6184775C"/>
    <w:lvl w:ilvl="0" w:tplc="BF34B378">
      <w:start w:val="8"/>
      <w:numFmt w:val="upperLetter"/>
      <w:lvlText w:val="%1."/>
      <w:lvlJc w:val="left"/>
      <w:pPr>
        <w:ind w:left="360" w:hanging="360"/>
      </w:pPr>
      <w:rPr>
        <w:rFonts w:hint="default"/>
        <w:i w:val="0"/>
        <w:iCs w:val="0"/>
      </w:rPr>
    </w:lvl>
    <w:lvl w:ilvl="1" w:tplc="50180DEE">
      <w:start w:val="1"/>
      <w:numFmt w:val="lowerLetter"/>
      <w:lvlText w:val="%2)"/>
      <w:lvlJc w:val="left"/>
      <w:pPr>
        <w:ind w:left="720" w:hanging="360"/>
      </w:pPr>
      <w:rPr>
        <w:rFonts w:hint="default"/>
      </w:rPr>
    </w:lvl>
    <w:lvl w:ilvl="2" w:tplc="E4E84B82">
      <w:start w:val="1"/>
      <w:numFmt w:val="lowerRoman"/>
      <w:lvlText w:val="%3)"/>
      <w:lvlJc w:val="left"/>
      <w:pPr>
        <w:ind w:left="1080" w:hanging="360"/>
      </w:pPr>
      <w:rPr>
        <w:rFonts w:hint="default"/>
      </w:rPr>
    </w:lvl>
    <w:lvl w:ilvl="3" w:tplc="10E0C4BC">
      <w:start w:val="1"/>
      <w:numFmt w:val="decimal"/>
      <w:lvlText w:val="(%4)"/>
      <w:lvlJc w:val="left"/>
      <w:pPr>
        <w:ind w:left="1440" w:hanging="360"/>
      </w:pPr>
      <w:rPr>
        <w:rFonts w:hint="default"/>
      </w:rPr>
    </w:lvl>
    <w:lvl w:ilvl="4" w:tplc="D7768C9C">
      <w:start w:val="1"/>
      <w:numFmt w:val="lowerLetter"/>
      <w:lvlText w:val="(%5)"/>
      <w:lvlJc w:val="left"/>
      <w:pPr>
        <w:ind w:left="1800" w:hanging="360"/>
      </w:pPr>
      <w:rPr>
        <w:rFonts w:hint="default"/>
      </w:rPr>
    </w:lvl>
    <w:lvl w:ilvl="5" w:tplc="B4C0A3DC">
      <w:start w:val="1"/>
      <w:numFmt w:val="lowerRoman"/>
      <w:lvlText w:val="(%6)"/>
      <w:lvlJc w:val="left"/>
      <w:pPr>
        <w:ind w:left="2160" w:hanging="360"/>
      </w:pPr>
      <w:rPr>
        <w:rFonts w:hint="default"/>
      </w:rPr>
    </w:lvl>
    <w:lvl w:ilvl="6" w:tplc="B5C286CE">
      <w:start w:val="1"/>
      <w:numFmt w:val="decimal"/>
      <w:lvlText w:val="%7."/>
      <w:lvlJc w:val="left"/>
      <w:pPr>
        <w:ind w:left="2520" w:hanging="360"/>
      </w:pPr>
      <w:rPr>
        <w:rFonts w:hint="default"/>
      </w:rPr>
    </w:lvl>
    <w:lvl w:ilvl="7" w:tplc="181A2766">
      <w:start w:val="1"/>
      <w:numFmt w:val="lowerLetter"/>
      <w:lvlText w:val="%8."/>
      <w:lvlJc w:val="left"/>
      <w:pPr>
        <w:ind w:left="2880" w:hanging="360"/>
      </w:pPr>
      <w:rPr>
        <w:rFonts w:hint="default"/>
      </w:rPr>
    </w:lvl>
    <w:lvl w:ilvl="8" w:tplc="02804FE8">
      <w:start w:val="1"/>
      <w:numFmt w:val="lowerRoman"/>
      <w:lvlText w:val="%9."/>
      <w:lvlJc w:val="left"/>
      <w:pPr>
        <w:ind w:left="3240" w:hanging="360"/>
      </w:pPr>
      <w:rPr>
        <w:rFonts w:hint="default"/>
      </w:rPr>
    </w:lvl>
  </w:abstractNum>
  <w:abstractNum w:abstractNumId="20" w15:restartNumberingAfterBreak="0">
    <w:nsid w:val="3C0836A0"/>
    <w:multiLevelType w:val="hybridMultilevel"/>
    <w:tmpl w:val="3844D870"/>
    <w:lvl w:ilvl="0" w:tplc="C886387A">
      <w:start w:val="9"/>
      <w:numFmt w:val="upperLetter"/>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409"/>
    <w:multiLevelType w:val="hybridMultilevel"/>
    <w:tmpl w:val="219E0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31B5B"/>
    <w:multiLevelType w:val="hybridMultilevel"/>
    <w:tmpl w:val="C16CBE3A"/>
    <w:lvl w:ilvl="0" w:tplc="5E44E05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41A75"/>
    <w:multiLevelType w:val="hybridMultilevel"/>
    <w:tmpl w:val="D886163C"/>
    <w:lvl w:ilvl="0" w:tplc="199822AC">
      <w:start w:val="1"/>
      <w:numFmt w:val="upperLetter"/>
      <w:lvlText w:val="%1."/>
      <w:lvlJc w:val="left"/>
      <w:pPr>
        <w:ind w:left="360" w:hanging="360"/>
      </w:pPr>
      <w:rPr>
        <w:rFonts w:ascii="Garamond" w:hAnsi="Garamond"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C32FD1"/>
    <w:multiLevelType w:val="hybridMultilevel"/>
    <w:tmpl w:val="37005954"/>
    <w:lvl w:ilvl="0" w:tplc="0409000F">
      <w:start w:val="1"/>
      <w:numFmt w:val="decimal"/>
      <w:lvlText w:val="%1."/>
      <w:lvlJc w:val="left"/>
      <w:pPr>
        <w:ind w:left="7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66337776"/>
    <w:multiLevelType w:val="hybridMultilevel"/>
    <w:tmpl w:val="859051B6"/>
    <w:lvl w:ilvl="0" w:tplc="5E44E05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413B3"/>
    <w:multiLevelType w:val="hybridMultilevel"/>
    <w:tmpl w:val="CF08194C"/>
    <w:lvl w:ilvl="0" w:tplc="C550293C">
      <w:start w:val="1"/>
      <w:numFmt w:val="upperLetter"/>
      <w:lvlText w:val="%1."/>
      <w:lvlJc w:val="left"/>
      <w:pPr>
        <w:ind w:left="1080" w:hanging="360"/>
      </w:pPr>
      <w:rPr>
        <w:rFonts w:ascii="Garamond" w:eastAsiaTheme="minorHAnsi" w:hAnsi="Garamond" w:cstheme="minorBidi"/>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1710D8"/>
    <w:multiLevelType w:val="hybridMultilevel"/>
    <w:tmpl w:val="BF606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186C99"/>
    <w:multiLevelType w:val="hybridMultilevel"/>
    <w:tmpl w:val="E8B4CF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2B36B3"/>
    <w:multiLevelType w:val="hybridMultilevel"/>
    <w:tmpl w:val="219E0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0125B4"/>
    <w:multiLevelType w:val="hybridMultilevel"/>
    <w:tmpl w:val="C2467704"/>
    <w:lvl w:ilvl="0" w:tplc="46CC69A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8C16FE"/>
    <w:multiLevelType w:val="hybridMultilevel"/>
    <w:tmpl w:val="6A6E8B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E7206B"/>
    <w:multiLevelType w:val="hybridMultilevel"/>
    <w:tmpl w:val="A9B292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0"/>
  </w:num>
  <w:num w:numId="3">
    <w:abstractNumId w:val="15"/>
  </w:num>
  <w:num w:numId="4">
    <w:abstractNumId w:val="23"/>
  </w:num>
  <w:num w:numId="5">
    <w:abstractNumId w:val="14"/>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9"/>
  </w:num>
  <w:num w:numId="19">
    <w:abstractNumId w:val="21"/>
  </w:num>
  <w:num w:numId="20">
    <w:abstractNumId w:val="24"/>
  </w:num>
  <w:num w:numId="21">
    <w:abstractNumId w:val="12"/>
  </w:num>
  <w:num w:numId="22">
    <w:abstractNumId w:val="13"/>
  </w:num>
  <w:num w:numId="23">
    <w:abstractNumId w:val="16"/>
  </w:num>
  <w:num w:numId="24">
    <w:abstractNumId w:val="32"/>
  </w:num>
  <w:num w:numId="25">
    <w:abstractNumId w:val="31"/>
  </w:num>
  <w:num w:numId="26">
    <w:abstractNumId w:val="28"/>
  </w:num>
  <w:num w:numId="27">
    <w:abstractNumId w:val="18"/>
  </w:num>
  <w:num w:numId="28">
    <w:abstractNumId w:val="20"/>
  </w:num>
  <w:num w:numId="29">
    <w:abstractNumId w:val="11"/>
  </w:num>
  <w:num w:numId="30">
    <w:abstractNumId w:val="30"/>
  </w:num>
  <w:num w:numId="31">
    <w:abstractNumId w:val="22"/>
  </w:num>
  <w:num w:numId="32">
    <w:abstractNumId w:val="25"/>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EC"/>
    <w:rsid w:val="00000916"/>
    <w:rsid w:val="000015A6"/>
    <w:rsid w:val="00001AA7"/>
    <w:rsid w:val="00001E03"/>
    <w:rsid w:val="00001F38"/>
    <w:rsid w:val="00002D3D"/>
    <w:rsid w:val="00003151"/>
    <w:rsid w:val="00003345"/>
    <w:rsid w:val="00003624"/>
    <w:rsid w:val="00003901"/>
    <w:rsid w:val="00004549"/>
    <w:rsid w:val="000056A7"/>
    <w:rsid w:val="00013967"/>
    <w:rsid w:val="00014772"/>
    <w:rsid w:val="00014904"/>
    <w:rsid w:val="00014AA5"/>
    <w:rsid w:val="000151CF"/>
    <w:rsid w:val="00015350"/>
    <w:rsid w:val="00015DB8"/>
    <w:rsid w:val="000161E8"/>
    <w:rsid w:val="0001686F"/>
    <w:rsid w:val="000168CA"/>
    <w:rsid w:val="000200FE"/>
    <w:rsid w:val="00021EF2"/>
    <w:rsid w:val="00022149"/>
    <w:rsid w:val="000225F8"/>
    <w:rsid w:val="00022C09"/>
    <w:rsid w:val="00022F7F"/>
    <w:rsid w:val="00023AC3"/>
    <w:rsid w:val="00024099"/>
    <w:rsid w:val="000247B4"/>
    <w:rsid w:val="00024C15"/>
    <w:rsid w:val="0002542B"/>
    <w:rsid w:val="00026AE0"/>
    <w:rsid w:val="00027415"/>
    <w:rsid w:val="0003072A"/>
    <w:rsid w:val="00030F71"/>
    <w:rsid w:val="0003148D"/>
    <w:rsid w:val="00032B12"/>
    <w:rsid w:val="00033403"/>
    <w:rsid w:val="00033FC1"/>
    <w:rsid w:val="00033FF6"/>
    <w:rsid w:val="0003479A"/>
    <w:rsid w:val="00034CEC"/>
    <w:rsid w:val="00036B75"/>
    <w:rsid w:val="00036F96"/>
    <w:rsid w:val="00037947"/>
    <w:rsid w:val="00037AC2"/>
    <w:rsid w:val="0004097C"/>
    <w:rsid w:val="00040F1D"/>
    <w:rsid w:val="0004195A"/>
    <w:rsid w:val="00041B0E"/>
    <w:rsid w:val="00041F9A"/>
    <w:rsid w:val="000425CF"/>
    <w:rsid w:val="0004282D"/>
    <w:rsid w:val="00042F86"/>
    <w:rsid w:val="0004406E"/>
    <w:rsid w:val="00046056"/>
    <w:rsid w:val="00046339"/>
    <w:rsid w:val="00046A2D"/>
    <w:rsid w:val="000470E6"/>
    <w:rsid w:val="0004731A"/>
    <w:rsid w:val="000477BA"/>
    <w:rsid w:val="000502B7"/>
    <w:rsid w:val="0005048F"/>
    <w:rsid w:val="000504DF"/>
    <w:rsid w:val="00054ADD"/>
    <w:rsid w:val="00054DB8"/>
    <w:rsid w:val="00054E2B"/>
    <w:rsid w:val="00056E0A"/>
    <w:rsid w:val="0006043C"/>
    <w:rsid w:val="000619AE"/>
    <w:rsid w:val="00062608"/>
    <w:rsid w:val="00063271"/>
    <w:rsid w:val="000633A9"/>
    <w:rsid w:val="00063F17"/>
    <w:rsid w:val="00064957"/>
    <w:rsid w:val="00064D4A"/>
    <w:rsid w:val="00065347"/>
    <w:rsid w:val="00066222"/>
    <w:rsid w:val="00067902"/>
    <w:rsid w:val="00070D99"/>
    <w:rsid w:val="00071441"/>
    <w:rsid w:val="0007207D"/>
    <w:rsid w:val="000726ED"/>
    <w:rsid w:val="000734FF"/>
    <w:rsid w:val="00074F7D"/>
    <w:rsid w:val="0007600D"/>
    <w:rsid w:val="00076365"/>
    <w:rsid w:val="00076D5E"/>
    <w:rsid w:val="00076FEB"/>
    <w:rsid w:val="000771F3"/>
    <w:rsid w:val="000776EF"/>
    <w:rsid w:val="00077B33"/>
    <w:rsid w:val="00077E36"/>
    <w:rsid w:val="00080AAD"/>
    <w:rsid w:val="00082ABF"/>
    <w:rsid w:val="0008409E"/>
    <w:rsid w:val="000862CF"/>
    <w:rsid w:val="00086765"/>
    <w:rsid w:val="0008683D"/>
    <w:rsid w:val="00086C6F"/>
    <w:rsid w:val="00087828"/>
    <w:rsid w:val="00092058"/>
    <w:rsid w:val="0009218B"/>
    <w:rsid w:val="0009265D"/>
    <w:rsid w:val="00092C14"/>
    <w:rsid w:val="00092C52"/>
    <w:rsid w:val="00092CFD"/>
    <w:rsid w:val="00093719"/>
    <w:rsid w:val="0009674E"/>
    <w:rsid w:val="000967CC"/>
    <w:rsid w:val="0009732D"/>
    <w:rsid w:val="000977D1"/>
    <w:rsid w:val="000A13F5"/>
    <w:rsid w:val="000A1860"/>
    <w:rsid w:val="000A3602"/>
    <w:rsid w:val="000A65A9"/>
    <w:rsid w:val="000A6D58"/>
    <w:rsid w:val="000A742E"/>
    <w:rsid w:val="000A783B"/>
    <w:rsid w:val="000B0BE0"/>
    <w:rsid w:val="000B1E93"/>
    <w:rsid w:val="000B3169"/>
    <w:rsid w:val="000B324B"/>
    <w:rsid w:val="000B3776"/>
    <w:rsid w:val="000B6F6D"/>
    <w:rsid w:val="000C0CFC"/>
    <w:rsid w:val="000C1162"/>
    <w:rsid w:val="000C2D1C"/>
    <w:rsid w:val="000C3321"/>
    <w:rsid w:val="000C4E0A"/>
    <w:rsid w:val="000C662D"/>
    <w:rsid w:val="000C6739"/>
    <w:rsid w:val="000C6BD9"/>
    <w:rsid w:val="000C6DE3"/>
    <w:rsid w:val="000C7229"/>
    <w:rsid w:val="000D09FA"/>
    <w:rsid w:val="000D0A49"/>
    <w:rsid w:val="000D0D27"/>
    <w:rsid w:val="000D21DC"/>
    <w:rsid w:val="000D3CF1"/>
    <w:rsid w:val="000D443A"/>
    <w:rsid w:val="000D4DB9"/>
    <w:rsid w:val="000D545D"/>
    <w:rsid w:val="000D5493"/>
    <w:rsid w:val="000D73A9"/>
    <w:rsid w:val="000D7ACC"/>
    <w:rsid w:val="000E11DB"/>
    <w:rsid w:val="000E1B78"/>
    <w:rsid w:val="000E3479"/>
    <w:rsid w:val="000E396C"/>
    <w:rsid w:val="000E3C6D"/>
    <w:rsid w:val="000E3D90"/>
    <w:rsid w:val="000E3E4C"/>
    <w:rsid w:val="000E4145"/>
    <w:rsid w:val="000E440B"/>
    <w:rsid w:val="000E44CF"/>
    <w:rsid w:val="000E4510"/>
    <w:rsid w:val="000E535A"/>
    <w:rsid w:val="000E6848"/>
    <w:rsid w:val="000E70C8"/>
    <w:rsid w:val="000E7BC3"/>
    <w:rsid w:val="000E7BD3"/>
    <w:rsid w:val="000E7C5A"/>
    <w:rsid w:val="000E7CBC"/>
    <w:rsid w:val="000F1A1D"/>
    <w:rsid w:val="000F1B7F"/>
    <w:rsid w:val="000F26A7"/>
    <w:rsid w:val="000F2CC8"/>
    <w:rsid w:val="000F34B3"/>
    <w:rsid w:val="000F503B"/>
    <w:rsid w:val="000F6C6D"/>
    <w:rsid w:val="000F75ED"/>
    <w:rsid w:val="0010071A"/>
    <w:rsid w:val="001015A1"/>
    <w:rsid w:val="00101D33"/>
    <w:rsid w:val="00102F10"/>
    <w:rsid w:val="0010435F"/>
    <w:rsid w:val="00104370"/>
    <w:rsid w:val="0010469D"/>
    <w:rsid w:val="00104CF6"/>
    <w:rsid w:val="001054EC"/>
    <w:rsid w:val="00106C36"/>
    <w:rsid w:val="001075EC"/>
    <w:rsid w:val="00113034"/>
    <w:rsid w:val="00113243"/>
    <w:rsid w:val="001161CF"/>
    <w:rsid w:val="001162C8"/>
    <w:rsid w:val="001203EF"/>
    <w:rsid w:val="0012046E"/>
    <w:rsid w:val="00120562"/>
    <w:rsid w:val="00121494"/>
    <w:rsid w:val="00121520"/>
    <w:rsid w:val="00121652"/>
    <w:rsid w:val="0012253B"/>
    <w:rsid w:val="0012502C"/>
    <w:rsid w:val="001251AE"/>
    <w:rsid w:val="001256EE"/>
    <w:rsid w:val="00126076"/>
    <w:rsid w:val="001267F5"/>
    <w:rsid w:val="00127A18"/>
    <w:rsid w:val="00127FC0"/>
    <w:rsid w:val="0013049C"/>
    <w:rsid w:val="0013217A"/>
    <w:rsid w:val="00133BEE"/>
    <w:rsid w:val="00133D03"/>
    <w:rsid w:val="00134946"/>
    <w:rsid w:val="00136051"/>
    <w:rsid w:val="00136146"/>
    <w:rsid w:val="00136722"/>
    <w:rsid w:val="00137202"/>
    <w:rsid w:val="00137A06"/>
    <w:rsid w:val="001409DB"/>
    <w:rsid w:val="00142A73"/>
    <w:rsid w:val="00142F25"/>
    <w:rsid w:val="00143021"/>
    <w:rsid w:val="00143218"/>
    <w:rsid w:val="001437D0"/>
    <w:rsid w:val="00143A0C"/>
    <w:rsid w:val="0014453E"/>
    <w:rsid w:val="0014516F"/>
    <w:rsid w:val="0014715F"/>
    <w:rsid w:val="0014732D"/>
    <w:rsid w:val="00150638"/>
    <w:rsid w:val="00150788"/>
    <w:rsid w:val="00150BE6"/>
    <w:rsid w:val="00152DB7"/>
    <w:rsid w:val="001530FF"/>
    <w:rsid w:val="00153A2F"/>
    <w:rsid w:val="0015571F"/>
    <w:rsid w:val="00155778"/>
    <w:rsid w:val="001561D9"/>
    <w:rsid w:val="00160157"/>
    <w:rsid w:val="00160437"/>
    <w:rsid w:val="00160FBE"/>
    <w:rsid w:val="00161ADD"/>
    <w:rsid w:val="00162BF8"/>
    <w:rsid w:val="00162D15"/>
    <w:rsid w:val="001637BA"/>
    <w:rsid w:val="00163B9B"/>
    <w:rsid w:val="00163D18"/>
    <w:rsid w:val="001650AE"/>
    <w:rsid w:val="001663BA"/>
    <w:rsid w:val="00167350"/>
    <w:rsid w:val="00170B66"/>
    <w:rsid w:val="00171E9A"/>
    <w:rsid w:val="00172CC6"/>
    <w:rsid w:val="00173FD9"/>
    <w:rsid w:val="001742BD"/>
    <w:rsid w:val="0017568E"/>
    <w:rsid w:val="00176518"/>
    <w:rsid w:val="0018118E"/>
    <w:rsid w:val="001816C2"/>
    <w:rsid w:val="001818F6"/>
    <w:rsid w:val="00182146"/>
    <w:rsid w:val="00182BF9"/>
    <w:rsid w:val="00184B6D"/>
    <w:rsid w:val="0018572B"/>
    <w:rsid w:val="00185F86"/>
    <w:rsid w:val="001862C5"/>
    <w:rsid w:val="001863F4"/>
    <w:rsid w:val="001864B1"/>
    <w:rsid w:val="0018680A"/>
    <w:rsid w:val="00186F99"/>
    <w:rsid w:val="00187EE1"/>
    <w:rsid w:val="00190C7F"/>
    <w:rsid w:val="00192BC9"/>
    <w:rsid w:val="001937C7"/>
    <w:rsid w:val="001939EB"/>
    <w:rsid w:val="00193BD8"/>
    <w:rsid w:val="00195AEA"/>
    <w:rsid w:val="00195ED4"/>
    <w:rsid w:val="0019616B"/>
    <w:rsid w:val="00196567"/>
    <w:rsid w:val="00196E39"/>
    <w:rsid w:val="001A0079"/>
    <w:rsid w:val="001A234B"/>
    <w:rsid w:val="001A2CB5"/>
    <w:rsid w:val="001A4733"/>
    <w:rsid w:val="001A48A5"/>
    <w:rsid w:val="001A558F"/>
    <w:rsid w:val="001A693D"/>
    <w:rsid w:val="001A7186"/>
    <w:rsid w:val="001A7333"/>
    <w:rsid w:val="001B12AC"/>
    <w:rsid w:val="001B1C15"/>
    <w:rsid w:val="001B1EEC"/>
    <w:rsid w:val="001B25AD"/>
    <w:rsid w:val="001B3068"/>
    <w:rsid w:val="001B65B5"/>
    <w:rsid w:val="001B6F3C"/>
    <w:rsid w:val="001B71BF"/>
    <w:rsid w:val="001B74DE"/>
    <w:rsid w:val="001C07CA"/>
    <w:rsid w:val="001C10D9"/>
    <w:rsid w:val="001C112C"/>
    <w:rsid w:val="001C1370"/>
    <w:rsid w:val="001C326A"/>
    <w:rsid w:val="001C47DC"/>
    <w:rsid w:val="001C4A06"/>
    <w:rsid w:val="001C5EA8"/>
    <w:rsid w:val="001C5FBC"/>
    <w:rsid w:val="001C61CA"/>
    <w:rsid w:val="001C6887"/>
    <w:rsid w:val="001C77D1"/>
    <w:rsid w:val="001D12F5"/>
    <w:rsid w:val="001D2662"/>
    <w:rsid w:val="001D332F"/>
    <w:rsid w:val="001D5583"/>
    <w:rsid w:val="001D6189"/>
    <w:rsid w:val="001D6D00"/>
    <w:rsid w:val="001D6D93"/>
    <w:rsid w:val="001D6E9C"/>
    <w:rsid w:val="001D7491"/>
    <w:rsid w:val="001D7FA6"/>
    <w:rsid w:val="001E2137"/>
    <w:rsid w:val="001E236A"/>
    <w:rsid w:val="001E4931"/>
    <w:rsid w:val="001E501B"/>
    <w:rsid w:val="001E56D1"/>
    <w:rsid w:val="001E580D"/>
    <w:rsid w:val="001E5937"/>
    <w:rsid w:val="001E6C55"/>
    <w:rsid w:val="001E6CA9"/>
    <w:rsid w:val="001E6FEE"/>
    <w:rsid w:val="001E7806"/>
    <w:rsid w:val="001E7FAC"/>
    <w:rsid w:val="001F0257"/>
    <w:rsid w:val="001F2C25"/>
    <w:rsid w:val="001F30BE"/>
    <w:rsid w:val="001F3193"/>
    <w:rsid w:val="001F33A5"/>
    <w:rsid w:val="001F41EB"/>
    <w:rsid w:val="001F4576"/>
    <w:rsid w:val="001F4954"/>
    <w:rsid w:val="001F53FB"/>
    <w:rsid w:val="001F5EB3"/>
    <w:rsid w:val="001F616C"/>
    <w:rsid w:val="001F61C5"/>
    <w:rsid w:val="001F6256"/>
    <w:rsid w:val="001F6DDD"/>
    <w:rsid w:val="001F7E94"/>
    <w:rsid w:val="001F7FA8"/>
    <w:rsid w:val="00200051"/>
    <w:rsid w:val="002000F4"/>
    <w:rsid w:val="002006A8"/>
    <w:rsid w:val="00200E2D"/>
    <w:rsid w:val="00202760"/>
    <w:rsid w:val="00202B1B"/>
    <w:rsid w:val="002038D9"/>
    <w:rsid w:val="00204993"/>
    <w:rsid w:val="00204B15"/>
    <w:rsid w:val="00206685"/>
    <w:rsid w:val="00206A13"/>
    <w:rsid w:val="00206B6F"/>
    <w:rsid w:val="002076D0"/>
    <w:rsid w:val="00207A92"/>
    <w:rsid w:val="00207E76"/>
    <w:rsid w:val="00210D5C"/>
    <w:rsid w:val="0021392C"/>
    <w:rsid w:val="0021490E"/>
    <w:rsid w:val="00214D80"/>
    <w:rsid w:val="00214F7A"/>
    <w:rsid w:val="002150D6"/>
    <w:rsid w:val="00217517"/>
    <w:rsid w:val="00217CB6"/>
    <w:rsid w:val="00220D0D"/>
    <w:rsid w:val="0022255C"/>
    <w:rsid w:val="0022260B"/>
    <w:rsid w:val="00224C00"/>
    <w:rsid w:val="00224E90"/>
    <w:rsid w:val="00225985"/>
    <w:rsid w:val="002259B8"/>
    <w:rsid w:val="00225B13"/>
    <w:rsid w:val="00225C37"/>
    <w:rsid w:val="00227080"/>
    <w:rsid w:val="00227493"/>
    <w:rsid w:val="002275CA"/>
    <w:rsid w:val="00233D24"/>
    <w:rsid w:val="00233E57"/>
    <w:rsid w:val="00235CCE"/>
    <w:rsid w:val="00237CD2"/>
    <w:rsid w:val="00237F8D"/>
    <w:rsid w:val="00240DCE"/>
    <w:rsid w:val="0024115A"/>
    <w:rsid w:val="00241488"/>
    <w:rsid w:val="00241D33"/>
    <w:rsid w:val="00241F2C"/>
    <w:rsid w:val="00244A86"/>
    <w:rsid w:val="00245240"/>
    <w:rsid w:val="002461E6"/>
    <w:rsid w:val="0024625C"/>
    <w:rsid w:val="00246EBA"/>
    <w:rsid w:val="0024760C"/>
    <w:rsid w:val="00247C10"/>
    <w:rsid w:val="00250307"/>
    <w:rsid w:val="0025063E"/>
    <w:rsid w:val="00250AB8"/>
    <w:rsid w:val="0025240B"/>
    <w:rsid w:val="00252DFB"/>
    <w:rsid w:val="002531B6"/>
    <w:rsid w:val="00254071"/>
    <w:rsid w:val="002540DF"/>
    <w:rsid w:val="00254C3E"/>
    <w:rsid w:val="00256B9E"/>
    <w:rsid w:val="00256BB7"/>
    <w:rsid w:val="002573DE"/>
    <w:rsid w:val="002574D6"/>
    <w:rsid w:val="00257581"/>
    <w:rsid w:val="0026036C"/>
    <w:rsid w:val="002603C5"/>
    <w:rsid w:val="00260A5A"/>
    <w:rsid w:val="00260DE5"/>
    <w:rsid w:val="00262259"/>
    <w:rsid w:val="00262690"/>
    <w:rsid w:val="0026497C"/>
    <w:rsid w:val="00264B78"/>
    <w:rsid w:val="00265572"/>
    <w:rsid w:val="0026571A"/>
    <w:rsid w:val="0026707C"/>
    <w:rsid w:val="0026710E"/>
    <w:rsid w:val="002700AF"/>
    <w:rsid w:val="00270213"/>
    <w:rsid w:val="00270764"/>
    <w:rsid w:val="00270CFC"/>
    <w:rsid w:val="002710CA"/>
    <w:rsid w:val="00271AA6"/>
    <w:rsid w:val="00272413"/>
    <w:rsid w:val="0027260B"/>
    <w:rsid w:val="0027290B"/>
    <w:rsid w:val="00273AFB"/>
    <w:rsid w:val="00273D94"/>
    <w:rsid w:val="00274898"/>
    <w:rsid w:val="00274E31"/>
    <w:rsid w:val="00276269"/>
    <w:rsid w:val="00277C0A"/>
    <w:rsid w:val="00280B9C"/>
    <w:rsid w:val="00280FE2"/>
    <w:rsid w:val="00281146"/>
    <w:rsid w:val="00282822"/>
    <w:rsid w:val="002835F6"/>
    <w:rsid w:val="00284CF8"/>
    <w:rsid w:val="00285B42"/>
    <w:rsid w:val="0028637C"/>
    <w:rsid w:val="0028700C"/>
    <w:rsid w:val="00290BAC"/>
    <w:rsid w:val="0029101A"/>
    <w:rsid w:val="00291205"/>
    <w:rsid w:val="0029162B"/>
    <w:rsid w:val="00291AC8"/>
    <w:rsid w:val="00292AA4"/>
    <w:rsid w:val="0029371F"/>
    <w:rsid w:val="002946CC"/>
    <w:rsid w:val="00295EE5"/>
    <w:rsid w:val="00296AC4"/>
    <w:rsid w:val="002A0022"/>
    <w:rsid w:val="002A082E"/>
    <w:rsid w:val="002A0E59"/>
    <w:rsid w:val="002A256C"/>
    <w:rsid w:val="002A26ED"/>
    <w:rsid w:val="002A3819"/>
    <w:rsid w:val="002A4CC1"/>
    <w:rsid w:val="002A55BD"/>
    <w:rsid w:val="002A63BC"/>
    <w:rsid w:val="002A698C"/>
    <w:rsid w:val="002A6C61"/>
    <w:rsid w:val="002A6D50"/>
    <w:rsid w:val="002A6E6E"/>
    <w:rsid w:val="002A76CB"/>
    <w:rsid w:val="002B090E"/>
    <w:rsid w:val="002B0D76"/>
    <w:rsid w:val="002B214E"/>
    <w:rsid w:val="002B5103"/>
    <w:rsid w:val="002B6D58"/>
    <w:rsid w:val="002B762D"/>
    <w:rsid w:val="002C0D2E"/>
    <w:rsid w:val="002C1AB7"/>
    <w:rsid w:val="002C2458"/>
    <w:rsid w:val="002C2E96"/>
    <w:rsid w:val="002C381E"/>
    <w:rsid w:val="002C4473"/>
    <w:rsid w:val="002C5B1D"/>
    <w:rsid w:val="002C6A3A"/>
    <w:rsid w:val="002C7C91"/>
    <w:rsid w:val="002D00AE"/>
    <w:rsid w:val="002D0D5D"/>
    <w:rsid w:val="002D1F89"/>
    <w:rsid w:val="002D3100"/>
    <w:rsid w:val="002D405D"/>
    <w:rsid w:val="002D4B71"/>
    <w:rsid w:val="002D586C"/>
    <w:rsid w:val="002D7985"/>
    <w:rsid w:val="002E25A0"/>
    <w:rsid w:val="002E2810"/>
    <w:rsid w:val="002E2E9D"/>
    <w:rsid w:val="002E402D"/>
    <w:rsid w:val="002E41A4"/>
    <w:rsid w:val="002E480B"/>
    <w:rsid w:val="002E76ED"/>
    <w:rsid w:val="002E7FDF"/>
    <w:rsid w:val="002F16C4"/>
    <w:rsid w:val="002F21F0"/>
    <w:rsid w:val="002F23C4"/>
    <w:rsid w:val="002F2857"/>
    <w:rsid w:val="002F4081"/>
    <w:rsid w:val="002F4B2F"/>
    <w:rsid w:val="002F6C04"/>
    <w:rsid w:val="002F6E3D"/>
    <w:rsid w:val="003004C0"/>
    <w:rsid w:val="00300C2A"/>
    <w:rsid w:val="00301B9A"/>
    <w:rsid w:val="00301C65"/>
    <w:rsid w:val="00302219"/>
    <w:rsid w:val="0030358E"/>
    <w:rsid w:val="00304E2A"/>
    <w:rsid w:val="00306AA7"/>
    <w:rsid w:val="00307358"/>
    <w:rsid w:val="003078B5"/>
    <w:rsid w:val="0030CB1E"/>
    <w:rsid w:val="00311029"/>
    <w:rsid w:val="00311315"/>
    <w:rsid w:val="0031182F"/>
    <w:rsid w:val="003125AC"/>
    <w:rsid w:val="00312792"/>
    <w:rsid w:val="003132C6"/>
    <w:rsid w:val="0031384D"/>
    <w:rsid w:val="00314131"/>
    <w:rsid w:val="003141EB"/>
    <w:rsid w:val="003142CE"/>
    <w:rsid w:val="0031456D"/>
    <w:rsid w:val="003152F9"/>
    <w:rsid w:val="003155EB"/>
    <w:rsid w:val="003164A5"/>
    <w:rsid w:val="003172B7"/>
    <w:rsid w:val="00317D21"/>
    <w:rsid w:val="00320D32"/>
    <w:rsid w:val="0032186B"/>
    <w:rsid w:val="0032220D"/>
    <w:rsid w:val="003223B2"/>
    <w:rsid w:val="003225FB"/>
    <w:rsid w:val="00322927"/>
    <w:rsid w:val="00322B0A"/>
    <w:rsid w:val="003253A8"/>
    <w:rsid w:val="00326D9A"/>
    <w:rsid w:val="0032789C"/>
    <w:rsid w:val="00327B4B"/>
    <w:rsid w:val="00327D18"/>
    <w:rsid w:val="00327D4F"/>
    <w:rsid w:val="00332F5B"/>
    <w:rsid w:val="0033313F"/>
    <w:rsid w:val="00333905"/>
    <w:rsid w:val="00335515"/>
    <w:rsid w:val="00335580"/>
    <w:rsid w:val="003355D7"/>
    <w:rsid w:val="00336465"/>
    <w:rsid w:val="00336ABD"/>
    <w:rsid w:val="00336EA4"/>
    <w:rsid w:val="003371F8"/>
    <w:rsid w:val="00337C18"/>
    <w:rsid w:val="00340A87"/>
    <w:rsid w:val="00341228"/>
    <w:rsid w:val="00341B94"/>
    <w:rsid w:val="0034347C"/>
    <w:rsid w:val="003434F6"/>
    <w:rsid w:val="0034573E"/>
    <w:rsid w:val="00346FCE"/>
    <w:rsid w:val="00351A80"/>
    <w:rsid w:val="00351F39"/>
    <w:rsid w:val="003521C8"/>
    <w:rsid w:val="0035330B"/>
    <w:rsid w:val="00353364"/>
    <w:rsid w:val="0035366F"/>
    <w:rsid w:val="00354C46"/>
    <w:rsid w:val="00355925"/>
    <w:rsid w:val="00361007"/>
    <w:rsid w:val="00361224"/>
    <w:rsid w:val="00361F70"/>
    <w:rsid w:val="003621E5"/>
    <w:rsid w:val="00365D6D"/>
    <w:rsid w:val="0036658E"/>
    <w:rsid w:val="0036684F"/>
    <w:rsid w:val="003668F7"/>
    <w:rsid w:val="00370841"/>
    <w:rsid w:val="00370E01"/>
    <w:rsid w:val="00371618"/>
    <w:rsid w:val="00371927"/>
    <w:rsid w:val="00372470"/>
    <w:rsid w:val="003725DE"/>
    <w:rsid w:val="00373AA9"/>
    <w:rsid w:val="003747D8"/>
    <w:rsid w:val="00374E1A"/>
    <w:rsid w:val="0037586F"/>
    <w:rsid w:val="0037615C"/>
    <w:rsid w:val="003768C0"/>
    <w:rsid w:val="003775BC"/>
    <w:rsid w:val="003802C6"/>
    <w:rsid w:val="00380DE6"/>
    <w:rsid w:val="00380EAA"/>
    <w:rsid w:val="00380ED9"/>
    <w:rsid w:val="00381053"/>
    <w:rsid w:val="0038153E"/>
    <w:rsid w:val="003826FF"/>
    <w:rsid w:val="003832FF"/>
    <w:rsid w:val="00383714"/>
    <w:rsid w:val="00384F60"/>
    <w:rsid w:val="00385CAD"/>
    <w:rsid w:val="003913E5"/>
    <w:rsid w:val="003916BA"/>
    <w:rsid w:val="00391ABA"/>
    <w:rsid w:val="003927C7"/>
    <w:rsid w:val="0039350C"/>
    <w:rsid w:val="00393D47"/>
    <w:rsid w:val="00393F75"/>
    <w:rsid w:val="00394041"/>
    <w:rsid w:val="0039492C"/>
    <w:rsid w:val="00394A55"/>
    <w:rsid w:val="00397BCE"/>
    <w:rsid w:val="00397D4E"/>
    <w:rsid w:val="003A033B"/>
    <w:rsid w:val="003A183A"/>
    <w:rsid w:val="003A2689"/>
    <w:rsid w:val="003A2804"/>
    <w:rsid w:val="003A2B01"/>
    <w:rsid w:val="003A2C2C"/>
    <w:rsid w:val="003A3315"/>
    <w:rsid w:val="003A7F76"/>
    <w:rsid w:val="003B1B92"/>
    <w:rsid w:val="003B2AFE"/>
    <w:rsid w:val="003B3254"/>
    <w:rsid w:val="003B47A0"/>
    <w:rsid w:val="003B4B18"/>
    <w:rsid w:val="003B77A4"/>
    <w:rsid w:val="003C01C0"/>
    <w:rsid w:val="003C1050"/>
    <w:rsid w:val="003C1531"/>
    <w:rsid w:val="003C16E1"/>
    <w:rsid w:val="003C210F"/>
    <w:rsid w:val="003C22D4"/>
    <w:rsid w:val="003C4FD3"/>
    <w:rsid w:val="003C572A"/>
    <w:rsid w:val="003C5895"/>
    <w:rsid w:val="003C5CBA"/>
    <w:rsid w:val="003C6C78"/>
    <w:rsid w:val="003C7164"/>
    <w:rsid w:val="003C71C3"/>
    <w:rsid w:val="003C76E4"/>
    <w:rsid w:val="003C78C5"/>
    <w:rsid w:val="003D1348"/>
    <w:rsid w:val="003D1BA0"/>
    <w:rsid w:val="003D2ED8"/>
    <w:rsid w:val="003D2F77"/>
    <w:rsid w:val="003D3A2C"/>
    <w:rsid w:val="003D4333"/>
    <w:rsid w:val="003D4825"/>
    <w:rsid w:val="003D4D15"/>
    <w:rsid w:val="003D5835"/>
    <w:rsid w:val="003D65F3"/>
    <w:rsid w:val="003D73BF"/>
    <w:rsid w:val="003D7F1F"/>
    <w:rsid w:val="003E18B2"/>
    <w:rsid w:val="003E1CCB"/>
    <w:rsid w:val="003E26AF"/>
    <w:rsid w:val="003E27A9"/>
    <w:rsid w:val="003E4F45"/>
    <w:rsid w:val="003E4FF9"/>
    <w:rsid w:val="003E5A5D"/>
    <w:rsid w:val="003E66EE"/>
    <w:rsid w:val="003E6855"/>
    <w:rsid w:val="003E6885"/>
    <w:rsid w:val="003E7A52"/>
    <w:rsid w:val="003F0714"/>
    <w:rsid w:val="003F0949"/>
    <w:rsid w:val="003F18E5"/>
    <w:rsid w:val="003F1E93"/>
    <w:rsid w:val="003F2039"/>
    <w:rsid w:val="003F294E"/>
    <w:rsid w:val="003F2BC3"/>
    <w:rsid w:val="003F2D22"/>
    <w:rsid w:val="003F2D99"/>
    <w:rsid w:val="003F3A0B"/>
    <w:rsid w:val="003F3B4E"/>
    <w:rsid w:val="003F5A2B"/>
    <w:rsid w:val="003F5B03"/>
    <w:rsid w:val="00400500"/>
    <w:rsid w:val="00400D13"/>
    <w:rsid w:val="004014BC"/>
    <w:rsid w:val="00402D5A"/>
    <w:rsid w:val="004032CB"/>
    <w:rsid w:val="004038DC"/>
    <w:rsid w:val="00404C08"/>
    <w:rsid w:val="00404E7C"/>
    <w:rsid w:val="00405456"/>
    <w:rsid w:val="00405882"/>
    <w:rsid w:val="004062FD"/>
    <w:rsid w:val="004064C1"/>
    <w:rsid w:val="00410EBB"/>
    <w:rsid w:val="004118CF"/>
    <w:rsid w:val="004120F1"/>
    <w:rsid w:val="00412C0E"/>
    <w:rsid w:val="00414BC6"/>
    <w:rsid w:val="00414E89"/>
    <w:rsid w:val="0041507C"/>
    <w:rsid w:val="004173DE"/>
    <w:rsid w:val="00417F7E"/>
    <w:rsid w:val="004209BA"/>
    <w:rsid w:val="0042169C"/>
    <w:rsid w:val="00421FFB"/>
    <w:rsid w:val="00422082"/>
    <w:rsid w:val="00422BE0"/>
    <w:rsid w:val="00422FC9"/>
    <w:rsid w:val="00424242"/>
    <w:rsid w:val="0042452F"/>
    <w:rsid w:val="00425139"/>
    <w:rsid w:val="00425309"/>
    <w:rsid w:val="00425917"/>
    <w:rsid w:val="00425AD2"/>
    <w:rsid w:val="00431B02"/>
    <w:rsid w:val="00432126"/>
    <w:rsid w:val="004327D9"/>
    <w:rsid w:val="00432B48"/>
    <w:rsid w:val="00433120"/>
    <w:rsid w:val="00434C9C"/>
    <w:rsid w:val="00435875"/>
    <w:rsid w:val="00435950"/>
    <w:rsid w:val="00435CFF"/>
    <w:rsid w:val="0043638D"/>
    <w:rsid w:val="00436DAA"/>
    <w:rsid w:val="00437ABD"/>
    <w:rsid w:val="0044129E"/>
    <w:rsid w:val="00443E08"/>
    <w:rsid w:val="00443E7A"/>
    <w:rsid w:val="00443FC8"/>
    <w:rsid w:val="004443C2"/>
    <w:rsid w:val="00444A46"/>
    <w:rsid w:val="004461A5"/>
    <w:rsid w:val="00446236"/>
    <w:rsid w:val="0044777D"/>
    <w:rsid w:val="00447B0E"/>
    <w:rsid w:val="00447B88"/>
    <w:rsid w:val="00447E93"/>
    <w:rsid w:val="00447F7C"/>
    <w:rsid w:val="00450DEE"/>
    <w:rsid w:val="004512A1"/>
    <w:rsid w:val="004543A5"/>
    <w:rsid w:val="00456DCA"/>
    <w:rsid w:val="00456EA5"/>
    <w:rsid w:val="00457DD3"/>
    <w:rsid w:val="004606DC"/>
    <w:rsid w:val="00460D74"/>
    <w:rsid w:val="00460DC5"/>
    <w:rsid w:val="0046100C"/>
    <w:rsid w:val="00461ECB"/>
    <w:rsid w:val="004631A8"/>
    <w:rsid w:val="00463727"/>
    <w:rsid w:val="00464B12"/>
    <w:rsid w:val="0046630E"/>
    <w:rsid w:val="0046653F"/>
    <w:rsid w:val="00466CA1"/>
    <w:rsid w:val="00467678"/>
    <w:rsid w:val="004679E2"/>
    <w:rsid w:val="004679F4"/>
    <w:rsid w:val="0047076C"/>
    <w:rsid w:val="00470914"/>
    <w:rsid w:val="00470D4F"/>
    <w:rsid w:val="004719E6"/>
    <w:rsid w:val="00471AD6"/>
    <w:rsid w:val="00473B21"/>
    <w:rsid w:val="00475FF0"/>
    <w:rsid w:val="00476916"/>
    <w:rsid w:val="004770AD"/>
    <w:rsid w:val="004776FA"/>
    <w:rsid w:val="0047783E"/>
    <w:rsid w:val="00480102"/>
    <w:rsid w:val="00480683"/>
    <w:rsid w:val="00481595"/>
    <w:rsid w:val="004824D8"/>
    <w:rsid w:val="00482C9B"/>
    <w:rsid w:val="00484CD5"/>
    <w:rsid w:val="00485CEE"/>
    <w:rsid w:val="004914B1"/>
    <w:rsid w:val="00491A43"/>
    <w:rsid w:val="00491BC8"/>
    <w:rsid w:val="0049287A"/>
    <w:rsid w:val="004947F8"/>
    <w:rsid w:val="00494923"/>
    <w:rsid w:val="00495AF8"/>
    <w:rsid w:val="00496157"/>
    <w:rsid w:val="00497001"/>
    <w:rsid w:val="004978AD"/>
    <w:rsid w:val="004A095C"/>
    <w:rsid w:val="004A27F4"/>
    <w:rsid w:val="004A3327"/>
    <w:rsid w:val="004A337F"/>
    <w:rsid w:val="004A3A84"/>
    <w:rsid w:val="004A427E"/>
    <w:rsid w:val="004A5D6F"/>
    <w:rsid w:val="004A7C44"/>
    <w:rsid w:val="004B04B9"/>
    <w:rsid w:val="004B186D"/>
    <w:rsid w:val="004B1F1E"/>
    <w:rsid w:val="004B28B5"/>
    <w:rsid w:val="004B2D2F"/>
    <w:rsid w:val="004B40C7"/>
    <w:rsid w:val="004B4BA7"/>
    <w:rsid w:val="004B66AD"/>
    <w:rsid w:val="004B70D0"/>
    <w:rsid w:val="004B7AD9"/>
    <w:rsid w:val="004B7EF3"/>
    <w:rsid w:val="004C07B4"/>
    <w:rsid w:val="004C092A"/>
    <w:rsid w:val="004C0E9D"/>
    <w:rsid w:val="004C1118"/>
    <w:rsid w:val="004C157E"/>
    <w:rsid w:val="004C363B"/>
    <w:rsid w:val="004C48DF"/>
    <w:rsid w:val="004C4B7B"/>
    <w:rsid w:val="004C61C5"/>
    <w:rsid w:val="004C79E1"/>
    <w:rsid w:val="004C7D8F"/>
    <w:rsid w:val="004D0858"/>
    <w:rsid w:val="004D0BCD"/>
    <w:rsid w:val="004D1DB5"/>
    <w:rsid w:val="004D2BC8"/>
    <w:rsid w:val="004D2CC0"/>
    <w:rsid w:val="004D3CA1"/>
    <w:rsid w:val="004D3FC8"/>
    <w:rsid w:val="004D4795"/>
    <w:rsid w:val="004D556B"/>
    <w:rsid w:val="004D562E"/>
    <w:rsid w:val="004D5ECA"/>
    <w:rsid w:val="004E0AAC"/>
    <w:rsid w:val="004E1C2F"/>
    <w:rsid w:val="004E2B7B"/>
    <w:rsid w:val="004E305F"/>
    <w:rsid w:val="004E42F3"/>
    <w:rsid w:val="004E55B1"/>
    <w:rsid w:val="004E5ED2"/>
    <w:rsid w:val="004E668C"/>
    <w:rsid w:val="004E6CDD"/>
    <w:rsid w:val="004E6EE8"/>
    <w:rsid w:val="004E701E"/>
    <w:rsid w:val="004E77F1"/>
    <w:rsid w:val="004F000D"/>
    <w:rsid w:val="004F0636"/>
    <w:rsid w:val="004F0CC5"/>
    <w:rsid w:val="004F0E7F"/>
    <w:rsid w:val="004F1418"/>
    <w:rsid w:val="004F164B"/>
    <w:rsid w:val="004F1A8B"/>
    <w:rsid w:val="004F1ABD"/>
    <w:rsid w:val="004F23A0"/>
    <w:rsid w:val="004F2ACA"/>
    <w:rsid w:val="004F376F"/>
    <w:rsid w:val="004F3BE5"/>
    <w:rsid w:val="004F4096"/>
    <w:rsid w:val="004F41CF"/>
    <w:rsid w:val="004F444E"/>
    <w:rsid w:val="004F5273"/>
    <w:rsid w:val="004F5356"/>
    <w:rsid w:val="004F56E9"/>
    <w:rsid w:val="004F5795"/>
    <w:rsid w:val="004F610F"/>
    <w:rsid w:val="004F6207"/>
    <w:rsid w:val="004F62F2"/>
    <w:rsid w:val="004F69D2"/>
    <w:rsid w:val="004F745A"/>
    <w:rsid w:val="004F7CDF"/>
    <w:rsid w:val="00500573"/>
    <w:rsid w:val="00500E15"/>
    <w:rsid w:val="00501005"/>
    <w:rsid w:val="00502711"/>
    <w:rsid w:val="00502D68"/>
    <w:rsid w:val="00503D67"/>
    <w:rsid w:val="00504BAE"/>
    <w:rsid w:val="00504CA8"/>
    <w:rsid w:val="00504CCC"/>
    <w:rsid w:val="0050539D"/>
    <w:rsid w:val="00507A6A"/>
    <w:rsid w:val="0051070A"/>
    <w:rsid w:val="00511349"/>
    <w:rsid w:val="0051160A"/>
    <w:rsid w:val="00513523"/>
    <w:rsid w:val="00514DA7"/>
    <w:rsid w:val="0051622B"/>
    <w:rsid w:val="00516579"/>
    <w:rsid w:val="00516DB7"/>
    <w:rsid w:val="005202E0"/>
    <w:rsid w:val="0052079F"/>
    <w:rsid w:val="0052085B"/>
    <w:rsid w:val="00522C1C"/>
    <w:rsid w:val="00522D5C"/>
    <w:rsid w:val="00524407"/>
    <w:rsid w:val="00524F41"/>
    <w:rsid w:val="00525431"/>
    <w:rsid w:val="005270C6"/>
    <w:rsid w:val="00527811"/>
    <w:rsid w:val="00530A45"/>
    <w:rsid w:val="00531063"/>
    <w:rsid w:val="005314BD"/>
    <w:rsid w:val="00531EB4"/>
    <w:rsid w:val="00533101"/>
    <w:rsid w:val="00533D18"/>
    <w:rsid w:val="005343CA"/>
    <w:rsid w:val="005354E4"/>
    <w:rsid w:val="0053722A"/>
    <w:rsid w:val="0054228F"/>
    <w:rsid w:val="00542CCF"/>
    <w:rsid w:val="00542FB5"/>
    <w:rsid w:val="00543185"/>
    <w:rsid w:val="005434F3"/>
    <w:rsid w:val="00543856"/>
    <w:rsid w:val="005459E0"/>
    <w:rsid w:val="00546D1C"/>
    <w:rsid w:val="00546EC7"/>
    <w:rsid w:val="00547977"/>
    <w:rsid w:val="0055047C"/>
    <w:rsid w:val="00550D89"/>
    <w:rsid w:val="00551200"/>
    <w:rsid w:val="00552197"/>
    <w:rsid w:val="00552CA6"/>
    <w:rsid w:val="00553648"/>
    <w:rsid w:val="00553754"/>
    <w:rsid w:val="005566E7"/>
    <w:rsid w:val="005570B3"/>
    <w:rsid w:val="00557704"/>
    <w:rsid w:val="00557C9C"/>
    <w:rsid w:val="00560074"/>
    <w:rsid w:val="00560678"/>
    <w:rsid w:val="0056168B"/>
    <w:rsid w:val="00562266"/>
    <w:rsid w:val="005625AB"/>
    <w:rsid w:val="0056306C"/>
    <w:rsid w:val="00563D98"/>
    <w:rsid w:val="005641F1"/>
    <w:rsid w:val="00564423"/>
    <w:rsid w:val="0056484D"/>
    <w:rsid w:val="0056484F"/>
    <w:rsid w:val="00564CB4"/>
    <w:rsid w:val="0056521B"/>
    <w:rsid w:val="005652F7"/>
    <w:rsid w:val="005657CF"/>
    <w:rsid w:val="00565F27"/>
    <w:rsid w:val="005673AC"/>
    <w:rsid w:val="00567709"/>
    <w:rsid w:val="00567A1C"/>
    <w:rsid w:val="005712E2"/>
    <w:rsid w:val="0057381C"/>
    <w:rsid w:val="00574FCC"/>
    <w:rsid w:val="00575520"/>
    <w:rsid w:val="00575789"/>
    <w:rsid w:val="005760A1"/>
    <w:rsid w:val="005773DF"/>
    <w:rsid w:val="00577652"/>
    <w:rsid w:val="00577B52"/>
    <w:rsid w:val="00580360"/>
    <w:rsid w:val="005807AD"/>
    <w:rsid w:val="00581195"/>
    <w:rsid w:val="005813E5"/>
    <w:rsid w:val="00582753"/>
    <w:rsid w:val="0058302C"/>
    <w:rsid w:val="0058310A"/>
    <w:rsid w:val="00583D09"/>
    <w:rsid w:val="00585A85"/>
    <w:rsid w:val="00586660"/>
    <w:rsid w:val="00587837"/>
    <w:rsid w:val="00587D03"/>
    <w:rsid w:val="00587E26"/>
    <w:rsid w:val="00587EAD"/>
    <w:rsid w:val="00590695"/>
    <w:rsid w:val="00590699"/>
    <w:rsid w:val="00591110"/>
    <w:rsid w:val="00591246"/>
    <w:rsid w:val="00591A7B"/>
    <w:rsid w:val="00592FE2"/>
    <w:rsid w:val="00593075"/>
    <w:rsid w:val="00593981"/>
    <w:rsid w:val="00594573"/>
    <w:rsid w:val="00594E31"/>
    <w:rsid w:val="0059569F"/>
    <w:rsid w:val="00595DC0"/>
    <w:rsid w:val="0059628E"/>
    <w:rsid w:val="005A0CDE"/>
    <w:rsid w:val="005A0FE9"/>
    <w:rsid w:val="005A1051"/>
    <w:rsid w:val="005A2978"/>
    <w:rsid w:val="005A399A"/>
    <w:rsid w:val="005A4359"/>
    <w:rsid w:val="005A5143"/>
    <w:rsid w:val="005A6251"/>
    <w:rsid w:val="005A717A"/>
    <w:rsid w:val="005A760E"/>
    <w:rsid w:val="005A76A7"/>
    <w:rsid w:val="005A7D55"/>
    <w:rsid w:val="005A7F1A"/>
    <w:rsid w:val="005A7FA0"/>
    <w:rsid w:val="005B0646"/>
    <w:rsid w:val="005B0C86"/>
    <w:rsid w:val="005B17B7"/>
    <w:rsid w:val="005B1F1F"/>
    <w:rsid w:val="005B2FEC"/>
    <w:rsid w:val="005B497D"/>
    <w:rsid w:val="005B4DA0"/>
    <w:rsid w:val="005B532F"/>
    <w:rsid w:val="005B5A01"/>
    <w:rsid w:val="005B60BB"/>
    <w:rsid w:val="005B67A5"/>
    <w:rsid w:val="005B68BA"/>
    <w:rsid w:val="005B7256"/>
    <w:rsid w:val="005B78CC"/>
    <w:rsid w:val="005C0812"/>
    <w:rsid w:val="005C0AE1"/>
    <w:rsid w:val="005C0DB9"/>
    <w:rsid w:val="005C10A7"/>
    <w:rsid w:val="005C3357"/>
    <w:rsid w:val="005C43F1"/>
    <w:rsid w:val="005C48D9"/>
    <w:rsid w:val="005C5173"/>
    <w:rsid w:val="005C60A3"/>
    <w:rsid w:val="005C73FB"/>
    <w:rsid w:val="005D0639"/>
    <w:rsid w:val="005D0F26"/>
    <w:rsid w:val="005D10EA"/>
    <w:rsid w:val="005D3DDB"/>
    <w:rsid w:val="005D6A27"/>
    <w:rsid w:val="005D7436"/>
    <w:rsid w:val="005D78C9"/>
    <w:rsid w:val="005E0560"/>
    <w:rsid w:val="005E3591"/>
    <w:rsid w:val="005E4300"/>
    <w:rsid w:val="005E71D8"/>
    <w:rsid w:val="005F0571"/>
    <w:rsid w:val="005F0F10"/>
    <w:rsid w:val="005F15DB"/>
    <w:rsid w:val="005F180A"/>
    <w:rsid w:val="005F24C5"/>
    <w:rsid w:val="005F2C3B"/>
    <w:rsid w:val="005F343D"/>
    <w:rsid w:val="005F3C35"/>
    <w:rsid w:val="005F3F76"/>
    <w:rsid w:val="005F46C0"/>
    <w:rsid w:val="005F4B83"/>
    <w:rsid w:val="005F54FB"/>
    <w:rsid w:val="005F56B2"/>
    <w:rsid w:val="005F7C88"/>
    <w:rsid w:val="0060015D"/>
    <w:rsid w:val="00603C41"/>
    <w:rsid w:val="006041A2"/>
    <w:rsid w:val="00604767"/>
    <w:rsid w:val="00606EE2"/>
    <w:rsid w:val="00610AF1"/>
    <w:rsid w:val="00610CAD"/>
    <w:rsid w:val="00610DD3"/>
    <w:rsid w:val="0061362F"/>
    <w:rsid w:val="00613EB5"/>
    <w:rsid w:val="00615533"/>
    <w:rsid w:val="006156BD"/>
    <w:rsid w:val="00615DEC"/>
    <w:rsid w:val="00616305"/>
    <w:rsid w:val="00616DFB"/>
    <w:rsid w:val="006172BC"/>
    <w:rsid w:val="006173C4"/>
    <w:rsid w:val="006176CE"/>
    <w:rsid w:val="00617AAB"/>
    <w:rsid w:val="006202D1"/>
    <w:rsid w:val="006203AE"/>
    <w:rsid w:val="00620E08"/>
    <w:rsid w:val="00621521"/>
    <w:rsid w:val="00622C64"/>
    <w:rsid w:val="00623C1A"/>
    <w:rsid w:val="00624B50"/>
    <w:rsid w:val="00627833"/>
    <w:rsid w:val="00627D40"/>
    <w:rsid w:val="00631D80"/>
    <w:rsid w:val="00632AA8"/>
    <w:rsid w:val="00632D74"/>
    <w:rsid w:val="00632F21"/>
    <w:rsid w:val="006333E0"/>
    <w:rsid w:val="006334EF"/>
    <w:rsid w:val="006340B4"/>
    <w:rsid w:val="006345E8"/>
    <w:rsid w:val="00634AC7"/>
    <w:rsid w:val="00634E19"/>
    <w:rsid w:val="00635E3B"/>
    <w:rsid w:val="00636273"/>
    <w:rsid w:val="006366AB"/>
    <w:rsid w:val="0063723C"/>
    <w:rsid w:val="00637999"/>
    <w:rsid w:val="00640354"/>
    <w:rsid w:val="00640722"/>
    <w:rsid w:val="00641DBA"/>
    <w:rsid w:val="006421A7"/>
    <w:rsid w:val="00642BAF"/>
    <w:rsid w:val="00643AFA"/>
    <w:rsid w:val="00644505"/>
    <w:rsid w:val="00644E9C"/>
    <w:rsid w:val="006450C3"/>
    <w:rsid w:val="00645617"/>
    <w:rsid w:val="00645BDF"/>
    <w:rsid w:val="00645FBC"/>
    <w:rsid w:val="00646124"/>
    <w:rsid w:val="00646DD5"/>
    <w:rsid w:val="00647ACE"/>
    <w:rsid w:val="00650399"/>
    <w:rsid w:val="006504CC"/>
    <w:rsid w:val="00652040"/>
    <w:rsid w:val="0065235F"/>
    <w:rsid w:val="006523E8"/>
    <w:rsid w:val="006532D8"/>
    <w:rsid w:val="00654B02"/>
    <w:rsid w:val="00656DD0"/>
    <w:rsid w:val="00657B73"/>
    <w:rsid w:val="006608A7"/>
    <w:rsid w:val="00661607"/>
    <w:rsid w:val="00661B4F"/>
    <w:rsid w:val="0066271A"/>
    <w:rsid w:val="00662A97"/>
    <w:rsid w:val="00663370"/>
    <w:rsid w:val="0066374A"/>
    <w:rsid w:val="00663BDE"/>
    <w:rsid w:val="00663CFF"/>
    <w:rsid w:val="006640C6"/>
    <w:rsid w:val="00664427"/>
    <w:rsid w:val="0066545E"/>
    <w:rsid w:val="00666C15"/>
    <w:rsid w:val="00667157"/>
    <w:rsid w:val="00667254"/>
    <w:rsid w:val="006679F0"/>
    <w:rsid w:val="00667D8A"/>
    <w:rsid w:val="0067051A"/>
    <w:rsid w:val="006716E9"/>
    <w:rsid w:val="00671952"/>
    <w:rsid w:val="00671C51"/>
    <w:rsid w:val="00671D13"/>
    <w:rsid w:val="00673BA3"/>
    <w:rsid w:val="00674677"/>
    <w:rsid w:val="00674DD3"/>
    <w:rsid w:val="00675D0A"/>
    <w:rsid w:val="00677317"/>
    <w:rsid w:val="006778C0"/>
    <w:rsid w:val="00677B04"/>
    <w:rsid w:val="00680557"/>
    <w:rsid w:val="00680940"/>
    <w:rsid w:val="006819B7"/>
    <w:rsid w:val="0068259B"/>
    <w:rsid w:val="00684704"/>
    <w:rsid w:val="00684A55"/>
    <w:rsid w:val="006853CC"/>
    <w:rsid w:val="0068600D"/>
    <w:rsid w:val="00687B0C"/>
    <w:rsid w:val="006905C5"/>
    <w:rsid w:val="00690752"/>
    <w:rsid w:val="00690DD4"/>
    <w:rsid w:val="00691298"/>
    <w:rsid w:val="006917B8"/>
    <w:rsid w:val="0069187F"/>
    <w:rsid w:val="00691E73"/>
    <w:rsid w:val="00692153"/>
    <w:rsid w:val="0069295A"/>
    <w:rsid w:val="0069296B"/>
    <w:rsid w:val="006939E7"/>
    <w:rsid w:val="00694CAF"/>
    <w:rsid w:val="00694DEC"/>
    <w:rsid w:val="00696AAA"/>
    <w:rsid w:val="00697B9C"/>
    <w:rsid w:val="006A34E4"/>
    <w:rsid w:val="006A42B9"/>
    <w:rsid w:val="006A464D"/>
    <w:rsid w:val="006A4DDC"/>
    <w:rsid w:val="006A5459"/>
    <w:rsid w:val="006A5B71"/>
    <w:rsid w:val="006A5F23"/>
    <w:rsid w:val="006A62E6"/>
    <w:rsid w:val="006A65A8"/>
    <w:rsid w:val="006A69DF"/>
    <w:rsid w:val="006A7517"/>
    <w:rsid w:val="006B4515"/>
    <w:rsid w:val="006B50B5"/>
    <w:rsid w:val="006B5C99"/>
    <w:rsid w:val="006B5E13"/>
    <w:rsid w:val="006B6216"/>
    <w:rsid w:val="006B6464"/>
    <w:rsid w:val="006B7902"/>
    <w:rsid w:val="006C0EE7"/>
    <w:rsid w:val="006C1ACD"/>
    <w:rsid w:val="006C1BE2"/>
    <w:rsid w:val="006C1EC1"/>
    <w:rsid w:val="006C22E9"/>
    <w:rsid w:val="006C338C"/>
    <w:rsid w:val="006C33F9"/>
    <w:rsid w:val="006C48C2"/>
    <w:rsid w:val="006C5834"/>
    <w:rsid w:val="006C617A"/>
    <w:rsid w:val="006C7A91"/>
    <w:rsid w:val="006D25B8"/>
    <w:rsid w:val="006D3164"/>
    <w:rsid w:val="006D3A7F"/>
    <w:rsid w:val="006D443E"/>
    <w:rsid w:val="006D4742"/>
    <w:rsid w:val="006D4846"/>
    <w:rsid w:val="006D62BC"/>
    <w:rsid w:val="006D67CD"/>
    <w:rsid w:val="006D6E38"/>
    <w:rsid w:val="006D714E"/>
    <w:rsid w:val="006D74A1"/>
    <w:rsid w:val="006D74C9"/>
    <w:rsid w:val="006D7523"/>
    <w:rsid w:val="006E03DA"/>
    <w:rsid w:val="006E174E"/>
    <w:rsid w:val="006E2E98"/>
    <w:rsid w:val="006E5202"/>
    <w:rsid w:val="006E69B3"/>
    <w:rsid w:val="006E7098"/>
    <w:rsid w:val="006E7331"/>
    <w:rsid w:val="006E7830"/>
    <w:rsid w:val="006F0FD8"/>
    <w:rsid w:val="006F1F2B"/>
    <w:rsid w:val="006F2165"/>
    <w:rsid w:val="006F2C7E"/>
    <w:rsid w:val="006F3E6C"/>
    <w:rsid w:val="006F4131"/>
    <w:rsid w:val="006F4181"/>
    <w:rsid w:val="006F4494"/>
    <w:rsid w:val="006F5414"/>
    <w:rsid w:val="006F56C2"/>
    <w:rsid w:val="006F5CC7"/>
    <w:rsid w:val="006F74FB"/>
    <w:rsid w:val="006F7CC4"/>
    <w:rsid w:val="00701C32"/>
    <w:rsid w:val="00702C61"/>
    <w:rsid w:val="00704A27"/>
    <w:rsid w:val="007052AC"/>
    <w:rsid w:val="00705E87"/>
    <w:rsid w:val="007062E7"/>
    <w:rsid w:val="00706AA2"/>
    <w:rsid w:val="00711F73"/>
    <w:rsid w:val="00712DDC"/>
    <w:rsid w:val="00713CB6"/>
    <w:rsid w:val="007140DA"/>
    <w:rsid w:val="007156C9"/>
    <w:rsid w:val="007158AD"/>
    <w:rsid w:val="00715F74"/>
    <w:rsid w:val="007165E1"/>
    <w:rsid w:val="007166FB"/>
    <w:rsid w:val="007169E6"/>
    <w:rsid w:val="0072063E"/>
    <w:rsid w:val="00720CF8"/>
    <w:rsid w:val="007211ED"/>
    <w:rsid w:val="0072151C"/>
    <w:rsid w:val="007225FE"/>
    <w:rsid w:val="00722A5B"/>
    <w:rsid w:val="00723AEA"/>
    <w:rsid w:val="0072586B"/>
    <w:rsid w:val="007262ED"/>
    <w:rsid w:val="007268F6"/>
    <w:rsid w:val="00730877"/>
    <w:rsid w:val="00731D67"/>
    <w:rsid w:val="00732186"/>
    <w:rsid w:val="00732B47"/>
    <w:rsid w:val="00734564"/>
    <w:rsid w:val="007347EB"/>
    <w:rsid w:val="00734C93"/>
    <w:rsid w:val="00735B73"/>
    <w:rsid w:val="007402CC"/>
    <w:rsid w:val="007413C1"/>
    <w:rsid w:val="0074154F"/>
    <w:rsid w:val="00741967"/>
    <w:rsid w:val="00743276"/>
    <w:rsid w:val="007439F1"/>
    <w:rsid w:val="00745969"/>
    <w:rsid w:val="00746CFB"/>
    <w:rsid w:val="00747872"/>
    <w:rsid w:val="00750723"/>
    <w:rsid w:val="0075199D"/>
    <w:rsid w:val="00753488"/>
    <w:rsid w:val="0075367E"/>
    <w:rsid w:val="00753689"/>
    <w:rsid w:val="0075469A"/>
    <w:rsid w:val="0075723B"/>
    <w:rsid w:val="00757787"/>
    <w:rsid w:val="00760510"/>
    <w:rsid w:val="00760D19"/>
    <w:rsid w:val="0076111B"/>
    <w:rsid w:val="00761B8D"/>
    <w:rsid w:val="00762009"/>
    <w:rsid w:val="00762AF0"/>
    <w:rsid w:val="00763AC6"/>
    <w:rsid w:val="00763C2F"/>
    <w:rsid w:val="007640B5"/>
    <w:rsid w:val="00764E88"/>
    <w:rsid w:val="0076533C"/>
    <w:rsid w:val="00765514"/>
    <w:rsid w:val="00765D26"/>
    <w:rsid w:val="00765D40"/>
    <w:rsid w:val="00765FAB"/>
    <w:rsid w:val="00766BAF"/>
    <w:rsid w:val="00766DE4"/>
    <w:rsid w:val="007670D8"/>
    <w:rsid w:val="007672BE"/>
    <w:rsid w:val="007700C9"/>
    <w:rsid w:val="00770A9F"/>
    <w:rsid w:val="00771EC2"/>
    <w:rsid w:val="00774263"/>
    <w:rsid w:val="00774F76"/>
    <w:rsid w:val="00775D00"/>
    <w:rsid w:val="00775D74"/>
    <w:rsid w:val="00775F03"/>
    <w:rsid w:val="00776773"/>
    <w:rsid w:val="00777B5B"/>
    <w:rsid w:val="00777E70"/>
    <w:rsid w:val="00777EC2"/>
    <w:rsid w:val="00780488"/>
    <w:rsid w:val="007804A5"/>
    <w:rsid w:val="007809AD"/>
    <w:rsid w:val="007811B4"/>
    <w:rsid w:val="0078147D"/>
    <w:rsid w:val="00781E93"/>
    <w:rsid w:val="007827A5"/>
    <w:rsid w:val="007830AC"/>
    <w:rsid w:val="007831D2"/>
    <w:rsid w:val="00783D57"/>
    <w:rsid w:val="007854AB"/>
    <w:rsid w:val="00785A9F"/>
    <w:rsid w:val="00785FF4"/>
    <w:rsid w:val="00786947"/>
    <w:rsid w:val="00786F0A"/>
    <w:rsid w:val="00787C80"/>
    <w:rsid w:val="0079292E"/>
    <w:rsid w:val="00793064"/>
    <w:rsid w:val="00794311"/>
    <w:rsid w:val="00794762"/>
    <w:rsid w:val="00794C3D"/>
    <w:rsid w:val="00795398"/>
    <w:rsid w:val="00795C40"/>
    <w:rsid w:val="007A0186"/>
    <w:rsid w:val="007A20CA"/>
    <w:rsid w:val="007A28D3"/>
    <w:rsid w:val="007A4822"/>
    <w:rsid w:val="007A4B40"/>
    <w:rsid w:val="007A588B"/>
    <w:rsid w:val="007A5D21"/>
    <w:rsid w:val="007A5FBC"/>
    <w:rsid w:val="007A67CB"/>
    <w:rsid w:val="007A72EA"/>
    <w:rsid w:val="007B50C4"/>
    <w:rsid w:val="007B6212"/>
    <w:rsid w:val="007B7008"/>
    <w:rsid w:val="007C01C3"/>
    <w:rsid w:val="007C1257"/>
    <w:rsid w:val="007C1385"/>
    <w:rsid w:val="007C19D9"/>
    <w:rsid w:val="007C1C6C"/>
    <w:rsid w:val="007C3693"/>
    <w:rsid w:val="007C46B1"/>
    <w:rsid w:val="007C4BEB"/>
    <w:rsid w:val="007C57D8"/>
    <w:rsid w:val="007C5A7F"/>
    <w:rsid w:val="007C6273"/>
    <w:rsid w:val="007C6B2A"/>
    <w:rsid w:val="007D13D4"/>
    <w:rsid w:val="007D21EB"/>
    <w:rsid w:val="007D2D38"/>
    <w:rsid w:val="007D2FA6"/>
    <w:rsid w:val="007D33D6"/>
    <w:rsid w:val="007D3982"/>
    <w:rsid w:val="007D3F3D"/>
    <w:rsid w:val="007D5704"/>
    <w:rsid w:val="007D5E35"/>
    <w:rsid w:val="007D6AC9"/>
    <w:rsid w:val="007D7358"/>
    <w:rsid w:val="007D78D7"/>
    <w:rsid w:val="007E0513"/>
    <w:rsid w:val="007E0F97"/>
    <w:rsid w:val="007E1978"/>
    <w:rsid w:val="007E1ADD"/>
    <w:rsid w:val="007E1D5F"/>
    <w:rsid w:val="007E20B7"/>
    <w:rsid w:val="007E21DE"/>
    <w:rsid w:val="007E2A81"/>
    <w:rsid w:val="007E3B54"/>
    <w:rsid w:val="007E4765"/>
    <w:rsid w:val="007E546B"/>
    <w:rsid w:val="007E66A7"/>
    <w:rsid w:val="007E7D76"/>
    <w:rsid w:val="007F04AE"/>
    <w:rsid w:val="007F06E9"/>
    <w:rsid w:val="007F4133"/>
    <w:rsid w:val="007F59FB"/>
    <w:rsid w:val="007F69A8"/>
    <w:rsid w:val="007F6DAC"/>
    <w:rsid w:val="007F75AC"/>
    <w:rsid w:val="007F7C5B"/>
    <w:rsid w:val="00800295"/>
    <w:rsid w:val="00800E0C"/>
    <w:rsid w:val="00801115"/>
    <w:rsid w:val="008017B6"/>
    <w:rsid w:val="00801CB0"/>
    <w:rsid w:val="00802822"/>
    <w:rsid w:val="00802CF5"/>
    <w:rsid w:val="00802D66"/>
    <w:rsid w:val="008046A7"/>
    <w:rsid w:val="00804CE7"/>
    <w:rsid w:val="00805A27"/>
    <w:rsid w:val="00806AB1"/>
    <w:rsid w:val="008104FF"/>
    <w:rsid w:val="00810F56"/>
    <w:rsid w:val="00812337"/>
    <w:rsid w:val="008151DD"/>
    <w:rsid w:val="00815A0D"/>
    <w:rsid w:val="00816C2C"/>
    <w:rsid w:val="00817F12"/>
    <w:rsid w:val="00821345"/>
    <w:rsid w:val="00821365"/>
    <w:rsid w:val="00821872"/>
    <w:rsid w:val="00822236"/>
    <w:rsid w:val="008231C6"/>
    <w:rsid w:val="00824229"/>
    <w:rsid w:val="0082673B"/>
    <w:rsid w:val="00826FD7"/>
    <w:rsid w:val="0082700D"/>
    <w:rsid w:val="0082719B"/>
    <w:rsid w:val="00830FA1"/>
    <w:rsid w:val="00831556"/>
    <w:rsid w:val="0083182A"/>
    <w:rsid w:val="00833C54"/>
    <w:rsid w:val="00841F13"/>
    <w:rsid w:val="00843730"/>
    <w:rsid w:val="00843878"/>
    <w:rsid w:val="00843B76"/>
    <w:rsid w:val="00844BFA"/>
    <w:rsid w:val="00845CDC"/>
    <w:rsid w:val="00845D24"/>
    <w:rsid w:val="0084623F"/>
    <w:rsid w:val="008469AE"/>
    <w:rsid w:val="008469B7"/>
    <w:rsid w:val="00846C33"/>
    <w:rsid w:val="00846CB0"/>
    <w:rsid w:val="008472CC"/>
    <w:rsid w:val="00847EE2"/>
    <w:rsid w:val="008517A8"/>
    <w:rsid w:val="008517E9"/>
    <w:rsid w:val="00851BCB"/>
    <w:rsid w:val="0085367A"/>
    <w:rsid w:val="0085411F"/>
    <w:rsid w:val="008548E1"/>
    <w:rsid w:val="0085521C"/>
    <w:rsid w:val="00856EE6"/>
    <w:rsid w:val="00857776"/>
    <w:rsid w:val="00860188"/>
    <w:rsid w:val="00861451"/>
    <w:rsid w:val="0086154C"/>
    <w:rsid w:val="008628E9"/>
    <w:rsid w:val="00862C2E"/>
    <w:rsid w:val="00862EC4"/>
    <w:rsid w:val="00863703"/>
    <w:rsid w:val="00864906"/>
    <w:rsid w:val="00865C90"/>
    <w:rsid w:val="00866275"/>
    <w:rsid w:val="008663CB"/>
    <w:rsid w:val="008664FB"/>
    <w:rsid w:val="00867F13"/>
    <w:rsid w:val="0087066F"/>
    <w:rsid w:val="00872C7C"/>
    <w:rsid w:val="008730D1"/>
    <w:rsid w:val="00874C6D"/>
    <w:rsid w:val="00875437"/>
    <w:rsid w:val="00876641"/>
    <w:rsid w:val="00876EEA"/>
    <w:rsid w:val="00877165"/>
    <w:rsid w:val="008776FF"/>
    <w:rsid w:val="0087781B"/>
    <w:rsid w:val="008807DE"/>
    <w:rsid w:val="00880E17"/>
    <w:rsid w:val="00881317"/>
    <w:rsid w:val="0088142A"/>
    <w:rsid w:val="00881492"/>
    <w:rsid w:val="0088150F"/>
    <w:rsid w:val="00881B6E"/>
    <w:rsid w:val="00881D94"/>
    <w:rsid w:val="00882467"/>
    <w:rsid w:val="0088300D"/>
    <w:rsid w:val="0088381B"/>
    <w:rsid w:val="00883B5D"/>
    <w:rsid w:val="00884024"/>
    <w:rsid w:val="00884DB5"/>
    <w:rsid w:val="00884F98"/>
    <w:rsid w:val="00885987"/>
    <w:rsid w:val="00885F3B"/>
    <w:rsid w:val="00886193"/>
    <w:rsid w:val="0088620F"/>
    <w:rsid w:val="00886475"/>
    <w:rsid w:val="008879BC"/>
    <w:rsid w:val="008901BD"/>
    <w:rsid w:val="0089127B"/>
    <w:rsid w:val="008914F9"/>
    <w:rsid w:val="00892603"/>
    <w:rsid w:val="0089268C"/>
    <w:rsid w:val="00892FF1"/>
    <w:rsid w:val="00893082"/>
    <w:rsid w:val="00893546"/>
    <w:rsid w:val="00894D03"/>
    <w:rsid w:val="00894D79"/>
    <w:rsid w:val="0089548D"/>
    <w:rsid w:val="0089581E"/>
    <w:rsid w:val="00895CCD"/>
    <w:rsid w:val="008964C7"/>
    <w:rsid w:val="008973D5"/>
    <w:rsid w:val="00897523"/>
    <w:rsid w:val="00897667"/>
    <w:rsid w:val="008A0351"/>
    <w:rsid w:val="008A08BE"/>
    <w:rsid w:val="008A26AE"/>
    <w:rsid w:val="008A2F26"/>
    <w:rsid w:val="008A444A"/>
    <w:rsid w:val="008A51D6"/>
    <w:rsid w:val="008A52FF"/>
    <w:rsid w:val="008A58B9"/>
    <w:rsid w:val="008A74C2"/>
    <w:rsid w:val="008B02CF"/>
    <w:rsid w:val="008B123B"/>
    <w:rsid w:val="008B16C9"/>
    <w:rsid w:val="008B30B9"/>
    <w:rsid w:val="008B32A0"/>
    <w:rsid w:val="008B35D8"/>
    <w:rsid w:val="008B401D"/>
    <w:rsid w:val="008B4CD0"/>
    <w:rsid w:val="008B58EA"/>
    <w:rsid w:val="008B6322"/>
    <w:rsid w:val="008B69DF"/>
    <w:rsid w:val="008B72A9"/>
    <w:rsid w:val="008B761D"/>
    <w:rsid w:val="008C0D58"/>
    <w:rsid w:val="008C122D"/>
    <w:rsid w:val="008C3CD7"/>
    <w:rsid w:val="008C3DDD"/>
    <w:rsid w:val="008C4039"/>
    <w:rsid w:val="008C4CAC"/>
    <w:rsid w:val="008C5281"/>
    <w:rsid w:val="008C5A21"/>
    <w:rsid w:val="008C6AB5"/>
    <w:rsid w:val="008C6BFC"/>
    <w:rsid w:val="008C75FD"/>
    <w:rsid w:val="008C7CAA"/>
    <w:rsid w:val="008D093E"/>
    <w:rsid w:val="008D0DE4"/>
    <w:rsid w:val="008D303D"/>
    <w:rsid w:val="008D3CEC"/>
    <w:rsid w:val="008D4B63"/>
    <w:rsid w:val="008D502B"/>
    <w:rsid w:val="008D5844"/>
    <w:rsid w:val="008D67F9"/>
    <w:rsid w:val="008D7131"/>
    <w:rsid w:val="008D7BA6"/>
    <w:rsid w:val="008E0332"/>
    <w:rsid w:val="008E0B92"/>
    <w:rsid w:val="008E0FAE"/>
    <w:rsid w:val="008E1C30"/>
    <w:rsid w:val="008E2FF0"/>
    <w:rsid w:val="008E43CD"/>
    <w:rsid w:val="008E5E67"/>
    <w:rsid w:val="008E7358"/>
    <w:rsid w:val="008E77ED"/>
    <w:rsid w:val="008F04B5"/>
    <w:rsid w:val="008F1D83"/>
    <w:rsid w:val="008F2E39"/>
    <w:rsid w:val="008F4B48"/>
    <w:rsid w:val="008F5366"/>
    <w:rsid w:val="008F5A81"/>
    <w:rsid w:val="008F61DE"/>
    <w:rsid w:val="008F7A8B"/>
    <w:rsid w:val="00900E12"/>
    <w:rsid w:val="00902050"/>
    <w:rsid w:val="0090259B"/>
    <w:rsid w:val="00902DEC"/>
    <w:rsid w:val="0090351C"/>
    <w:rsid w:val="009047D4"/>
    <w:rsid w:val="0090515B"/>
    <w:rsid w:val="00906440"/>
    <w:rsid w:val="00906521"/>
    <w:rsid w:val="00906943"/>
    <w:rsid w:val="009078AE"/>
    <w:rsid w:val="00907C44"/>
    <w:rsid w:val="009104B6"/>
    <w:rsid w:val="0091083E"/>
    <w:rsid w:val="009112B7"/>
    <w:rsid w:val="00911B6D"/>
    <w:rsid w:val="00911DC5"/>
    <w:rsid w:val="009120F3"/>
    <w:rsid w:val="009122AC"/>
    <w:rsid w:val="009131E6"/>
    <w:rsid w:val="00913359"/>
    <w:rsid w:val="0091359B"/>
    <w:rsid w:val="009135BC"/>
    <w:rsid w:val="00914C07"/>
    <w:rsid w:val="0091577C"/>
    <w:rsid w:val="00916B6F"/>
    <w:rsid w:val="00916FFA"/>
    <w:rsid w:val="009205BA"/>
    <w:rsid w:val="009208BE"/>
    <w:rsid w:val="00920D5A"/>
    <w:rsid w:val="00923318"/>
    <w:rsid w:val="0092392A"/>
    <w:rsid w:val="00923BB8"/>
    <w:rsid w:val="00923DB2"/>
    <w:rsid w:val="00923DE4"/>
    <w:rsid w:val="009248BE"/>
    <w:rsid w:val="009268DA"/>
    <w:rsid w:val="00926F8B"/>
    <w:rsid w:val="00927376"/>
    <w:rsid w:val="00927B2C"/>
    <w:rsid w:val="00931526"/>
    <w:rsid w:val="00932843"/>
    <w:rsid w:val="00932F0F"/>
    <w:rsid w:val="00933239"/>
    <w:rsid w:val="00933A8D"/>
    <w:rsid w:val="00935EEA"/>
    <w:rsid w:val="009361CF"/>
    <w:rsid w:val="009366F4"/>
    <w:rsid w:val="009370F6"/>
    <w:rsid w:val="00937337"/>
    <w:rsid w:val="009423BC"/>
    <w:rsid w:val="009427BC"/>
    <w:rsid w:val="00942E59"/>
    <w:rsid w:val="00943721"/>
    <w:rsid w:val="00943950"/>
    <w:rsid w:val="00945196"/>
    <w:rsid w:val="009453E0"/>
    <w:rsid w:val="00945DB0"/>
    <w:rsid w:val="009465FF"/>
    <w:rsid w:val="00947B61"/>
    <w:rsid w:val="009508EC"/>
    <w:rsid w:val="009512DF"/>
    <w:rsid w:val="009528D6"/>
    <w:rsid w:val="009538BB"/>
    <w:rsid w:val="00954032"/>
    <w:rsid w:val="009543CD"/>
    <w:rsid w:val="0095467D"/>
    <w:rsid w:val="009548F7"/>
    <w:rsid w:val="00956C83"/>
    <w:rsid w:val="00956FCA"/>
    <w:rsid w:val="00960340"/>
    <w:rsid w:val="009606B3"/>
    <w:rsid w:val="00960ABF"/>
    <w:rsid w:val="00960AD3"/>
    <w:rsid w:val="00960B02"/>
    <w:rsid w:val="0096121D"/>
    <w:rsid w:val="00964974"/>
    <w:rsid w:val="00965E26"/>
    <w:rsid w:val="00965E8D"/>
    <w:rsid w:val="00967990"/>
    <w:rsid w:val="009701D4"/>
    <w:rsid w:val="0097033A"/>
    <w:rsid w:val="00971DFC"/>
    <w:rsid w:val="009727DF"/>
    <w:rsid w:val="00972938"/>
    <w:rsid w:val="00972BD9"/>
    <w:rsid w:val="00974DC4"/>
    <w:rsid w:val="00975003"/>
    <w:rsid w:val="00975983"/>
    <w:rsid w:val="009766F9"/>
    <w:rsid w:val="0097677D"/>
    <w:rsid w:val="00976990"/>
    <w:rsid w:val="0097741E"/>
    <w:rsid w:val="00981536"/>
    <w:rsid w:val="00981AFE"/>
    <w:rsid w:val="009825FE"/>
    <w:rsid w:val="009837E8"/>
    <w:rsid w:val="00983F8B"/>
    <w:rsid w:val="00985987"/>
    <w:rsid w:val="009932BB"/>
    <w:rsid w:val="00993389"/>
    <w:rsid w:val="00993924"/>
    <w:rsid w:val="00994AB4"/>
    <w:rsid w:val="00995A1C"/>
    <w:rsid w:val="00995A76"/>
    <w:rsid w:val="00997BF0"/>
    <w:rsid w:val="009A05E9"/>
    <w:rsid w:val="009A08D0"/>
    <w:rsid w:val="009A2021"/>
    <w:rsid w:val="009A233D"/>
    <w:rsid w:val="009A40BD"/>
    <w:rsid w:val="009A527C"/>
    <w:rsid w:val="009A61F4"/>
    <w:rsid w:val="009A63E8"/>
    <w:rsid w:val="009A66F1"/>
    <w:rsid w:val="009A6AB8"/>
    <w:rsid w:val="009A7584"/>
    <w:rsid w:val="009A7671"/>
    <w:rsid w:val="009B064C"/>
    <w:rsid w:val="009B1E4D"/>
    <w:rsid w:val="009B255F"/>
    <w:rsid w:val="009B27B1"/>
    <w:rsid w:val="009B384F"/>
    <w:rsid w:val="009B3BB6"/>
    <w:rsid w:val="009B3FD1"/>
    <w:rsid w:val="009B4E46"/>
    <w:rsid w:val="009B50BD"/>
    <w:rsid w:val="009B596B"/>
    <w:rsid w:val="009B5C95"/>
    <w:rsid w:val="009B6AF9"/>
    <w:rsid w:val="009C00EC"/>
    <w:rsid w:val="009C3963"/>
    <w:rsid w:val="009C39DB"/>
    <w:rsid w:val="009C3A6B"/>
    <w:rsid w:val="009C43AD"/>
    <w:rsid w:val="009C46B8"/>
    <w:rsid w:val="009C57FD"/>
    <w:rsid w:val="009C5E5F"/>
    <w:rsid w:val="009C5EA2"/>
    <w:rsid w:val="009C6B35"/>
    <w:rsid w:val="009C6DF4"/>
    <w:rsid w:val="009C6E31"/>
    <w:rsid w:val="009C6FA9"/>
    <w:rsid w:val="009C7699"/>
    <w:rsid w:val="009D0A2B"/>
    <w:rsid w:val="009D1292"/>
    <w:rsid w:val="009D16A4"/>
    <w:rsid w:val="009D1A88"/>
    <w:rsid w:val="009D22D1"/>
    <w:rsid w:val="009D2904"/>
    <w:rsid w:val="009D3DDE"/>
    <w:rsid w:val="009D3EB5"/>
    <w:rsid w:val="009D448E"/>
    <w:rsid w:val="009D4A48"/>
    <w:rsid w:val="009D4F78"/>
    <w:rsid w:val="009D538E"/>
    <w:rsid w:val="009D5A8B"/>
    <w:rsid w:val="009D5EA5"/>
    <w:rsid w:val="009D63D5"/>
    <w:rsid w:val="009D7004"/>
    <w:rsid w:val="009D71E5"/>
    <w:rsid w:val="009D7B57"/>
    <w:rsid w:val="009D7BD1"/>
    <w:rsid w:val="009E1288"/>
    <w:rsid w:val="009E19D5"/>
    <w:rsid w:val="009E1CBA"/>
    <w:rsid w:val="009E23E5"/>
    <w:rsid w:val="009E26DD"/>
    <w:rsid w:val="009E2803"/>
    <w:rsid w:val="009E2A66"/>
    <w:rsid w:val="009E2EEC"/>
    <w:rsid w:val="009E380F"/>
    <w:rsid w:val="009E4501"/>
    <w:rsid w:val="009E4A40"/>
    <w:rsid w:val="009E57AC"/>
    <w:rsid w:val="009E5DC5"/>
    <w:rsid w:val="009E6A74"/>
    <w:rsid w:val="009E70E8"/>
    <w:rsid w:val="009F08DF"/>
    <w:rsid w:val="009F16DB"/>
    <w:rsid w:val="009F2294"/>
    <w:rsid w:val="009F23CD"/>
    <w:rsid w:val="009F2726"/>
    <w:rsid w:val="009F28CA"/>
    <w:rsid w:val="009F3BDB"/>
    <w:rsid w:val="009F472C"/>
    <w:rsid w:val="009F4F89"/>
    <w:rsid w:val="009F6673"/>
    <w:rsid w:val="009F75CB"/>
    <w:rsid w:val="009F7AEE"/>
    <w:rsid w:val="00A001C3"/>
    <w:rsid w:val="00A007E9"/>
    <w:rsid w:val="00A008EB"/>
    <w:rsid w:val="00A00AB5"/>
    <w:rsid w:val="00A01242"/>
    <w:rsid w:val="00A014BD"/>
    <w:rsid w:val="00A01FEB"/>
    <w:rsid w:val="00A020EF"/>
    <w:rsid w:val="00A03AF2"/>
    <w:rsid w:val="00A05202"/>
    <w:rsid w:val="00A05548"/>
    <w:rsid w:val="00A056CC"/>
    <w:rsid w:val="00A0676D"/>
    <w:rsid w:val="00A1024E"/>
    <w:rsid w:val="00A10D9B"/>
    <w:rsid w:val="00A12A3E"/>
    <w:rsid w:val="00A12BAB"/>
    <w:rsid w:val="00A13091"/>
    <w:rsid w:val="00A138D4"/>
    <w:rsid w:val="00A14213"/>
    <w:rsid w:val="00A15B3F"/>
    <w:rsid w:val="00A15BF8"/>
    <w:rsid w:val="00A163E4"/>
    <w:rsid w:val="00A16AD6"/>
    <w:rsid w:val="00A17729"/>
    <w:rsid w:val="00A17907"/>
    <w:rsid w:val="00A179C5"/>
    <w:rsid w:val="00A17DF3"/>
    <w:rsid w:val="00A20038"/>
    <w:rsid w:val="00A2385B"/>
    <w:rsid w:val="00A23AFA"/>
    <w:rsid w:val="00A23D7D"/>
    <w:rsid w:val="00A2402F"/>
    <w:rsid w:val="00A244C8"/>
    <w:rsid w:val="00A24C35"/>
    <w:rsid w:val="00A258F1"/>
    <w:rsid w:val="00A26251"/>
    <w:rsid w:val="00A265E1"/>
    <w:rsid w:val="00A26FB6"/>
    <w:rsid w:val="00A30FCE"/>
    <w:rsid w:val="00A319BC"/>
    <w:rsid w:val="00A31F75"/>
    <w:rsid w:val="00A33244"/>
    <w:rsid w:val="00A346D7"/>
    <w:rsid w:val="00A350A9"/>
    <w:rsid w:val="00A37D0C"/>
    <w:rsid w:val="00A37F25"/>
    <w:rsid w:val="00A40511"/>
    <w:rsid w:val="00A416B3"/>
    <w:rsid w:val="00A43186"/>
    <w:rsid w:val="00A44763"/>
    <w:rsid w:val="00A4484A"/>
    <w:rsid w:val="00A44BBC"/>
    <w:rsid w:val="00A45D2F"/>
    <w:rsid w:val="00A46121"/>
    <w:rsid w:val="00A469AE"/>
    <w:rsid w:val="00A471AA"/>
    <w:rsid w:val="00A47DCD"/>
    <w:rsid w:val="00A50213"/>
    <w:rsid w:val="00A5172B"/>
    <w:rsid w:val="00A51971"/>
    <w:rsid w:val="00A53586"/>
    <w:rsid w:val="00A53CD3"/>
    <w:rsid w:val="00A541D8"/>
    <w:rsid w:val="00A543A9"/>
    <w:rsid w:val="00A553B9"/>
    <w:rsid w:val="00A556E3"/>
    <w:rsid w:val="00A56828"/>
    <w:rsid w:val="00A579B4"/>
    <w:rsid w:val="00A6118E"/>
    <w:rsid w:val="00A613B3"/>
    <w:rsid w:val="00A618DD"/>
    <w:rsid w:val="00A61930"/>
    <w:rsid w:val="00A62657"/>
    <w:rsid w:val="00A6283C"/>
    <w:rsid w:val="00A6284C"/>
    <w:rsid w:val="00A62BD9"/>
    <w:rsid w:val="00A62D5E"/>
    <w:rsid w:val="00A62E30"/>
    <w:rsid w:val="00A62EBB"/>
    <w:rsid w:val="00A6335B"/>
    <w:rsid w:val="00A63756"/>
    <w:rsid w:val="00A63AB7"/>
    <w:rsid w:val="00A63EE2"/>
    <w:rsid w:val="00A653BF"/>
    <w:rsid w:val="00A65C79"/>
    <w:rsid w:val="00A660BC"/>
    <w:rsid w:val="00A6692E"/>
    <w:rsid w:val="00A66E31"/>
    <w:rsid w:val="00A67A05"/>
    <w:rsid w:val="00A67A14"/>
    <w:rsid w:val="00A707D6"/>
    <w:rsid w:val="00A71416"/>
    <w:rsid w:val="00A71D9A"/>
    <w:rsid w:val="00A72BD0"/>
    <w:rsid w:val="00A7317C"/>
    <w:rsid w:val="00A733DA"/>
    <w:rsid w:val="00A73559"/>
    <w:rsid w:val="00A73779"/>
    <w:rsid w:val="00A73E2D"/>
    <w:rsid w:val="00A73F7B"/>
    <w:rsid w:val="00A74061"/>
    <w:rsid w:val="00A74DD0"/>
    <w:rsid w:val="00A75E80"/>
    <w:rsid w:val="00A775BA"/>
    <w:rsid w:val="00A7770C"/>
    <w:rsid w:val="00A77E1D"/>
    <w:rsid w:val="00A8064E"/>
    <w:rsid w:val="00A81257"/>
    <w:rsid w:val="00A813F5"/>
    <w:rsid w:val="00A81B27"/>
    <w:rsid w:val="00A823D7"/>
    <w:rsid w:val="00A83C2C"/>
    <w:rsid w:val="00A8408C"/>
    <w:rsid w:val="00A849CA"/>
    <w:rsid w:val="00A84FCF"/>
    <w:rsid w:val="00A86C2F"/>
    <w:rsid w:val="00A86FB7"/>
    <w:rsid w:val="00A8742E"/>
    <w:rsid w:val="00A8746D"/>
    <w:rsid w:val="00A8763E"/>
    <w:rsid w:val="00A8794E"/>
    <w:rsid w:val="00A87C49"/>
    <w:rsid w:val="00A90BD0"/>
    <w:rsid w:val="00A90E87"/>
    <w:rsid w:val="00A90F70"/>
    <w:rsid w:val="00A91BA9"/>
    <w:rsid w:val="00A92B05"/>
    <w:rsid w:val="00A92D86"/>
    <w:rsid w:val="00A930F8"/>
    <w:rsid w:val="00A93E0B"/>
    <w:rsid w:val="00A93FB6"/>
    <w:rsid w:val="00A941AA"/>
    <w:rsid w:val="00A94B3A"/>
    <w:rsid w:val="00A965A0"/>
    <w:rsid w:val="00A96B9F"/>
    <w:rsid w:val="00A96EEC"/>
    <w:rsid w:val="00A974A9"/>
    <w:rsid w:val="00A9777B"/>
    <w:rsid w:val="00A97967"/>
    <w:rsid w:val="00AA017B"/>
    <w:rsid w:val="00AA035A"/>
    <w:rsid w:val="00AA0431"/>
    <w:rsid w:val="00AA0D61"/>
    <w:rsid w:val="00AA0E17"/>
    <w:rsid w:val="00AA2D9A"/>
    <w:rsid w:val="00AA30C7"/>
    <w:rsid w:val="00AA32B7"/>
    <w:rsid w:val="00AA4DA3"/>
    <w:rsid w:val="00AA5BAF"/>
    <w:rsid w:val="00AA5E93"/>
    <w:rsid w:val="00AA6347"/>
    <w:rsid w:val="00AA75F1"/>
    <w:rsid w:val="00AA7929"/>
    <w:rsid w:val="00AB01EB"/>
    <w:rsid w:val="00AB0721"/>
    <w:rsid w:val="00AB0ABC"/>
    <w:rsid w:val="00AB0BA6"/>
    <w:rsid w:val="00AB1695"/>
    <w:rsid w:val="00AB30A7"/>
    <w:rsid w:val="00AB4245"/>
    <w:rsid w:val="00AB5808"/>
    <w:rsid w:val="00AB608F"/>
    <w:rsid w:val="00AB6D93"/>
    <w:rsid w:val="00AB6F2C"/>
    <w:rsid w:val="00AC05D8"/>
    <w:rsid w:val="00AC195D"/>
    <w:rsid w:val="00AC2A53"/>
    <w:rsid w:val="00AC47D4"/>
    <w:rsid w:val="00AC5200"/>
    <w:rsid w:val="00AC5818"/>
    <w:rsid w:val="00AC6142"/>
    <w:rsid w:val="00AC636B"/>
    <w:rsid w:val="00AC648A"/>
    <w:rsid w:val="00AC66B1"/>
    <w:rsid w:val="00AC6D67"/>
    <w:rsid w:val="00AD0E2F"/>
    <w:rsid w:val="00AD1155"/>
    <w:rsid w:val="00AD3149"/>
    <w:rsid w:val="00AD3DDA"/>
    <w:rsid w:val="00AD4051"/>
    <w:rsid w:val="00AD467A"/>
    <w:rsid w:val="00AD475C"/>
    <w:rsid w:val="00AD4BEE"/>
    <w:rsid w:val="00AD61B7"/>
    <w:rsid w:val="00AE0BD7"/>
    <w:rsid w:val="00AE1BB0"/>
    <w:rsid w:val="00AE224F"/>
    <w:rsid w:val="00AE245C"/>
    <w:rsid w:val="00AE2894"/>
    <w:rsid w:val="00AE2C35"/>
    <w:rsid w:val="00AE3A40"/>
    <w:rsid w:val="00AE4112"/>
    <w:rsid w:val="00AE4805"/>
    <w:rsid w:val="00AE4A31"/>
    <w:rsid w:val="00AE4D48"/>
    <w:rsid w:val="00AE4D98"/>
    <w:rsid w:val="00AE5006"/>
    <w:rsid w:val="00AE594F"/>
    <w:rsid w:val="00AE6EED"/>
    <w:rsid w:val="00AE7943"/>
    <w:rsid w:val="00AF0635"/>
    <w:rsid w:val="00AF079C"/>
    <w:rsid w:val="00AF08FC"/>
    <w:rsid w:val="00AF14BE"/>
    <w:rsid w:val="00AF1A58"/>
    <w:rsid w:val="00AF238F"/>
    <w:rsid w:val="00AF248B"/>
    <w:rsid w:val="00AF2499"/>
    <w:rsid w:val="00AF2620"/>
    <w:rsid w:val="00AF2E4B"/>
    <w:rsid w:val="00AF3A9D"/>
    <w:rsid w:val="00AF3DE4"/>
    <w:rsid w:val="00AF47A8"/>
    <w:rsid w:val="00AF5743"/>
    <w:rsid w:val="00AF5A72"/>
    <w:rsid w:val="00AF6267"/>
    <w:rsid w:val="00AF675B"/>
    <w:rsid w:val="00AF7CAC"/>
    <w:rsid w:val="00AF7CBE"/>
    <w:rsid w:val="00B00669"/>
    <w:rsid w:val="00B00970"/>
    <w:rsid w:val="00B00A12"/>
    <w:rsid w:val="00B00FE4"/>
    <w:rsid w:val="00B01704"/>
    <w:rsid w:val="00B0226E"/>
    <w:rsid w:val="00B02FB6"/>
    <w:rsid w:val="00B03AF9"/>
    <w:rsid w:val="00B03E97"/>
    <w:rsid w:val="00B0487F"/>
    <w:rsid w:val="00B05387"/>
    <w:rsid w:val="00B0604A"/>
    <w:rsid w:val="00B064D3"/>
    <w:rsid w:val="00B06E87"/>
    <w:rsid w:val="00B11AE9"/>
    <w:rsid w:val="00B11F02"/>
    <w:rsid w:val="00B12075"/>
    <w:rsid w:val="00B12AB9"/>
    <w:rsid w:val="00B135AD"/>
    <w:rsid w:val="00B137DC"/>
    <w:rsid w:val="00B1393A"/>
    <w:rsid w:val="00B13F4B"/>
    <w:rsid w:val="00B13F82"/>
    <w:rsid w:val="00B152B4"/>
    <w:rsid w:val="00B15AAF"/>
    <w:rsid w:val="00B20498"/>
    <w:rsid w:val="00B20F98"/>
    <w:rsid w:val="00B213C0"/>
    <w:rsid w:val="00B218C4"/>
    <w:rsid w:val="00B227CF"/>
    <w:rsid w:val="00B24D2E"/>
    <w:rsid w:val="00B267B3"/>
    <w:rsid w:val="00B27D93"/>
    <w:rsid w:val="00B31FB4"/>
    <w:rsid w:val="00B32373"/>
    <w:rsid w:val="00B32DB3"/>
    <w:rsid w:val="00B33DD9"/>
    <w:rsid w:val="00B341A6"/>
    <w:rsid w:val="00B3480A"/>
    <w:rsid w:val="00B35C11"/>
    <w:rsid w:val="00B364D3"/>
    <w:rsid w:val="00B405B0"/>
    <w:rsid w:val="00B424AA"/>
    <w:rsid w:val="00B42506"/>
    <w:rsid w:val="00B428CF"/>
    <w:rsid w:val="00B45C02"/>
    <w:rsid w:val="00B45C08"/>
    <w:rsid w:val="00B470D7"/>
    <w:rsid w:val="00B47C1E"/>
    <w:rsid w:val="00B5073A"/>
    <w:rsid w:val="00B5118D"/>
    <w:rsid w:val="00B519F8"/>
    <w:rsid w:val="00B5211E"/>
    <w:rsid w:val="00B535C0"/>
    <w:rsid w:val="00B5487B"/>
    <w:rsid w:val="00B5599D"/>
    <w:rsid w:val="00B57300"/>
    <w:rsid w:val="00B61183"/>
    <w:rsid w:val="00B613B4"/>
    <w:rsid w:val="00B617C7"/>
    <w:rsid w:val="00B617E6"/>
    <w:rsid w:val="00B61EF0"/>
    <w:rsid w:val="00B6390B"/>
    <w:rsid w:val="00B63BEF"/>
    <w:rsid w:val="00B6402F"/>
    <w:rsid w:val="00B64507"/>
    <w:rsid w:val="00B64D40"/>
    <w:rsid w:val="00B66DDD"/>
    <w:rsid w:val="00B70DB2"/>
    <w:rsid w:val="00B712F8"/>
    <w:rsid w:val="00B71842"/>
    <w:rsid w:val="00B71C4B"/>
    <w:rsid w:val="00B72207"/>
    <w:rsid w:val="00B72EAD"/>
    <w:rsid w:val="00B73E17"/>
    <w:rsid w:val="00B74520"/>
    <w:rsid w:val="00B747D3"/>
    <w:rsid w:val="00B74AEB"/>
    <w:rsid w:val="00B74B49"/>
    <w:rsid w:val="00B74ED5"/>
    <w:rsid w:val="00B75910"/>
    <w:rsid w:val="00B75A48"/>
    <w:rsid w:val="00B75A96"/>
    <w:rsid w:val="00B76545"/>
    <w:rsid w:val="00B76605"/>
    <w:rsid w:val="00B779D8"/>
    <w:rsid w:val="00B77C14"/>
    <w:rsid w:val="00B77E20"/>
    <w:rsid w:val="00B80307"/>
    <w:rsid w:val="00B810A7"/>
    <w:rsid w:val="00B81123"/>
    <w:rsid w:val="00B81DF8"/>
    <w:rsid w:val="00B821B5"/>
    <w:rsid w:val="00B82673"/>
    <w:rsid w:val="00B8326A"/>
    <w:rsid w:val="00B83274"/>
    <w:rsid w:val="00B8347B"/>
    <w:rsid w:val="00B83E55"/>
    <w:rsid w:val="00B83ECE"/>
    <w:rsid w:val="00B85695"/>
    <w:rsid w:val="00B859DB"/>
    <w:rsid w:val="00B85FE1"/>
    <w:rsid w:val="00B90023"/>
    <w:rsid w:val="00B91417"/>
    <w:rsid w:val="00B91626"/>
    <w:rsid w:val="00B91780"/>
    <w:rsid w:val="00B9274E"/>
    <w:rsid w:val="00B92D2C"/>
    <w:rsid w:val="00B92E18"/>
    <w:rsid w:val="00B930C7"/>
    <w:rsid w:val="00B93F67"/>
    <w:rsid w:val="00B95711"/>
    <w:rsid w:val="00B96124"/>
    <w:rsid w:val="00BA15C1"/>
    <w:rsid w:val="00BA20CA"/>
    <w:rsid w:val="00BA3BA3"/>
    <w:rsid w:val="00BA3C2D"/>
    <w:rsid w:val="00BA4484"/>
    <w:rsid w:val="00BA4C9B"/>
    <w:rsid w:val="00BA5C46"/>
    <w:rsid w:val="00BA631F"/>
    <w:rsid w:val="00BA6BC2"/>
    <w:rsid w:val="00BB0051"/>
    <w:rsid w:val="00BB0607"/>
    <w:rsid w:val="00BB0E0A"/>
    <w:rsid w:val="00BB25CF"/>
    <w:rsid w:val="00BB2C51"/>
    <w:rsid w:val="00BB31BF"/>
    <w:rsid w:val="00BB4069"/>
    <w:rsid w:val="00BB663B"/>
    <w:rsid w:val="00BB72A7"/>
    <w:rsid w:val="00BB73A9"/>
    <w:rsid w:val="00BB73C4"/>
    <w:rsid w:val="00BB7BF2"/>
    <w:rsid w:val="00BC0BCB"/>
    <w:rsid w:val="00BC10EE"/>
    <w:rsid w:val="00BC1227"/>
    <w:rsid w:val="00BC39DD"/>
    <w:rsid w:val="00BC48FF"/>
    <w:rsid w:val="00BC5B00"/>
    <w:rsid w:val="00BC6773"/>
    <w:rsid w:val="00BC6C44"/>
    <w:rsid w:val="00BC77CC"/>
    <w:rsid w:val="00BC7F7B"/>
    <w:rsid w:val="00BD09CA"/>
    <w:rsid w:val="00BD2D95"/>
    <w:rsid w:val="00BD2E3A"/>
    <w:rsid w:val="00BD3B01"/>
    <w:rsid w:val="00BD3C13"/>
    <w:rsid w:val="00BD4062"/>
    <w:rsid w:val="00BD466F"/>
    <w:rsid w:val="00BD51E8"/>
    <w:rsid w:val="00BD54C3"/>
    <w:rsid w:val="00BD54E4"/>
    <w:rsid w:val="00BD7232"/>
    <w:rsid w:val="00BE03AC"/>
    <w:rsid w:val="00BE06F5"/>
    <w:rsid w:val="00BE1358"/>
    <w:rsid w:val="00BE16B2"/>
    <w:rsid w:val="00BE180C"/>
    <w:rsid w:val="00BE1CF0"/>
    <w:rsid w:val="00BE22A6"/>
    <w:rsid w:val="00BE3139"/>
    <w:rsid w:val="00BE4684"/>
    <w:rsid w:val="00BE6250"/>
    <w:rsid w:val="00BE6328"/>
    <w:rsid w:val="00BE69D9"/>
    <w:rsid w:val="00BE6ACA"/>
    <w:rsid w:val="00BF0240"/>
    <w:rsid w:val="00BF036B"/>
    <w:rsid w:val="00BF0976"/>
    <w:rsid w:val="00BF116A"/>
    <w:rsid w:val="00BF315C"/>
    <w:rsid w:val="00BF3B1F"/>
    <w:rsid w:val="00BF711A"/>
    <w:rsid w:val="00BF7D1A"/>
    <w:rsid w:val="00C00050"/>
    <w:rsid w:val="00C0012C"/>
    <w:rsid w:val="00C00409"/>
    <w:rsid w:val="00C00823"/>
    <w:rsid w:val="00C01246"/>
    <w:rsid w:val="00C01BF9"/>
    <w:rsid w:val="00C02DFC"/>
    <w:rsid w:val="00C04FDA"/>
    <w:rsid w:val="00C06BE2"/>
    <w:rsid w:val="00C06E13"/>
    <w:rsid w:val="00C073BC"/>
    <w:rsid w:val="00C07A4B"/>
    <w:rsid w:val="00C07FD6"/>
    <w:rsid w:val="00C110E5"/>
    <w:rsid w:val="00C116FE"/>
    <w:rsid w:val="00C11999"/>
    <w:rsid w:val="00C12AD4"/>
    <w:rsid w:val="00C13E0E"/>
    <w:rsid w:val="00C14630"/>
    <w:rsid w:val="00C157A2"/>
    <w:rsid w:val="00C16C27"/>
    <w:rsid w:val="00C170A2"/>
    <w:rsid w:val="00C209CD"/>
    <w:rsid w:val="00C210C2"/>
    <w:rsid w:val="00C22552"/>
    <w:rsid w:val="00C228A4"/>
    <w:rsid w:val="00C2430F"/>
    <w:rsid w:val="00C2458F"/>
    <w:rsid w:val="00C24B19"/>
    <w:rsid w:val="00C24CA3"/>
    <w:rsid w:val="00C24D9D"/>
    <w:rsid w:val="00C25A36"/>
    <w:rsid w:val="00C266D7"/>
    <w:rsid w:val="00C30327"/>
    <w:rsid w:val="00C305C1"/>
    <w:rsid w:val="00C30BEA"/>
    <w:rsid w:val="00C3116B"/>
    <w:rsid w:val="00C31D37"/>
    <w:rsid w:val="00C32321"/>
    <w:rsid w:val="00C336C4"/>
    <w:rsid w:val="00C338CE"/>
    <w:rsid w:val="00C349E7"/>
    <w:rsid w:val="00C34C7D"/>
    <w:rsid w:val="00C34D96"/>
    <w:rsid w:val="00C3620C"/>
    <w:rsid w:val="00C365FC"/>
    <w:rsid w:val="00C36746"/>
    <w:rsid w:val="00C37D96"/>
    <w:rsid w:val="00C40DE3"/>
    <w:rsid w:val="00C41B50"/>
    <w:rsid w:val="00C42336"/>
    <w:rsid w:val="00C425B8"/>
    <w:rsid w:val="00C42CE6"/>
    <w:rsid w:val="00C43BA5"/>
    <w:rsid w:val="00C450EC"/>
    <w:rsid w:val="00C462AE"/>
    <w:rsid w:val="00C46EEF"/>
    <w:rsid w:val="00C51D28"/>
    <w:rsid w:val="00C5269F"/>
    <w:rsid w:val="00C53C68"/>
    <w:rsid w:val="00C5604B"/>
    <w:rsid w:val="00C56414"/>
    <w:rsid w:val="00C57A2F"/>
    <w:rsid w:val="00C6136A"/>
    <w:rsid w:val="00C62B24"/>
    <w:rsid w:val="00C6325D"/>
    <w:rsid w:val="00C634B5"/>
    <w:rsid w:val="00C647A7"/>
    <w:rsid w:val="00C6509C"/>
    <w:rsid w:val="00C653F7"/>
    <w:rsid w:val="00C6565C"/>
    <w:rsid w:val="00C65CCC"/>
    <w:rsid w:val="00C66044"/>
    <w:rsid w:val="00C7028D"/>
    <w:rsid w:val="00C707B7"/>
    <w:rsid w:val="00C70BF9"/>
    <w:rsid w:val="00C71191"/>
    <w:rsid w:val="00C7139E"/>
    <w:rsid w:val="00C71AEF"/>
    <w:rsid w:val="00C723F5"/>
    <w:rsid w:val="00C72430"/>
    <w:rsid w:val="00C72908"/>
    <w:rsid w:val="00C73320"/>
    <w:rsid w:val="00C738BA"/>
    <w:rsid w:val="00C74007"/>
    <w:rsid w:val="00C74369"/>
    <w:rsid w:val="00C75CAA"/>
    <w:rsid w:val="00C75DF8"/>
    <w:rsid w:val="00C76566"/>
    <w:rsid w:val="00C76C9D"/>
    <w:rsid w:val="00C7713A"/>
    <w:rsid w:val="00C802B9"/>
    <w:rsid w:val="00C80D25"/>
    <w:rsid w:val="00C8131F"/>
    <w:rsid w:val="00C81728"/>
    <w:rsid w:val="00C81B71"/>
    <w:rsid w:val="00C81E0B"/>
    <w:rsid w:val="00C82F21"/>
    <w:rsid w:val="00C8350C"/>
    <w:rsid w:val="00C83A0A"/>
    <w:rsid w:val="00C84B12"/>
    <w:rsid w:val="00C8750D"/>
    <w:rsid w:val="00C87975"/>
    <w:rsid w:val="00C90D3B"/>
    <w:rsid w:val="00C9113D"/>
    <w:rsid w:val="00C91CCD"/>
    <w:rsid w:val="00C92154"/>
    <w:rsid w:val="00C929FB"/>
    <w:rsid w:val="00C92ED1"/>
    <w:rsid w:val="00C9371C"/>
    <w:rsid w:val="00C95146"/>
    <w:rsid w:val="00C95796"/>
    <w:rsid w:val="00C96E65"/>
    <w:rsid w:val="00CA0D4D"/>
    <w:rsid w:val="00CA28EB"/>
    <w:rsid w:val="00CA369A"/>
    <w:rsid w:val="00CA5C8F"/>
    <w:rsid w:val="00CA746D"/>
    <w:rsid w:val="00CB050F"/>
    <w:rsid w:val="00CB1EE4"/>
    <w:rsid w:val="00CB3026"/>
    <w:rsid w:val="00CB3F00"/>
    <w:rsid w:val="00CB451E"/>
    <w:rsid w:val="00CB4B7E"/>
    <w:rsid w:val="00CB540A"/>
    <w:rsid w:val="00CC0D10"/>
    <w:rsid w:val="00CC147A"/>
    <w:rsid w:val="00CC282E"/>
    <w:rsid w:val="00CC399F"/>
    <w:rsid w:val="00CC4B04"/>
    <w:rsid w:val="00CC4F37"/>
    <w:rsid w:val="00CC6254"/>
    <w:rsid w:val="00CC683E"/>
    <w:rsid w:val="00CD0400"/>
    <w:rsid w:val="00CD08FB"/>
    <w:rsid w:val="00CD13B7"/>
    <w:rsid w:val="00CD16B5"/>
    <w:rsid w:val="00CD20FA"/>
    <w:rsid w:val="00CD2463"/>
    <w:rsid w:val="00CD2A20"/>
    <w:rsid w:val="00CD31C8"/>
    <w:rsid w:val="00CD517F"/>
    <w:rsid w:val="00CD531D"/>
    <w:rsid w:val="00CD605F"/>
    <w:rsid w:val="00CD6885"/>
    <w:rsid w:val="00CD6917"/>
    <w:rsid w:val="00CD6C68"/>
    <w:rsid w:val="00CE23C6"/>
    <w:rsid w:val="00CE2A74"/>
    <w:rsid w:val="00CE441E"/>
    <w:rsid w:val="00CE4F92"/>
    <w:rsid w:val="00CE576F"/>
    <w:rsid w:val="00CE6904"/>
    <w:rsid w:val="00CE6945"/>
    <w:rsid w:val="00CE6FB5"/>
    <w:rsid w:val="00CF0527"/>
    <w:rsid w:val="00CF08FE"/>
    <w:rsid w:val="00CF17D5"/>
    <w:rsid w:val="00CF1EAE"/>
    <w:rsid w:val="00CF22B1"/>
    <w:rsid w:val="00CF3184"/>
    <w:rsid w:val="00CF43B5"/>
    <w:rsid w:val="00CF43E0"/>
    <w:rsid w:val="00CF4F79"/>
    <w:rsid w:val="00CF57D3"/>
    <w:rsid w:val="00CF7439"/>
    <w:rsid w:val="00D003B0"/>
    <w:rsid w:val="00D00787"/>
    <w:rsid w:val="00D00E27"/>
    <w:rsid w:val="00D01AD8"/>
    <w:rsid w:val="00D02458"/>
    <w:rsid w:val="00D04814"/>
    <w:rsid w:val="00D05AAE"/>
    <w:rsid w:val="00D060BD"/>
    <w:rsid w:val="00D063C7"/>
    <w:rsid w:val="00D06632"/>
    <w:rsid w:val="00D068C4"/>
    <w:rsid w:val="00D071B8"/>
    <w:rsid w:val="00D07367"/>
    <w:rsid w:val="00D0748D"/>
    <w:rsid w:val="00D07717"/>
    <w:rsid w:val="00D10930"/>
    <w:rsid w:val="00D10AFF"/>
    <w:rsid w:val="00D11DAC"/>
    <w:rsid w:val="00D1233A"/>
    <w:rsid w:val="00D14261"/>
    <w:rsid w:val="00D14951"/>
    <w:rsid w:val="00D14A85"/>
    <w:rsid w:val="00D14E46"/>
    <w:rsid w:val="00D1661B"/>
    <w:rsid w:val="00D1679C"/>
    <w:rsid w:val="00D173B1"/>
    <w:rsid w:val="00D17469"/>
    <w:rsid w:val="00D175E2"/>
    <w:rsid w:val="00D17B5A"/>
    <w:rsid w:val="00D20EC0"/>
    <w:rsid w:val="00D21E4E"/>
    <w:rsid w:val="00D23677"/>
    <w:rsid w:val="00D2406A"/>
    <w:rsid w:val="00D24159"/>
    <w:rsid w:val="00D24A65"/>
    <w:rsid w:val="00D24C4A"/>
    <w:rsid w:val="00D253EC"/>
    <w:rsid w:val="00D2614C"/>
    <w:rsid w:val="00D2664F"/>
    <w:rsid w:val="00D26F45"/>
    <w:rsid w:val="00D2784E"/>
    <w:rsid w:val="00D27CE3"/>
    <w:rsid w:val="00D311B4"/>
    <w:rsid w:val="00D31B2F"/>
    <w:rsid w:val="00D31FEB"/>
    <w:rsid w:val="00D3302B"/>
    <w:rsid w:val="00D34D3A"/>
    <w:rsid w:val="00D36480"/>
    <w:rsid w:val="00D370B9"/>
    <w:rsid w:val="00D41699"/>
    <w:rsid w:val="00D42298"/>
    <w:rsid w:val="00D4246E"/>
    <w:rsid w:val="00D42E23"/>
    <w:rsid w:val="00D43061"/>
    <w:rsid w:val="00D435B6"/>
    <w:rsid w:val="00D43891"/>
    <w:rsid w:val="00D441B5"/>
    <w:rsid w:val="00D4452A"/>
    <w:rsid w:val="00D460E9"/>
    <w:rsid w:val="00D46629"/>
    <w:rsid w:val="00D47EC0"/>
    <w:rsid w:val="00D47EFB"/>
    <w:rsid w:val="00D50EBB"/>
    <w:rsid w:val="00D51E2E"/>
    <w:rsid w:val="00D51F82"/>
    <w:rsid w:val="00D52961"/>
    <w:rsid w:val="00D537C1"/>
    <w:rsid w:val="00D54715"/>
    <w:rsid w:val="00D5634B"/>
    <w:rsid w:val="00D56579"/>
    <w:rsid w:val="00D5657C"/>
    <w:rsid w:val="00D57079"/>
    <w:rsid w:val="00D5745F"/>
    <w:rsid w:val="00D6044D"/>
    <w:rsid w:val="00D60A7E"/>
    <w:rsid w:val="00D62797"/>
    <w:rsid w:val="00D64E06"/>
    <w:rsid w:val="00D6544F"/>
    <w:rsid w:val="00D658A7"/>
    <w:rsid w:val="00D65F3B"/>
    <w:rsid w:val="00D666CB"/>
    <w:rsid w:val="00D668B4"/>
    <w:rsid w:val="00D675DD"/>
    <w:rsid w:val="00D67C8C"/>
    <w:rsid w:val="00D70410"/>
    <w:rsid w:val="00D715DD"/>
    <w:rsid w:val="00D71802"/>
    <w:rsid w:val="00D72546"/>
    <w:rsid w:val="00D7279B"/>
    <w:rsid w:val="00D74201"/>
    <w:rsid w:val="00D76702"/>
    <w:rsid w:val="00D77434"/>
    <w:rsid w:val="00D776D1"/>
    <w:rsid w:val="00D80F53"/>
    <w:rsid w:val="00D81537"/>
    <w:rsid w:val="00D81D1F"/>
    <w:rsid w:val="00D83AEB"/>
    <w:rsid w:val="00D83B4E"/>
    <w:rsid w:val="00D84128"/>
    <w:rsid w:val="00D84BC1"/>
    <w:rsid w:val="00D84EDB"/>
    <w:rsid w:val="00D8643C"/>
    <w:rsid w:val="00D8708D"/>
    <w:rsid w:val="00D87119"/>
    <w:rsid w:val="00D87376"/>
    <w:rsid w:val="00D9014A"/>
    <w:rsid w:val="00D902E1"/>
    <w:rsid w:val="00D92759"/>
    <w:rsid w:val="00D93AEC"/>
    <w:rsid w:val="00D94D1B"/>
    <w:rsid w:val="00D94DE1"/>
    <w:rsid w:val="00D96086"/>
    <w:rsid w:val="00D97AA1"/>
    <w:rsid w:val="00DA1749"/>
    <w:rsid w:val="00DA178C"/>
    <w:rsid w:val="00DA2715"/>
    <w:rsid w:val="00DA2FA2"/>
    <w:rsid w:val="00DA486D"/>
    <w:rsid w:val="00DA4935"/>
    <w:rsid w:val="00DA6EF2"/>
    <w:rsid w:val="00DB05D2"/>
    <w:rsid w:val="00DB0940"/>
    <w:rsid w:val="00DB200F"/>
    <w:rsid w:val="00DB2042"/>
    <w:rsid w:val="00DB2BEA"/>
    <w:rsid w:val="00DB35B0"/>
    <w:rsid w:val="00DB3896"/>
    <w:rsid w:val="00DB399E"/>
    <w:rsid w:val="00DB3ED4"/>
    <w:rsid w:val="00DB45A9"/>
    <w:rsid w:val="00DB603A"/>
    <w:rsid w:val="00DB64D1"/>
    <w:rsid w:val="00DB6AD9"/>
    <w:rsid w:val="00DB7248"/>
    <w:rsid w:val="00DC0008"/>
    <w:rsid w:val="00DC079D"/>
    <w:rsid w:val="00DC2274"/>
    <w:rsid w:val="00DC25C8"/>
    <w:rsid w:val="00DC5628"/>
    <w:rsid w:val="00DC7E4D"/>
    <w:rsid w:val="00DD070E"/>
    <w:rsid w:val="00DD0817"/>
    <w:rsid w:val="00DD28B1"/>
    <w:rsid w:val="00DD360D"/>
    <w:rsid w:val="00DD3907"/>
    <w:rsid w:val="00DD4315"/>
    <w:rsid w:val="00DD4DFE"/>
    <w:rsid w:val="00DD64F3"/>
    <w:rsid w:val="00DE0018"/>
    <w:rsid w:val="00DE04AA"/>
    <w:rsid w:val="00DE066A"/>
    <w:rsid w:val="00DE0A40"/>
    <w:rsid w:val="00DE22B1"/>
    <w:rsid w:val="00DE4822"/>
    <w:rsid w:val="00DE4E50"/>
    <w:rsid w:val="00DE60A2"/>
    <w:rsid w:val="00DE727B"/>
    <w:rsid w:val="00DF01C9"/>
    <w:rsid w:val="00DF0B39"/>
    <w:rsid w:val="00DF0F6B"/>
    <w:rsid w:val="00DF126A"/>
    <w:rsid w:val="00DF13A6"/>
    <w:rsid w:val="00DF2982"/>
    <w:rsid w:val="00DF29F4"/>
    <w:rsid w:val="00DF2EEA"/>
    <w:rsid w:val="00DF3337"/>
    <w:rsid w:val="00DF406D"/>
    <w:rsid w:val="00DF424A"/>
    <w:rsid w:val="00DF4515"/>
    <w:rsid w:val="00DF4558"/>
    <w:rsid w:val="00DF5E3C"/>
    <w:rsid w:val="00DF6CEB"/>
    <w:rsid w:val="00DF72FE"/>
    <w:rsid w:val="00E006F8"/>
    <w:rsid w:val="00E00EE8"/>
    <w:rsid w:val="00E02A2B"/>
    <w:rsid w:val="00E0300D"/>
    <w:rsid w:val="00E030E1"/>
    <w:rsid w:val="00E03516"/>
    <w:rsid w:val="00E036F2"/>
    <w:rsid w:val="00E055F5"/>
    <w:rsid w:val="00E05E65"/>
    <w:rsid w:val="00E06247"/>
    <w:rsid w:val="00E071D9"/>
    <w:rsid w:val="00E100A3"/>
    <w:rsid w:val="00E10924"/>
    <w:rsid w:val="00E11043"/>
    <w:rsid w:val="00E115CA"/>
    <w:rsid w:val="00E116F9"/>
    <w:rsid w:val="00E120A4"/>
    <w:rsid w:val="00E134A6"/>
    <w:rsid w:val="00E1393E"/>
    <w:rsid w:val="00E156F8"/>
    <w:rsid w:val="00E1627E"/>
    <w:rsid w:val="00E1639E"/>
    <w:rsid w:val="00E165B8"/>
    <w:rsid w:val="00E174D1"/>
    <w:rsid w:val="00E2226D"/>
    <w:rsid w:val="00E25354"/>
    <w:rsid w:val="00E2576B"/>
    <w:rsid w:val="00E2611B"/>
    <w:rsid w:val="00E261BA"/>
    <w:rsid w:val="00E265B2"/>
    <w:rsid w:val="00E27849"/>
    <w:rsid w:val="00E3014D"/>
    <w:rsid w:val="00E3026D"/>
    <w:rsid w:val="00E30A4E"/>
    <w:rsid w:val="00E30ADE"/>
    <w:rsid w:val="00E31E45"/>
    <w:rsid w:val="00E3286B"/>
    <w:rsid w:val="00E32D83"/>
    <w:rsid w:val="00E3317E"/>
    <w:rsid w:val="00E339C9"/>
    <w:rsid w:val="00E33FA5"/>
    <w:rsid w:val="00E341ED"/>
    <w:rsid w:val="00E34B85"/>
    <w:rsid w:val="00E36409"/>
    <w:rsid w:val="00E365D3"/>
    <w:rsid w:val="00E40411"/>
    <w:rsid w:val="00E41312"/>
    <w:rsid w:val="00E41686"/>
    <w:rsid w:val="00E416FD"/>
    <w:rsid w:val="00E4178D"/>
    <w:rsid w:val="00E41BD5"/>
    <w:rsid w:val="00E42186"/>
    <w:rsid w:val="00E44027"/>
    <w:rsid w:val="00E44186"/>
    <w:rsid w:val="00E448CA"/>
    <w:rsid w:val="00E46CFB"/>
    <w:rsid w:val="00E47C42"/>
    <w:rsid w:val="00E506D9"/>
    <w:rsid w:val="00E50EF6"/>
    <w:rsid w:val="00E511AF"/>
    <w:rsid w:val="00E521B2"/>
    <w:rsid w:val="00E524DD"/>
    <w:rsid w:val="00E536B8"/>
    <w:rsid w:val="00E54B32"/>
    <w:rsid w:val="00E54E7E"/>
    <w:rsid w:val="00E55850"/>
    <w:rsid w:val="00E55951"/>
    <w:rsid w:val="00E56032"/>
    <w:rsid w:val="00E57741"/>
    <w:rsid w:val="00E619EE"/>
    <w:rsid w:val="00E6286C"/>
    <w:rsid w:val="00E629D7"/>
    <w:rsid w:val="00E6371A"/>
    <w:rsid w:val="00E63D1A"/>
    <w:rsid w:val="00E653CB"/>
    <w:rsid w:val="00E654E6"/>
    <w:rsid w:val="00E66605"/>
    <w:rsid w:val="00E70B2B"/>
    <w:rsid w:val="00E70F47"/>
    <w:rsid w:val="00E713FA"/>
    <w:rsid w:val="00E72646"/>
    <w:rsid w:val="00E72FF1"/>
    <w:rsid w:val="00E73492"/>
    <w:rsid w:val="00E73FD3"/>
    <w:rsid w:val="00E75D78"/>
    <w:rsid w:val="00E75DC8"/>
    <w:rsid w:val="00E75F0B"/>
    <w:rsid w:val="00E760B7"/>
    <w:rsid w:val="00E7632D"/>
    <w:rsid w:val="00E76402"/>
    <w:rsid w:val="00E76652"/>
    <w:rsid w:val="00E77614"/>
    <w:rsid w:val="00E7790E"/>
    <w:rsid w:val="00E80046"/>
    <w:rsid w:val="00E80303"/>
    <w:rsid w:val="00E80440"/>
    <w:rsid w:val="00E81A9F"/>
    <w:rsid w:val="00E823BC"/>
    <w:rsid w:val="00E83A9B"/>
    <w:rsid w:val="00E847E5"/>
    <w:rsid w:val="00E852F4"/>
    <w:rsid w:val="00E8570F"/>
    <w:rsid w:val="00E866B3"/>
    <w:rsid w:val="00E87003"/>
    <w:rsid w:val="00E87BCF"/>
    <w:rsid w:val="00E915CA"/>
    <w:rsid w:val="00E91D96"/>
    <w:rsid w:val="00E929C3"/>
    <w:rsid w:val="00E939AA"/>
    <w:rsid w:val="00E93DC2"/>
    <w:rsid w:val="00E93F24"/>
    <w:rsid w:val="00E94744"/>
    <w:rsid w:val="00E95583"/>
    <w:rsid w:val="00E96686"/>
    <w:rsid w:val="00E96F39"/>
    <w:rsid w:val="00E977BE"/>
    <w:rsid w:val="00E97D7F"/>
    <w:rsid w:val="00EA0132"/>
    <w:rsid w:val="00EA17B3"/>
    <w:rsid w:val="00EA1A40"/>
    <w:rsid w:val="00EA2D60"/>
    <w:rsid w:val="00EA4C14"/>
    <w:rsid w:val="00EA5346"/>
    <w:rsid w:val="00EA6C69"/>
    <w:rsid w:val="00EB00F0"/>
    <w:rsid w:val="00EB03FD"/>
    <w:rsid w:val="00EB1542"/>
    <w:rsid w:val="00EB24E2"/>
    <w:rsid w:val="00EB263E"/>
    <w:rsid w:val="00EB35F0"/>
    <w:rsid w:val="00EB4FEB"/>
    <w:rsid w:val="00EB6A9A"/>
    <w:rsid w:val="00EB6EEF"/>
    <w:rsid w:val="00EC178C"/>
    <w:rsid w:val="00EC286A"/>
    <w:rsid w:val="00EC2D0F"/>
    <w:rsid w:val="00EC3457"/>
    <w:rsid w:val="00EC43E0"/>
    <w:rsid w:val="00EC504F"/>
    <w:rsid w:val="00EC6095"/>
    <w:rsid w:val="00EC7BED"/>
    <w:rsid w:val="00ED0516"/>
    <w:rsid w:val="00ED1049"/>
    <w:rsid w:val="00ED11FE"/>
    <w:rsid w:val="00ED1A5B"/>
    <w:rsid w:val="00ED23F5"/>
    <w:rsid w:val="00ED2790"/>
    <w:rsid w:val="00ED2FFF"/>
    <w:rsid w:val="00ED3104"/>
    <w:rsid w:val="00ED31D5"/>
    <w:rsid w:val="00ED3ACC"/>
    <w:rsid w:val="00ED4486"/>
    <w:rsid w:val="00ED4CC0"/>
    <w:rsid w:val="00ED5992"/>
    <w:rsid w:val="00ED5DC3"/>
    <w:rsid w:val="00ED6DE7"/>
    <w:rsid w:val="00EE02C9"/>
    <w:rsid w:val="00EE0AC2"/>
    <w:rsid w:val="00EE2153"/>
    <w:rsid w:val="00EE2C76"/>
    <w:rsid w:val="00EE2C9C"/>
    <w:rsid w:val="00EE2DCA"/>
    <w:rsid w:val="00EE35B9"/>
    <w:rsid w:val="00EE3FBD"/>
    <w:rsid w:val="00EE4421"/>
    <w:rsid w:val="00EE5F91"/>
    <w:rsid w:val="00EE6B00"/>
    <w:rsid w:val="00EE6F3D"/>
    <w:rsid w:val="00EE71F5"/>
    <w:rsid w:val="00EE7286"/>
    <w:rsid w:val="00EF0589"/>
    <w:rsid w:val="00EF15DD"/>
    <w:rsid w:val="00EF55EC"/>
    <w:rsid w:val="00EF5777"/>
    <w:rsid w:val="00EF59EB"/>
    <w:rsid w:val="00EF629A"/>
    <w:rsid w:val="00EF781B"/>
    <w:rsid w:val="00EF7F96"/>
    <w:rsid w:val="00F019F3"/>
    <w:rsid w:val="00F02102"/>
    <w:rsid w:val="00F0251C"/>
    <w:rsid w:val="00F02926"/>
    <w:rsid w:val="00F048AD"/>
    <w:rsid w:val="00F052C7"/>
    <w:rsid w:val="00F0651D"/>
    <w:rsid w:val="00F066C1"/>
    <w:rsid w:val="00F10687"/>
    <w:rsid w:val="00F10881"/>
    <w:rsid w:val="00F10925"/>
    <w:rsid w:val="00F12042"/>
    <w:rsid w:val="00F12C1B"/>
    <w:rsid w:val="00F12F26"/>
    <w:rsid w:val="00F151FF"/>
    <w:rsid w:val="00F162A1"/>
    <w:rsid w:val="00F16A6A"/>
    <w:rsid w:val="00F178B3"/>
    <w:rsid w:val="00F2047A"/>
    <w:rsid w:val="00F20B73"/>
    <w:rsid w:val="00F20D32"/>
    <w:rsid w:val="00F22C61"/>
    <w:rsid w:val="00F23EE7"/>
    <w:rsid w:val="00F24035"/>
    <w:rsid w:val="00F24BAD"/>
    <w:rsid w:val="00F25216"/>
    <w:rsid w:val="00F259F5"/>
    <w:rsid w:val="00F25C0D"/>
    <w:rsid w:val="00F26B71"/>
    <w:rsid w:val="00F26CFC"/>
    <w:rsid w:val="00F30248"/>
    <w:rsid w:val="00F306E4"/>
    <w:rsid w:val="00F32281"/>
    <w:rsid w:val="00F3364B"/>
    <w:rsid w:val="00F33EBC"/>
    <w:rsid w:val="00F36298"/>
    <w:rsid w:val="00F364C8"/>
    <w:rsid w:val="00F36AE5"/>
    <w:rsid w:val="00F36D7F"/>
    <w:rsid w:val="00F373BB"/>
    <w:rsid w:val="00F37C0A"/>
    <w:rsid w:val="00F41BF4"/>
    <w:rsid w:val="00F420BB"/>
    <w:rsid w:val="00F433A0"/>
    <w:rsid w:val="00F4402F"/>
    <w:rsid w:val="00F4474B"/>
    <w:rsid w:val="00F45F6C"/>
    <w:rsid w:val="00F47814"/>
    <w:rsid w:val="00F47A82"/>
    <w:rsid w:val="00F47CD8"/>
    <w:rsid w:val="00F50227"/>
    <w:rsid w:val="00F5038C"/>
    <w:rsid w:val="00F511AA"/>
    <w:rsid w:val="00F5133F"/>
    <w:rsid w:val="00F51CE7"/>
    <w:rsid w:val="00F52948"/>
    <w:rsid w:val="00F52B94"/>
    <w:rsid w:val="00F52C18"/>
    <w:rsid w:val="00F52D57"/>
    <w:rsid w:val="00F52DE1"/>
    <w:rsid w:val="00F52EB9"/>
    <w:rsid w:val="00F530ED"/>
    <w:rsid w:val="00F54034"/>
    <w:rsid w:val="00F542BE"/>
    <w:rsid w:val="00F54BDF"/>
    <w:rsid w:val="00F555B6"/>
    <w:rsid w:val="00F56DB1"/>
    <w:rsid w:val="00F6062F"/>
    <w:rsid w:val="00F609AB"/>
    <w:rsid w:val="00F61C75"/>
    <w:rsid w:val="00F61FA1"/>
    <w:rsid w:val="00F62BEC"/>
    <w:rsid w:val="00F648F6"/>
    <w:rsid w:val="00F64C14"/>
    <w:rsid w:val="00F66438"/>
    <w:rsid w:val="00F676A9"/>
    <w:rsid w:val="00F67975"/>
    <w:rsid w:val="00F72939"/>
    <w:rsid w:val="00F7363E"/>
    <w:rsid w:val="00F75C23"/>
    <w:rsid w:val="00F75FF5"/>
    <w:rsid w:val="00F766BD"/>
    <w:rsid w:val="00F76A25"/>
    <w:rsid w:val="00F76FE9"/>
    <w:rsid w:val="00F80196"/>
    <w:rsid w:val="00F80ADE"/>
    <w:rsid w:val="00F80B3F"/>
    <w:rsid w:val="00F80BDF"/>
    <w:rsid w:val="00F80FF4"/>
    <w:rsid w:val="00F81024"/>
    <w:rsid w:val="00F81EDF"/>
    <w:rsid w:val="00F828C1"/>
    <w:rsid w:val="00F8294A"/>
    <w:rsid w:val="00F840AC"/>
    <w:rsid w:val="00F84D00"/>
    <w:rsid w:val="00F84F64"/>
    <w:rsid w:val="00F8533B"/>
    <w:rsid w:val="00F86016"/>
    <w:rsid w:val="00F86779"/>
    <w:rsid w:val="00F876E3"/>
    <w:rsid w:val="00F87CDC"/>
    <w:rsid w:val="00F9000A"/>
    <w:rsid w:val="00F903AF"/>
    <w:rsid w:val="00F91670"/>
    <w:rsid w:val="00F91C2E"/>
    <w:rsid w:val="00F926B2"/>
    <w:rsid w:val="00F9293C"/>
    <w:rsid w:val="00F935F0"/>
    <w:rsid w:val="00F93C87"/>
    <w:rsid w:val="00F93CE0"/>
    <w:rsid w:val="00F94AF0"/>
    <w:rsid w:val="00F95809"/>
    <w:rsid w:val="00F95BC3"/>
    <w:rsid w:val="00F963BC"/>
    <w:rsid w:val="00F9753B"/>
    <w:rsid w:val="00FA027C"/>
    <w:rsid w:val="00FA03CD"/>
    <w:rsid w:val="00FA094D"/>
    <w:rsid w:val="00FA0CF8"/>
    <w:rsid w:val="00FA1A09"/>
    <w:rsid w:val="00FA34E1"/>
    <w:rsid w:val="00FA3681"/>
    <w:rsid w:val="00FA384E"/>
    <w:rsid w:val="00FA3B73"/>
    <w:rsid w:val="00FA416A"/>
    <w:rsid w:val="00FA4F1D"/>
    <w:rsid w:val="00FA4F73"/>
    <w:rsid w:val="00FA6227"/>
    <w:rsid w:val="00FA6F0D"/>
    <w:rsid w:val="00FA75FB"/>
    <w:rsid w:val="00FA7CC1"/>
    <w:rsid w:val="00FB0F11"/>
    <w:rsid w:val="00FB5116"/>
    <w:rsid w:val="00FB6555"/>
    <w:rsid w:val="00FB7C8B"/>
    <w:rsid w:val="00FC1B90"/>
    <w:rsid w:val="00FC1E3A"/>
    <w:rsid w:val="00FC22E8"/>
    <w:rsid w:val="00FC2E77"/>
    <w:rsid w:val="00FC335F"/>
    <w:rsid w:val="00FC3448"/>
    <w:rsid w:val="00FC4EC1"/>
    <w:rsid w:val="00FC55B0"/>
    <w:rsid w:val="00FC61C5"/>
    <w:rsid w:val="00FC6756"/>
    <w:rsid w:val="00FC7A83"/>
    <w:rsid w:val="00FC7E9E"/>
    <w:rsid w:val="00FD04CA"/>
    <w:rsid w:val="00FD0914"/>
    <w:rsid w:val="00FD1197"/>
    <w:rsid w:val="00FD2831"/>
    <w:rsid w:val="00FD2E1E"/>
    <w:rsid w:val="00FD34F6"/>
    <w:rsid w:val="00FD4542"/>
    <w:rsid w:val="00FD5A20"/>
    <w:rsid w:val="00FD5A22"/>
    <w:rsid w:val="00FD5D6D"/>
    <w:rsid w:val="00FD6AEF"/>
    <w:rsid w:val="00FD7330"/>
    <w:rsid w:val="00FD73BF"/>
    <w:rsid w:val="00FD7741"/>
    <w:rsid w:val="00FD7791"/>
    <w:rsid w:val="00FE0651"/>
    <w:rsid w:val="00FE0AD4"/>
    <w:rsid w:val="00FE191A"/>
    <w:rsid w:val="00FE247A"/>
    <w:rsid w:val="00FE41C5"/>
    <w:rsid w:val="00FE4BDC"/>
    <w:rsid w:val="00FE5D54"/>
    <w:rsid w:val="00FE65EA"/>
    <w:rsid w:val="00FF01BB"/>
    <w:rsid w:val="00FF09E3"/>
    <w:rsid w:val="00FF1DE4"/>
    <w:rsid w:val="00FF2D77"/>
    <w:rsid w:val="00FF316E"/>
    <w:rsid w:val="00FF3252"/>
    <w:rsid w:val="00FF385B"/>
    <w:rsid w:val="00FF38B6"/>
    <w:rsid w:val="00FF4551"/>
    <w:rsid w:val="00FF5314"/>
    <w:rsid w:val="00FF54D5"/>
    <w:rsid w:val="00FF6532"/>
    <w:rsid w:val="00FF6CDD"/>
    <w:rsid w:val="00FF6CFB"/>
    <w:rsid w:val="00FF70F9"/>
    <w:rsid w:val="053C98D6"/>
    <w:rsid w:val="0611B617"/>
    <w:rsid w:val="06EEA6D4"/>
    <w:rsid w:val="0C64C772"/>
    <w:rsid w:val="0CB91501"/>
    <w:rsid w:val="0E1EE0BA"/>
    <w:rsid w:val="0FE3C915"/>
    <w:rsid w:val="1007784B"/>
    <w:rsid w:val="116E438E"/>
    <w:rsid w:val="122CF754"/>
    <w:rsid w:val="1239A12F"/>
    <w:rsid w:val="127C13AF"/>
    <w:rsid w:val="12DA0B8A"/>
    <w:rsid w:val="1656C8E3"/>
    <w:rsid w:val="17F07602"/>
    <w:rsid w:val="184C7932"/>
    <w:rsid w:val="1A88F527"/>
    <w:rsid w:val="1B38651C"/>
    <w:rsid w:val="1BB39648"/>
    <w:rsid w:val="1D40966B"/>
    <w:rsid w:val="1E65C3E3"/>
    <w:rsid w:val="2090BF76"/>
    <w:rsid w:val="20E5EBD5"/>
    <w:rsid w:val="22D432CA"/>
    <w:rsid w:val="25BC6535"/>
    <w:rsid w:val="29F3D9BD"/>
    <w:rsid w:val="2B872832"/>
    <w:rsid w:val="2C9CF681"/>
    <w:rsid w:val="2D178A68"/>
    <w:rsid w:val="2EEF0460"/>
    <w:rsid w:val="30687B52"/>
    <w:rsid w:val="30AD1337"/>
    <w:rsid w:val="31B25C5A"/>
    <w:rsid w:val="331CB27A"/>
    <w:rsid w:val="334BB347"/>
    <w:rsid w:val="335C3EA1"/>
    <w:rsid w:val="3765E3A5"/>
    <w:rsid w:val="38902A60"/>
    <w:rsid w:val="38EC86D5"/>
    <w:rsid w:val="3C7F48E2"/>
    <w:rsid w:val="4250B19B"/>
    <w:rsid w:val="44D62447"/>
    <w:rsid w:val="45B3C2BC"/>
    <w:rsid w:val="46833047"/>
    <w:rsid w:val="46D503DF"/>
    <w:rsid w:val="4930FC7D"/>
    <w:rsid w:val="49D436B6"/>
    <w:rsid w:val="4DFC34F2"/>
    <w:rsid w:val="4EAEAA3F"/>
    <w:rsid w:val="5189527F"/>
    <w:rsid w:val="5389394C"/>
    <w:rsid w:val="546956E1"/>
    <w:rsid w:val="5670533F"/>
    <w:rsid w:val="57EBF514"/>
    <w:rsid w:val="5988F3B8"/>
    <w:rsid w:val="5C601CDD"/>
    <w:rsid w:val="6075797D"/>
    <w:rsid w:val="618F2F21"/>
    <w:rsid w:val="63E7AED9"/>
    <w:rsid w:val="667803E7"/>
    <w:rsid w:val="6C8BE5A2"/>
    <w:rsid w:val="6D8967BB"/>
    <w:rsid w:val="6FA8773E"/>
    <w:rsid w:val="6FDA3D70"/>
    <w:rsid w:val="70C308EC"/>
    <w:rsid w:val="70EE3451"/>
    <w:rsid w:val="71079C5C"/>
    <w:rsid w:val="712AD5A2"/>
    <w:rsid w:val="71C2052B"/>
    <w:rsid w:val="7373F520"/>
    <w:rsid w:val="77CDDE31"/>
    <w:rsid w:val="7A5712B7"/>
    <w:rsid w:val="7BC91047"/>
    <w:rsid w:val="7C10812F"/>
    <w:rsid w:val="7E4B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21AA6"/>
  <w15:chartTrackingRefBased/>
  <w15:docId w15:val="{41D0B7D5-CD39-4F42-9CD8-AA50986E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F9"/>
  </w:style>
  <w:style w:type="paragraph" w:styleId="Heading1">
    <w:name w:val="heading 1"/>
    <w:basedOn w:val="NoSpacing"/>
    <w:next w:val="Normal"/>
    <w:link w:val="Heading1Char"/>
    <w:uiPriority w:val="9"/>
    <w:qFormat/>
    <w:rsid w:val="009122AC"/>
    <w:pPr>
      <w:outlineLvl w:val="0"/>
    </w:pPr>
    <w:rPr>
      <w:b/>
      <w:bCs/>
      <w:caps/>
    </w:rPr>
  </w:style>
  <w:style w:type="paragraph" w:styleId="Heading2">
    <w:name w:val="heading 2"/>
    <w:basedOn w:val="Normal"/>
    <w:next w:val="Normal"/>
    <w:link w:val="Heading2Char"/>
    <w:uiPriority w:val="9"/>
    <w:unhideWhenUsed/>
    <w:qFormat/>
    <w:rsid w:val="00F33EBC"/>
    <w:pPr>
      <w:spacing w:after="0" w:line="240" w:lineRule="auto"/>
      <w:outlineLvl w:val="1"/>
    </w:pPr>
    <w:rPr>
      <w:b/>
      <w:bCs/>
    </w:rPr>
  </w:style>
  <w:style w:type="paragraph" w:styleId="Heading3">
    <w:name w:val="heading 3"/>
    <w:basedOn w:val="Normal"/>
    <w:next w:val="Normal"/>
    <w:link w:val="Heading3Char"/>
    <w:uiPriority w:val="9"/>
    <w:unhideWhenUsed/>
    <w:qFormat/>
    <w:rsid w:val="001B71BF"/>
    <w:pPr>
      <w:spacing w:after="0" w:line="240" w:lineRule="auto"/>
      <w:outlineLvl w:val="2"/>
    </w:pPr>
    <w:rPr>
      <w:b/>
      <w:color w:val="000000"/>
    </w:rPr>
  </w:style>
  <w:style w:type="paragraph" w:styleId="Heading4">
    <w:name w:val="heading 4"/>
    <w:basedOn w:val="ListParagraph"/>
    <w:next w:val="Normal"/>
    <w:link w:val="Heading4Char"/>
    <w:uiPriority w:val="9"/>
    <w:unhideWhenUsed/>
    <w:qFormat/>
    <w:rsid w:val="001B71BF"/>
    <w:pPr>
      <w:pBdr>
        <w:top w:val="single" w:sz="4" w:space="1" w:color="auto"/>
        <w:left w:val="single" w:sz="4" w:space="1" w:color="auto"/>
        <w:bottom w:val="single" w:sz="4" w:space="1" w:color="auto"/>
        <w:right w:val="single" w:sz="4" w:space="1" w:color="auto"/>
      </w:pBdr>
      <w:spacing w:after="0" w:line="240" w:lineRule="auto"/>
      <w:ind w:left="0"/>
      <w:outlineLvl w:val="3"/>
    </w:pPr>
    <w:rPr>
      <w:b/>
    </w:rPr>
  </w:style>
  <w:style w:type="paragraph" w:styleId="Heading5">
    <w:name w:val="heading 5"/>
    <w:basedOn w:val="Normal"/>
    <w:next w:val="Normal"/>
    <w:link w:val="Heading5Char"/>
    <w:uiPriority w:val="9"/>
    <w:semiHidden/>
    <w:unhideWhenUsed/>
    <w:qFormat/>
    <w:rsid w:val="000314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3148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314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14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0C"/>
    <w:pPr>
      <w:ind w:left="720"/>
      <w:contextualSpacing/>
    </w:pPr>
  </w:style>
  <w:style w:type="paragraph" w:styleId="BalloonText">
    <w:name w:val="Balloon Text"/>
    <w:basedOn w:val="Normal"/>
    <w:link w:val="BalloonTextChar"/>
    <w:uiPriority w:val="99"/>
    <w:semiHidden/>
    <w:unhideWhenUsed/>
    <w:rsid w:val="001B1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EC"/>
    <w:rPr>
      <w:rFonts w:ascii="Segoe UI" w:hAnsi="Segoe UI" w:cs="Segoe UI"/>
      <w:sz w:val="18"/>
      <w:szCs w:val="18"/>
    </w:rPr>
  </w:style>
  <w:style w:type="character" w:styleId="Hyperlink">
    <w:name w:val="Hyperlink"/>
    <w:basedOn w:val="DefaultParagraphFont"/>
    <w:uiPriority w:val="99"/>
    <w:unhideWhenUsed/>
    <w:rsid w:val="0069295A"/>
    <w:rPr>
      <w:color w:val="0000FF"/>
      <w:u w:val="single"/>
    </w:rPr>
  </w:style>
  <w:style w:type="character" w:styleId="CommentReference">
    <w:name w:val="annotation reference"/>
    <w:basedOn w:val="DefaultParagraphFont"/>
    <w:uiPriority w:val="99"/>
    <w:semiHidden/>
    <w:unhideWhenUsed/>
    <w:rsid w:val="0069295A"/>
    <w:rPr>
      <w:sz w:val="16"/>
      <w:szCs w:val="16"/>
    </w:rPr>
  </w:style>
  <w:style w:type="paragraph" w:styleId="CommentText">
    <w:name w:val="annotation text"/>
    <w:basedOn w:val="Normal"/>
    <w:link w:val="CommentTextChar"/>
    <w:uiPriority w:val="99"/>
    <w:unhideWhenUsed/>
    <w:rsid w:val="0069295A"/>
    <w:pPr>
      <w:spacing w:line="240" w:lineRule="auto"/>
    </w:pPr>
    <w:rPr>
      <w:sz w:val="20"/>
      <w:szCs w:val="20"/>
    </w:rPr>
  </w:style>
  <w:style w:type="character" w:customStyle="1" w:styleId="CommentTextChar">
    <w:name w:val="Comment Text Char"/>
    <w:basedOn w:val="DefaultParagraphFont"/>
    <w:link w:val="CommentText"/>
    <w:uiPriority w:val="99"/>
    <w:rsid w:val="0069295A"/>
    <w:rPr>
      <w:sz w:val="20"/>
      <w:szCs w:val="20"/>
    </w:rPr>
  </w:style>
  <w:style w:type="paragraph" w:styleId="CommentSubject">
    <w:name w:val="annotation subject"/>
    <w:basedOn w:val="CommentText"/>
    <w:next w:val="CommentText"/>
    <w:link w:val="CommentSubjectChar"/>
    <w:uiPriority w:val="99"/>
    <w:semiHidden/>
    <w:unhideWhenUsed/>
    <w:rsid w:val="00A87C49"/>
    <w:rPr>
      <w:b/>
      <w:bCs/>
    </w:rPr>
  </w:style>
  <w:style w:type="character" w:customStyle="1" w:styleId="CommentSubjectChar">
    <w:name w:val="Comment Subject Char"/>
    <w:basedOn w:val="CommentTextChar"/>
    <w:link w:val="CommentSubject"/>
    <w:uiPriority w:val="99"/>
    <w:semiHidden/>
    <w:rsid w:val="00A87C49"/>
    <w:rPr>
      <w:b/>
      <w:bCs/>
      <w:sz w:val="20"/>
      <w:szCs w:val="20"/>
    </w:rPr>
  </w:style>
  <w:style w:type="character" w:styleId="UnresolvedMention">
    <w:name w:val="Unresolved Mention"/>
    <w:basedOn w:val="DefaultParagraphFont"/>
    <w:uiPriority w:val="99"/>
    <w:semiHidden/>
    <w:unhideWhenUsed/>
    <w:rsid w:val="00BE69D9"/>
    <w:rPr>
      <w:color w:val="605E5C"/>
      <w:shd w:val="clear" w:color="auto" w:fill="E1DFDD"/>
    </w:rPr>
  </w:style>
  <w:style w:type="table" w:styleId="TableGrid">
    <w:name w:val="Table Grid"/>
    <w:basedOn w:val="TableNormal"/>
    <w:uiPriority w:val="39"/>
    <w:rsid w:val="00C8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67"/>
  </w:style>
  <w:style w:type="paragraph" w:styleId="Footer">
    <w:name w:val="footer"/>
    <w:basedOn w:val="Normal"/>
    <w:link w:val="FooterChar"/>
    <w:uiPriority w:val="99"/>
    <w:unhideWhenUsed/>
    <w:rsid w:val="0060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67"/>
  </w:style>
  <w:style w:type="character" w:customStyle="1" w:styleId="Heading1Char">
    <w:name w:val="Heading 1 Char"/>
    <w:basedOn w:val="DefaultParagraphFont"/>
    <w:link w:val="Heading1"/>
    <w:uiPriority w:val="9"/>
    <w:rsid w:val="009122AC"/>
    <w:rPr>
      <w:b/>
      <w:bCs/>
      <w:caps/>
    </w:rPr>
  </w:style>
  <w:style w:type="paragraph" w:styleId="NoSpacing">
    <w:name w:val="No Spacing"/>
    <w:link w:val="NoSpacingChar"/>
    <w:uiPriority w:val="1"/>
    <w:qFormat/>
    <w:rsid w:val="00627833"/>
    <w:pPr>
      <w:spacing w:after="0" w:line="240" w:lineRule="auto"/>
    </w:pPr>
  </w:style>
  <w:style w:type="character" w:customStyle="1" w:styleId="Heading2Char">
    <w:name w:val="Heading 2 Char"/>
    <w:basedOn w:val="DefaultParagraphFont"/>
    <w:link w:val="Heading2"/>
    <w:uiPriority w:val="9"/>
    <w:rsid w:val="00F33EBC"/>
    <w:rPr>
      <w:b/>
      <w:bCs/>
    </w:rPr>
  </w:style>
  <w:style w:type="character" w:customStyle="1" w:styleId="Heading3Char">
    <w:name w:val="Heading 3 Char"/>
    <w:basedOn w:val="DefaultParagraphFont"/>
    <w:link w:val="Heading3"/>
    <w:uiPriority w:val="9"/>
    <w:rsid w:val="001B71BF"/>
    <w:rPr>
      <w:b/>
      <w:color w:val="000000"/>
    </w:rPr>
  </w:style>
  <w:style w:type="paragraph" w:styleId="TOCHeading">
    <w:name w:val="TOC Heading"/>
    <w:basedOn w:val="Heading1"/>
    <w:next w:val="Normal"/>
    <w:uiPriority w:val="39"/>
    <w:unhideWhenUsed/>
    <w:qFormat/>
    <w:rsid w:val="00B0226E"/>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rPr>
  </w:style>
  <w:style w:type="paragraph" w:styleId="TOC1">
    <w:name w:val="toc 1"/>
    <w:basedOn w:val="Normal"/>
    <w:next w:val="Normal"/>
    <w:autoRedefine/>
    <w:uiPriority w:val="39"/>
    <w:unhideWhenUsed/>
    <w:rsid w:val="00B0226E"/>
    <w:pPr>
      <w:spacing w:after="100"/>
    </w:pPr>
  </w:style>
  <w:style w:type="paragraph" w:styleId="TOC2">
    <w:name w:val="toc 2"/>
    <w:basedOn w:val="Normal"/>
    <w:next w:val="Normal"/>
    <w:autoRedefine/>
    <w:uiPriority w:val="39"/>
    <w:unhideWhenUsed/>
    <w:rsid w:val="00841F13"/>
    <w:pPr>
      <w:tabs>
        <w:tab w:val="left" w:pos="540"/>
        <w:tab w:val="right" w:leader="dot" w:pos="9350"/>
      </w:tabs>
      <w:spacing w:after="100"/>
      <w:ind w:left="220"/>
    </w:pPr>
    <w:rPr>
      <w:b/>
      <w:bCs/>
      <w:noProof/>
    </w:rPr>
  </w:style>
  <w:style w:type="paragraph" w:styleId="TOC3">
    <w:name w:val="toc 3"/>
    <w:basedOn w:val="Normal"/>
    <w:next w:val="Normal"/>
    <w:autoRedefine/>
    <w:uiPriority w:val="39"/>
    <w:unhideWhenUsed/>
    <w:rsid w:val="00B0226E"/>
    <w:pPr>
      <w:spacing w:after="100"/>
      <w:ind w:left="440"/>
    </w:pPr>
  </w:style>
  <w:style w:type="character" w:customStyle="1" w:styleId="Heading4Char">
    <w:name w:val="Heading 4 Char"/>
    <w:basedOn w:val="DefaultParagraphFont"/>
    <w:link w:val="Heading4"/>
    <w:uiPriority w:val="9"/>
    <w:rsid w:val="001B71BF"/>
    <w:rPr>
      <w:b/>
    </w:rPr>
  </w:style>
  <w:style w:type="paragraph" w:styleId="Bibliography">
    <w:name w:val="Bibliography"/>
    <w:basedOn w:val="Normal"/>
    <w:next w:val="Normal"/>
    <w:uiPriority w:val="37"/>
    <w:semiHidden/>
    <w:unhideWhenUsed/>
    <w:rsid w:val="0003148D"/>
  </w:style>
  <w:style w:type="paragraph" w:styleId="BlockText">
    <w:name w:val="Block Text"/>
    <w:basedOn w:val="Normal"/>
    <w:uiPriority w:val="99"/>
    <w:semiHidden/>
    <w:unhideWhenUsed/>
    <w:rsid w:val="0003148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FirstIndent">
    <w:name w:val="Body Text First Indent"/>
    <w:basedOn w:val="BodyText"/>
    <w:link w:val="BodyTextFirstIndentChar"/>
    <w:uiPriority w:val="99"/>
    <w:semiHidden/>
    <w:unhideWhenUsed/>
    <w:rsid w:val="0003148D"/>
    <w:pPr>
      <w:spacing w:after="16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360"/>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160"/>
      <w:ind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BodyTextIndent2">
    <w:name w:val="Body Text Indent 2"/>
    <w:basedOn w:val="Normal"/>
    <w:link w:val="BodyTextIndent2Char"/>
    <w:uiPriority w:val="99"/>
    <w:semiHidden/>
    <w:unhideWhenUsed/>
    <w:rsid w:val="0003148D"/>
    <w:pPr>
      <w:spacing w:after="120" w:line="480" w:lineRule="auto"/>
      <w:ind w:left="360"/>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Caption">
    <w:name w:val="caption"/>
    <w:basedOn w:val="Normal"/>
    <w:next w:val="Normal"/>
    <w:uiPriority w:val="35"/>
    <w:semiHidden/>
    <w:unhideWhenUsed/>
    <w:qFormat/>
    <w:rsid w:val="0003148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3148D"/>
    <w:pPr>
      <w:spacing w:after="0" w:line="240" w:lineRule="auto"/>
      <w:ind w:left="4320"/>
    </w:pPr>
  </w:style>
  <w:style w:type="character" w:customStyle="1" w:styleId="ClosingChar">
    <w:name w:val="Closing Char"/>
    <w:basedOn w:val="DefaultParagraphFont"/>
    <w:link w:val="Closing"/>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DocumentMap">
    <w:name w:val="Document Map"/>
    <w:basedOn w:val="Normal"/>
    <w:link w:val="DocumentMapChar"/>
    <w:uiPriority w:val="99"/>
    <w:semiHidden/>
    <w:unhideWhenUsed/>
    <w:rsid w:val="0003148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148D"/>
    <w:rPr>
      <w:rFonts w:ascii="Segoe UI" w:hAnsi="Segoe UI" w:cs="Segoe UI"/>
      <w:sz w:val="16"/>
      <w:szCs w:val="16"/>
    </w:rPr>
  </w:style>
  <w:style w:type="paragraph" w:styleId="E-mailSignature">
    <w:name w:val="E-mail Signature"/>
    <w:basedOn w:val="Normal"/>
    <w:link w:val="E-mailSignatureChar"/>
    <w:uiPriority w:val="99"/>
    <w:semiHidden/>
    <w:unhideWhenUsed/>
    <w:rsid w:val="0003148D"/>
    <w:pPr>
      <w:spacing w:after="0" w:line="240" w:lineRule="auto"/>
    </w:pPr>
  </w:style>
  <w:style w:type="character" w:customStyle="1" w:styleId="E-mailSignatureChar">
    <w:name w:val="E-mail Signature Char"/>
    <w:basedOn w:val="DefaultParagraphFont"/>
    <w:link w:val="E-mailSignature"/>
    <w:uiPriority w:val="99"/>
    <w:semiHidden/>
    <w:rsid w:val="0003148D"/>
  </w:style>
  <w:style w:type="paragraph" w:styleId="EndnoteText">
    <w:name w:val="endnote text"/>
    <w:basedOn w:val="Normal"/>
    <w:link w:val="EndnoteTextChar"/>
    <w:uiPriority w:val="99"/>
    <w:semiHidden/>
    <w:unhideWhenUsed/>
    <w:rsid w:val="000314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48D"/>
    <w:rPr>
      <w:sz w:val="20"/>
      <w:szCs w:val="20"/>
    </w:r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3148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31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48D"/>
    <w:rPr>
      <w:sz w:val="20"/>
      <w:szCs w:val="20"/>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148D"/>
    <w:pPr>
      <w:spacing w:after="0"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HTMLPreformatted">
    <w:name w:val="HTML Preformatted"/>
    <w:basedOn w:val="Normal"/>
    <w:link w:val="HTMLPreformattedChar"/>
    <w:uiPriority w:val="99"/>
    <w:semiHidden/>
    <w:unhideWhenUsed/>
    <w:rsid w:val="000314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3148D"/>
    <w:rPr>
      <w:rFonts w:ascii="Consolas" w:hAnsi="Consolas"/>
      <w:sz w:val="20"/>
      <w:szCs w:val="20"/>
    </w:rPr>
  </w:style>
  <w:style w:type="paragraph" w:styleId="Index1">
    <w:name w:val="index 1"/>
    <w:basedOn w:val="Normal"/>
    <w:next w:val="Normal"/>
    <w:autoRedefine/>
    <w:uiPriority w:val="99"/>
    <w:semiHidden/>
    <w:unhideWhenUsed/>
    <w:rsid w:val="0003148D"/>
    <w:pPr>
      <w:spacing w:after="0" w:line="240" w:lineRule="auto"/>
      <w:ind w:left="220" w:hanging="220"/>
    </w:pPr>
  </w:style>
  <w:style w:type="paragraph" w:styleId="Index2">
    <w:name w:val="index 2"/>
    <w:basedOn w:val="Normal"/>
    <w:next w:val="Normal"/>
    <w:autoRedefine/>
    <w:uiPriority w:val="99"/>
    <w:semiHidden/>
    <w:unhideWhenUsed/>
    <w:rsid w:val="0003148D"/>
    <w:pPr>
      <w:spacing w:after="0" w:line="240" w:lineRule="auto"/>
      <w:ind w:left="440" w:hanging="220"/>
    </w:pPr>
  </w:style>
  <w:style w:type="paragraph" w:styleId="Index3">
    <w:name w:val="index 3"/>
    <w:basedOn w:val="Normal"/>
    <w:next w:val="Normal"/>
    <w:autoRedefine/>
    <w:uiPriority w:val="99"/>
    <w:semiHidden/>
    <w:unhideWhenUsed/>
    <w:rsid w:val="0003148D"/>
    <w:pPr>
      <w:spacing w:after="0" w:line="240" w:lineRule="auto"/>
      <w:ind w:left="660" w:hanging="220"/>
    </w:pPr>
  </w:style>
  <w:style w:type="paragraph" w:styleId="Index4">
    <w:name w:val="index 4"/>
    <w:basedOn w:val="Normal"/>
    <w:next w:val="Normal"/>
    <w:autoRedefine/>
    <w:uiPriority w:val="99"/>
    <w:semiHidden/>
    <w:unhideWhenUsed/>
    <w:rsid w:val="0003148D"/>
    <w:pPr>
      <w:spacing w:after="0" w:line="240" w:lineRule="auto"/>
      <w:ind w:left="880" w:hanging="220"/>
    </w:pPr>
  </w:style>
  <w:style w:type="paragraph" w:styleId="Index5">
    <w:name w:val="index 5"/>
    <w:basedOn w:val="Normal"/>
    <w:next w:val="Normal"/>
    <w:autoRedefine/>
    <w:uiPriority w:val="99"/>
    <w:semiHidden/>
    <w:unhideWhenUsed/>
    <w:rsid w:val="0003148D"/>
    <w:pPr>
      <w:spacing w:after="0" w:line="240" w:lineRule="auto"/>
      <w:ind w:left="1100" w:hanging="220"/>
    </w:pPr>
  </w:style>
  <w:style w:type="paragraph" w:styleId="Index6">
    <w:name w:val="index 6"/>
    <w:basedOn w:val="Normal"/>
    <w:next w:val="Normal"/>
    <w:autoRedefine/>
    <w:uiPriority w:val="99"/>
    <w:semiHidden/>
    <w:unhideWhenUsed/>
    <w:rsid w:val="0003148D"/>
    <w:pPr>
      <w:spacing w:after="0" w:line="240" w:lineRule="auto"/>
      <w:ind w:left="1320" w:hanging="220"/>
    </w:pPr>
  </w:style>
  <w:style w:type="paragraph" w:styleId="Index7">
    <w:name w:val="index 7"/>
    <w:basedOn w:val="Normal"/>
    <w:next w:val="Normal"/>
    <w:autoRedefine/>
    <w:uiPriority w:val="99"/>
    <w:semiHidden/>
    <w:unhideWhenUsed/>
    <w:rsid w:val="0003148D"/>
    <w:pPr>
      <w:spacing w:after="0" w:line="240" w:lineRule="auto"/>
      <w:ind w:left="1540" w:hanging="220"/>
    </w:pPr>
  </w:style>
  <w:style w:type="paragraph" w:styleId="Index8">
    <w:name w:val="index 8"/>
    <w:basedOn w:val="Normal"/>
    <w:next w:val="Normal"/>
    <w:autoRedefine/>
    <w:uiPriority w:val="99"/>
    <w:semiHidden/>
    <w:unhideWhenUsed/>
    <w:rsid w:val="0003148D"/>
    <w:pPr>
      <w:spacing w:after="0" w:line="240" w:lineRule="auto"/>
      <w:ind w:left="1760" w:hanging="220"/>
    </w:pPr>
  </w:style>
  <w:style w:type="paragraph" w:styleId="Index9">
    <w:name w:val="index 9"/>
    <w:basedOn w:val="Normal"/>
    <w:next w:val="Normal"/>
    <w:autoRedefine/>
    <w:uiPriority w:val="99"/>
    <w:semiHidden/>
    <w:unhideWhenUsed/>
    <w:rsid w:val="0003148D"/>
    <w:pPr>
      <w:spacing w:after="0" w:line="240" w:lineRule="auto"/>
      <w:ind w:left="1980" w:hanging="220"/>
    </w:p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14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3148D"/>
    <w:rPr>
      <w:i/>
      <w:iCs/>
      <w:color w:val="4472C4" w:themeColor="accent1"/>
    </w:rPr>
  </w:style>
  <w:style w:type="paragraph" w:styleId="List">
    <w:name w:val="List"/>
    <w:basedOn w:val="Normal"/>
    <w:uiPriority w:val="99"/>
    <w:semiHidden/>
    <w:unhideWhenUsed/>
    <w:rsid w:val="0003148D"/>
    <w:pPr>
      <w:ind w:left="360" w:hanging="360"/>
      <w:contextualSpacing/>
    </w:pPr>
  </w:style>
  <w:style w:type="paragraph" w:styleId="List2">
    <w:name w:val="List 2"/>
    <w:basedOn w:val="Normal"/>
    <w:uiPriority w:val="99"/>
    <w:semiHidden/>
    <w:unhideWhenUsed/>
    <w:rsid w:val="0003148D"/>
    <w:pPr>
      <w:ind w:left="720" w:hanging="360"/>
      <w:contextualSpacing/>
    </w:pPr>
  </w:style>
  <w:style w:type="paragraph" w:styleId="List3">
    <w:name w:val="List 3"/>
    <w:basedOn w:val="Normal"/>
    <w:uiPriority w:val="99"/>
    <w:semiHidden/>
    <w:unhideWhenUsed/>
    <w:rsid w:val="0003148D"/>
    <w:pPr>
      <w:ind w:left="1080" w:hanging="360"/>
      <w:contextualSpacing/>
    </w:pPr>
  </w:style>
  <w:style w:type="paragraph" w:styleId="List4">
    <w:name w:val="List 4"/>
    <w:basedOn w:val="Normal"/>
    <w:uiPriority w:val="99"/>
    <w:semiHidden/>
    <w:unhideWhenUsed/>
    <w:rsid w:val="0003148D"/>
    <w:pPr>
      <w:ind w:left="1440" w:hanging="360"/>
      <w:contextualSpacing/>
    </w:pPr>
  </w:style>
  <w:style w:type="paragraph" w:styleId="List5">
    <w:name w:val="List 5"/>
    <w:basedOn w:val="Normal"/>
    <w:uiPriority w:val="99"/>
    <w:semiHidden/>
    <w:unhideWhenUsed/>
    <w:rsid w:val="0003148D"/>
    <w:pPr>
      <w:ind w:left="1800" w:hanging="360"/>
      <w:contextualSpacing/>
    </w:pPr>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ListContinue">
    <w:name w:val="List Continue"/>
    <w:basedOn w:val="Normal"/>
    <w:uiPriority w:val="99"/>
    <w:semiHidden/>
    <w:unhideWhenUsed/>
    <w:rsid w:val="0003148D"/>
    <w:pPr>
      <w:spacing w:after="120"/>
      <w:ind w:left="360"/>
      <w:contextualSpacing/>
    </w:pPr>
  </w:style>
  <w:style w:type="paragraph" w:styleId="ListContinue2">
    <w:name w:val="List Continue 2"/>
    <w:basedOn w:val="Normal"/>
    <w:uiPriority w:val="99"/>
    <w:semiHidden/>
    <w:unhideWhenUsed/>
    <w:rsid w:val="0003148D"/>
    <w:pPr>
      <w:spacing w:after="120"/>
      <w:ind w:left="720"/>
      <w:contextualSpacing/>
    </w:pPr>
  </w:style>
  <w:style w:type="paragraph" w:styleId="ListContinue3">
    <w:name w:val="List Continue 3"/>
    <w:basedOn w:val="Normal"/>
    <w:uiPriority w:val="99"/>
    <w:semiHidden/>
    <w:unhideWhenUsed/>
    <w:rsid w:val="0003148D"/>
    <w:pPr>
      <w:spacing w:after="120"/>
      <w:ind w:left="1080"/>
      <w:contextualSpacing/>
    </w:pPr>
  </w:style>
  <w:style w:type="paragraph" w:styleId="ListContinue4">
    <w:name w:val="List Continue 4"/>
    <w:basedOn w:val="Normal"/>
    <w:uiPriority w:val="99"/>
    <w:semiHidden/>
    <w:unhideWhenUsed/>
    <w:rsid w:val="0003148D"/>
    <w:pPr>
      <w:spacing w:after="120"/>
      <w:ind w:left="1440"/>
      <w:contextualSpacing/>
    </w:pPr>
  </w:style>
  <w:style w:type="paragraph" w:styleId="ListContinue5">
    <w:name w:val="List Continue 5"/>
    <w:basedOn w:val="Normal"/>
    <w:uiPriority w:val="99"/>
    <w:semiHidden/>
    <w:unhideWhenUsed/>
    <w:rsid w:val="0003148D"/>
    <w:pPr>
      <w:spacing w:after="120"/>
      <w:ind w:left="1800"/>
      <w:contextualSpacing/>
    </w:pPr>
  </w:style>
  <w:style w:type="paragraph" w:styleId="ListNumber">
    <w:name w:val="List Number"/>
    <w:basedOn w:val="Normal"/>
    <w:uiPriority w:val="99"/>
    <w:semiHidden/>
    <w:unhideWhenUsed/>
    <w:rsid w:val="0003148D"/>
    <w:pPr>
      <w:numPr>
        <w:numId w:val="12"/>
      </w:numPr>
      <w:contextualSpacing/>
    </w:pPr>
  </w:style>
  <w:style w:type="paragraph" w:styleId="ListNumber2">
    <w:name w:val="List Number 2"/>
    <w:basedOn w:val="Normal"/>
    <w:uiPriority w:val="99"/>
    <w:semiHidden/>
    <w:unhideWhenUsed/>
    <w:rsid w:val="0003148D"/>
    <w:pPr>
      <w:numPr>
        <w:numId w:val="13"/>
      </w:numPr>
      <w:contextualSpacing/>
    </w:pPr>
  </w:style>
  <w:style w:type="paragraph" w:styleId="ListNumber3">
    <w:name w:val="List Number 3"/>
    <w:basedOn w:val="Normal"/>
    <w:uiPriority w:val="99"/>
    <w:semiHidden/>
    <w:unhideWhenUsed/>
    <w:rsid w:val="0003148D"/>
    <w:pPr>
      <w:numPr>
        <w:numId w:val="14"/>
      </w:numPr>
      <w:contextualSpacing/>
    </w:pPr>
  </w:style>
  <w:style w:type="paragraph" w:styleId="ListNumber4">
    <w:name w:val="List Number 4"/>
    <w:basedOn w:val="Normal"/>
    <w:uiPriority w:val="99"/>
    <w:semiHidden/>
    <w:unhideWhenUsed/>
    <w:rsid w:val="0003148D"/>
    <w:pPr>
      <w:numPr>
        <w:numId w:val="15"/>
      </w:numPr>
      <w:contextualSpacing/>
    </w:pPr>
  </w:style>
  <w:style w:type="paragraph" w:styleId="ListNumber5">
    <w:name w:val="List Number 5"/>
    <w:basedOn w:val="Normal"/>
    <w:uiPriority w:val="99"/>
    <w:semiHidden/>
    <w:unhideWhenUsed/>
    <w:rsid w:val="0003148D"/>
    <w:pPr>
      <w:numPr>
        <w:numId w:val="16"/>
      </w:numPr>
      <w:contextualSpacing/>
    </w:p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3148D"/>
    <w:rPr>
      <w:rFonts w:ascii="Consolas" w:hAnsi="Consolas"/>
      <w:sz w:val="20"/>
      <w:szCs w:val="20"/>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03148D"/>
    <w:rPr>
      <w:rFonts w:ascii="Times New Roman" w:hAnsi="Times New Roman" w:cs="Times New Roman"/>
    </w:rPr>
  </w:style>
  <w:style w:type="paragraph" w:styleId="NormalIndent">
    <w:name w:val="Normal Indent"/>
    <w:basedOn w:val="Normal"/>
    <w:uiPriority w:val="99"/>
    <w:semiHidden/>
    <w:unhideWhenUsed/>
    <w:rsid w:val="0003148D"/>
    <w:pPr>
      <w:ind w:left="720"/>
    </w:pPr>
  </w:style>
  <w:style w:type="paragraph" w:styleId="NoteHeading">
    <w:name w:val="Note Heading"/>
    <w:basedOn w:val="Normal"/>
    <w:next w:val="Normal"/>
    <w:link w:val="NoteHeadingChar"/>
    <w:uiPriority w:val="99"/>
    <w:semiHidden/>
    <w:unhideWhenUsed/>
    <w:rsid w:val="0003148D"/>
    <w:pPr>
      <w:spacing w:after="0" w:line="240" w:lineRule="auto"/>
    </w:pPr>
  </w:style>
  <w:style w:type="character" w:customStyle="1" w:styleId="NoteHeadingChar">
    <w:name w:val="Note Heading Char"/>
    <w:basedOn w:val="DefaultParagraphFont"/>
    <w:link w:val="NoteHeading"/>
    <w:uiPriority w:val="99"/>
    <w:semiHidden/>
    <w:rsid w:val="0003148D"/>
  </w:style>
  <w:style w:type="paragraph" w:styleId="PlainText">
    <w:name w:val="Plain Text"/>
    <w:basedOn w:val="Normal"/>
    <w:link w:val="PlainTextChar"/>
    <w:uiPriority w:val="99"/>
    <w:semiHidden/>
    <w:unhideWhenUsed/>
    <w:rsid w:val="000314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3148D"/>
    <w:rPr>
      <w:rFonts w:ascii="Consolas" w:hAnsi="Consolas"/>
      <w:sz w:val="21"/>
      <w:szCs w:val="21"/>
    </w:rPr>
  </w:style>
  <w:style w:type="paragraph" w:styleId="Quote">
    <w:name w:val="Quote"/>
    <w:basedOn w:val="Normal"/>
    <w:next w:val="Normal"/>
    <w:link w:val="QuoteChar"/>
    <w:uiPriority w:val="29"/>
    <w:qFormat/>
    <w:rsid w:val="000314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3148D"/>
    <w:rPr>
      <w:i/>
      <w:iCs/>
      <w:color w:val="404040" w:themeColor="text1" w:themeTint="BF"/>
    </w:rPr>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Signature">
    <w:name w:val="Signature"/>
    <w:basedOn w:val="Normal"/>
    <w:link w:val="SignatureChar"/>
    <w:uiPriority w:val="99"/>
    <w:semiHidden/>
    <w:unhideWhenUsed/>
    <w:rsid w:val="0003148D"/>
    <w:pPr>
      <w:spacing w:after="0" w:line="240" w:lineRule="auto"/>
      <w:ind w:left="4320"/>
    </w:pPr>
  </w:style>
  <w:style w:type="character" w:customStyle="1" w:styleId="SignatureChar">
    <w:name w:val="Signature Char"/>
    <w:basedOn w:val="DefaultParagraphFont"/>
    <w:link w:val="Signature"/>
    <w:uiPriority w:val="99"/>
    <w:semiHidden/>
    <w:rsid w:val="0003148D"/>
  </w:style>
  <w:style w:type="paragraph" w:styleId="Subtitle">
    <w:name w:val="Subtitle"/>
    <w:basedOn w:val="Normal"/>
    <w:next w:val="Normal"/>
    <w:link w:val="SubtitleChar"/>
    <w:uiPriority w:val="11"/>
    <w:qFormat/>
    <w:rsid w:val="000314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148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148D"/>
    <w:pPr>
      <w:spacing w:after="0"/>
      <w:ind w:left="220" w:hanging="220"/>
    </w:pPr>
  </w:style>
  <w:style w:type="paragraph" w:styleId="TableofFigures">
    <w:name w:val="table of figures"/>
    <w:basedOn w:val="Normal"/>
    <w:next w:val="Normal"/>
    <w:uiPriority w:val="99"/>
    <w:semiHidden/>
    <w:unhideWhenUsed/>
    <w:rsid w:val="0003148D"/>
    <w:pPr>
      <w:spacing w:after="0"/>
    </w:pPr>
  </w:style>
  <w:style w:type="paragraph" w:styleId="Title">
    <w:name w:val="Title"/>
    <w:basedOn w:val="Normal"/>
    <w:next w:val="Normal"/>
    <w:link w:val="TitleChar"/>
    <w:uiPriority w:val="10"/>
    <w:qFormat/>
    <w:rsid w:val="000314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48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character" w:styleId="FollowedHyperlink">
    <w:name w:val="FollowedHyperlink"/>
    <w:basedOn w:val="DefaultParagraphFont"/>
    <w:uiPriority w:val="99"/>
    <w:semiHidden/>
    <w:unhideWhenUsed/>
    <w:rsid w:val="008B30B9"/>
    <w:rPr>
      <w:color w:val="954F72" w:themeColor="followedHyperlink"/>
      <w:u w:val="single"/>
    </w:rPr>
  </w:style>
  <w:style w:type="character" w:customStyle="1" w:styleId="NoSpacingChar">
    <w:name w:val="No Spacing Char"/>
    <w:basedOn w:val="DefaultParagraphFont"/>
    <w:link w:val="NoSpacing"/>
    <w:uiPriority w:val="1"/>
    <w:rsid w:val="004512A1"/>
  </w:style>
  <w:style w:type="paragraph" w:styleId="Revision">
    <w:name w:val="Revision"/>
    <w:hidden/>
    <w:uiPriority w:val="99"/>
    <w:semiHidden/>
    <w:rsid w:val="002B0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52962">
      <w:bodyDiv w:val="1"/>
      <w:marLeft w:val="0"/>
      <w:marRight w:val="0"/>
      <w:marTop w:val="0"/>
      <w:marBottom w:val="0"/>
      <w:divBdr>
        <w:top w:val="none" w:sz="0" w:space="0" w:color="auto"/>
        <w:left w:val="none" w:sz="0" w:space="0" w:color="auto"/>
        <w:bottom w:val="none" w:sz="0" w:space="0" w:color="auto"/>
        <w:right w:val="none" w:sz="0" w:space="0" w:color="auto"/>
      </w:divBdr>
    </w:div>
    <w:div w:id="849880760">
      <w:bodyDiv w:val="1"/>
      <w:marLeft w:val="0"/>
      <w:marRight w:val="0"/>
      <w:marTop w:val="0"/>
      <w:marBottom w:val="0"/>
      <w:divBdr>
        <w:top w:val="none" w:sz="0" w:space="0" w:color="auto"/>
        <w:left w:val="none" w:sz="0" w:space="0" w:color="auto"/>
        <w:bottom w:val="none" w:sz="0" w:space="0" w:color="auto"/>
        <w:right w:val="none" w:sz="0" w:space="0" w:color="auto"/>
      </w:divBdr>
    </w:div>
    <w:div w:id="1078595141">
      <w:bodyDiv w:val="1"/>
      <w:marLeft w:val="0"/>
      <w:marRight w:val="0"/>
      <w:marTop w:val="0"/>
      <w:marBottom w:val="0"/>
      <w:divBdr>
        <w:top w:val="none" w:sz="0" w:space="0" w:color="auto"/>
        <w:left w:val="none" w:sz="0" w:space="0" w:color="auto"/>
        <w:bottom w:val="none" w:sz="0" w:space="0" w:color="auto"/>
        <w:right w:val="none" w:sz="0" w:space="0" w:color="auto"/>
      </w:divBdr>
    </w:div>
    <w:div w:id="1635864620">
      <w:bodyDiv w:val="1"/>
      <w:marLeft w:val="0"/>
      <w:marRight w:val="0"/>
      <w:marTop w:val="0"/>
      <w:marBottom w:val="0"/>
      <w:divBdr>
        <w:top w:val="none" w:sz="0" w:space="0" w:color="auto"/>
        <w:left w:val="none" w:sz="0" w:space="0" w:color="auto"/>
        <w:bottom w:val="none" w:sz="0" w:space="0" w:color="auto"/>
        <w:right w:val="none" w:sz="0" w:space="0" w:color="auto"/>
      </w:divBdr>
    </w:div>
    <w:div w:id="1683778697">
      <w:bodyDiv w:val="1"/>
      <w:marLeft w:val="0"/>
      <w:marRight w:val="0"/>
      <w:marTop w:val="0"/>
      <w:marBottom w:val="0"/>
      <w:divBdr>
        <w:top w:val="none" w:sz="0" w:space="0" w:color="auto"/>
        <w:left w:val="none" w:sz="0" w:space="0" w:color="auto"/>
        <w:bottom w:val="none" w:sz="0" w:space="0" w:color="auto"/>
        <w:right w:val="none" w:sz="0" w:space="0" w:color="auto"/>
      </w:divBdr>
    </w:div>
    <w:div w:id="17479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amc.org/" TargetMode="External"/><Relationship Id="rId18" Type="http://schemas.openxmlformats.org/officeDocument/2006/relationships/hyperlink" Target="https://www.hematology.org/education/educators/resources-for-training-program-directors/fundamentals-for-hematology-fellows" TargetMode="External"/><Relationship Id="rId26" Type="http://schemas.openxmlformats.org/officeDocument/2006/relationships/hyperlink" Target="http://www.hematology.org/HFFT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ih.gov/" TargetMode="External"/><Relationship Id="rId34" Type="http://schemas.openxmlformats.org/officeDocument/2006/relationships/image" Target="media/image5.emf"/><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amc.org/services/eras-for-institutions" TargetMode="External"/><Relationship Id="rId25" Type="http://schemas.openxmlformats.org/officeDocument/2006/relationships/hyperlink" Target="http://www.hematology.org/HFFTP" TargetMode="External"/><Relationship Id="rId33" Type="http://schemas.openxmlformats.org/officeDocument/2006/relationships/package" Target="embeddings/Microsoft_Excel_Worksheet2.xlsx"/><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matology.org/" TargetMode="External"/><Relationship Id="rId20" Type="http://schemas.openxmlformats.org/officeDocument/2006/relationships/hyperlink" Target="https://www.hematology.org/education/educators/resources-for-training-program-directors/hematology-focused-fellowship-training-program" TargetMode="External"/><Relationship Id="rId29" Type="http://schemas.openxmlformats.org/officeDocument/2006/relationships/package" Target="embeddings/Microsoft_Excel_Worksheet.xlsx"/><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aining@hematology.org" TargetMode="External"/><Relationship Id="rId32" Type="http://schemas.openxmlformats.org/officeDocument/2006/relationships/image" Target="media/image4.emf"/><Relationship Id="rId37" Type="http://schemas.openxmlformats.org/officeDocument/2006/relationships/package" Target="embeddings/Microsoft_Excel_Worksheet4.xlsx"/><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cgme.org/" TargetMode="External"/><Relationship Id="rId23" Type="http://schemas.openxmlformats.org/officeDocument/2006/relationships/hyperlink" Target="http://www.hematology.org/HFFTP" TargetMode="External"/><Relationship Id="rId28" Type="http://schemas.openxmlformats.org/officeDocument/2006/relationships/image" Target="media/image2.emf"/><Relationship Id="rId36"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hyperlink" Target="https://www.hematology.org/about/governance/standing-committees/training/hematology-focused-fellowship-steering-subcommittee" TargetMode="External"/><Relationship Id="rId31"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im.org/" TargetMode="External"/><Relationship Id="rId22" Type="http://schemas.openxmlformats.org/officeDocument/2006/relationships/hyperlink" Target="https://www.nrmp.org/" TargetMode="External"/><Relationship Id="rId27" Type="http://schemas.openxmlformats.org/officeDocument/2006/relationships/hyperlink" Target="http://www.hematology.org/HFFTP" TargetMode="External"/><Relationship Id="rId30" Type="http://schemas.openxmlformats.org/officeDocument/2006/relationships/image" Target="media/image3.emf"/><Relationship Id="rId35"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2BF676575D4677A244C55B8AEB3072"/>
        <w:category>
          <w:name w:val="General"/>
          <w:gallery w:val="placeholder"/>
        </w:category>
        <w:types>
          <w:type w:val="bbPlcHdr"/>
        </w:types>
        <w:behaviors>
          <w:behavior w:val="content"/>
        </w:behaviors>
        <w:guid w:val="{CB2E2D9E-9DF2-48A6-8CC8-9F5F8F1C8B46}"/>
      </w:docPartPr>
      <w:docPartBody>
        <w:p w:rsidR="00413234" w:rsidRDefault="00413234">
          <w:r>
            <w:rPr>
              <w:rFonts w:asciiTheme="majorHAnsi" w:eastAsiaTheme="majorEastAsia" w:hAnsiTheme="majorHAnsi" w:cstheme="majorBidi"/>
              <w:color w:val="4472C4" w:themeColor="accent1"/>
              <w:sz w:val="88"/>
              <w:szCs w:val="88"/>
            </w:rPr>
            <w:t>[Document title]</w:t>
          </w:r>
        </w:p>
      </w:docPartBody>
    </w:docPart>
    <w:docPart>
      <w:docPartPr>
        <w:name w:val="42915C1FAF7640E3BDDA8519BC027405"/>
        <w:category>
          <w:name w:val="General"/>
          <w:gallery w:val="placeholder"/>
        </w:category>
        <w:types>
          <w:type w:val="bbPlcHdr"/>
        </w:types>
        <w:behaviors>
          <w:behavior w:val="content"/>
        </w:behaviors>
        <w:guid w:val="{3EC72A4E-62A5-4D08-A6C8-7A65BA83A64E}"/>
      </w:docPartPr>
      <w:docPartBody>
        <w:p w:rsidR="00413234" w:rsidRDefault="00413234">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34"/>
    <w:rsid w:val="00381912"/>
    <w:rsid w:val="00413234"/>
    <w:rsid w:val="009E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F7905B79E4F47BF2BFF260A4C2668" ma:contentTypeVersion="84" ma:contentTypeDescription="Create a new document." ma:contentTypeScope="" ma:versionID="f8f4a744de628eb769b829705b0e5f56">
  <xsd:schema xmlns:xsd="http://www.w3.org/2001/XMLSchema" xmlns:xs="http://www.w3.org/2001/XMLSchema" xmlns:p="http://schemas.microsoft.com/office/2006/metadata/properties" xmlns:ns2="f428f131-8437-48c9-9cdf-8fab9dca4571" xmlns:ns3="7734f13f-d69e-4a97-8da2-608d071472e2" targetNamespace="http://schemas.microsoft.com/office/2006/metadata/properties" ma:root="true" ma:fieldsID="508719a65e641cd2ce0db155d0c5ea7b" ns2:_="" ns3:_="">
    <xsd:import namespace="f428f131-8437-48c9-9cdf-8fab9dca4571"/>
    <xsd:import namespace="7734f13f-d69e-4a97-8da2-608d071472e2"/>
    <xsd:element name="properties">
      <xsd:complexType>
        <xsd:sequence>
          <xsd:element name="documentManagement">
            <xsd:complexType>
              <xsd:all>
                <xsd:element ref="ns2:Education_x0020_and_x0020_Training_x0020_Projects" minOccurs="0"/>
                <xsd:element ref="ns3:Year" minOccurs="0"/>
                <xsd:element ref="ns3:Doc_x0020_Type" minOccurs="0"/>
                <xsd:element ref="ns3:MediaServiceMetadata" minOccurs="0"/>
                <xsd:element ref="ns3:MediaServiceFastMetadata" minOccurs="0"/>
                <xsd:element ref="ns3:MediaServiceDateTaken" minOccurs="0"/>
                <xsd:element ref="ns3:MediaServiceAutoTags" minOccurs="0"/>
                <xsd:element ref="ns2:Doc_x0020_Status"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f131-8437-48c9-9cdf-8fab9dca4571" elementFormDefault="qualified">
    <xsd:import namespace="http://schemas.microsoft.com/office/2006/documentManagement/types"/>
    <xsd:import namespace="http://schemas.microsoft.com/office/infopath/2007/PartnerControls"/>
    <xsd:element name="Education_x0020_and_x0020_Training_x0020_Projects" ma:index="2" nillable="true" ma:displayName="Training Projects" ma:format="Dropdown" ma:indexed="true" ma:internalName="Education_x0020_and_x0020_Training_x0020_Projects" ma:readOnly="false">
      <xsd:simpleType>
        <xsd:restriction base="dms:Choice">
          <xsd:enumeration value="ACCME/CME"/>
          <xsd:enumeration value="ACGME"/>
          <xsd:enumeration value="ASH Academy"/>
          <xsd:enumeration value="Benign Hematology Curriculum (BHC)"/>
          <xsd:enumeration value="Board Prep Review Series"/>
          <xsd:enumeration value="Budget"/>
          <xsd:enumeration value="Department Admin"/>
          <xsd:enumeration value="General"/>
          <xsd:enumeration value="GME General"/>
          <xsd:enumeration value="Hematology ISE"/>
          <xsd:enumeration value="HFF Pilot Program"/>
          <xsd:enumeration value="Medical Educators Institute (ASH MEI)"/>
          <xsd:enumeration value="Medical Students and Residents"/>
          <xsd:enumeration value="Mid-Level Career Programs"/>
          <xsd:enumeration value="MOC"/>
          <xsd:enumeration value="Officer Call Write-Ups"/>
          <xsd:enumeration value="PIMs"/>
          <xsd:enumeration value="Recruitment &amp; Retention"/>
          <xsd:enumeration value="SAP MCQs"/>
          <xsd:enumeration value="SCD Away Elective"/>
          <xsd:enumeration value="Task Force on PhD Careers in Hematology"/>
          <xsd:enumeration value="Trainee Projects"/>
          <xsd:enumeration value="Training AWARDS General Admin"/>
          <xsd:enumeration value="Training Position Descriptions"/>
          <xsd:enumeration value="Visiting International Clinical Researcher (VICR)"/>
        </xsd:restriction>
      </xsd:simpleType>
    </xsd:element>
    <xsd:element name="Doc_x0020_Status" ma:index="15" nillable="true" ma:displayName="Doc Status" ma:default="Final" ma:format="Dropdown" ma:internalName="Doc_x0020_Status" ma:readOnly="false">
      <xsd:simpleType>
        <xsd:restriction base="dms:Choice">
          <xsd:enumeration value="Draft"/>
          <xsd:enumeration value="Review"/>
          <xsd:enumeration value="CC Review"/>
          <xsd:enumeration value="RR Review"/>
          <xsd:enumeration value="Final"/>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4f13f-d69e-4a97-8da2-608d071472e2" elementFormDefault="qualified">
    <xsd:import namespace="http://schemas.microsoft.com/office/2006/documentManagement/types"/>
    <xsd:import namespace="http://schemas.microsoft.com/office/infopath/2007/PartnerControls"/>
    <xsd:element name="Year" ma:index="3" nillable="true" ma:displayName="Year" ma:format="Dropdown" ma:indexed="true" ma:internalName="Year" ma:readOnly="false">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Doc_x0020_Type" ma:index="4" nillable="true" ma:displayName="Doc Type" ma:format="Dropdown" ma:indexed="true" ma:internalName="Doc_x0020_Type" ma:readOnly="false">
      <xsd:simpleType>
        <xsd:restriction base="dms:Choice">
          <xsd:enumeration value="Advertisement"/>
          <xsd:enumeration value="Agenda"/>
          <xsd:enumeration value="Contract"/>
          <xsd:enumeration value="E-mail"/>
          <xsd:enumeration value="Form"/>
          <xsd:enumeration value="Letter"/>
          <xsd:enumeration value="Map"/>
          <xsd:enumeration value="Meeting Notebook"/>
          <xsd:enumeration value="Memo"/>
          <xsd:enumeration value="Minutes"/>
          <xsd:enumeration value="Miscellaneous"/>
          <xsd:enumeration value="Official (Legal Docs)"/>
          <xsd:enumeration value="Policy"/>
          <xsd:enumeration value="Presentation"/>
          <xsd:enumeration value="Reference"/>
          <xsd:enumeration value="Report"/>
          <xsd:enumeration value="RFP"/>
          <xsd:enumeration value="Standard Operating Procedure (SOP)"/>
          <xsd:enumeration value="Survey"/>
          <xsd:enumeration value="Template"/>
          <xsd:enumeration value="Timeline"/>
          <xsd:enumeration value="TraineE-News"/>
          <xsd:enumeration value="Draf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7734f13f-d69e-4a97-8da2-608d071472e2">2020</Year>
    <Education_x0020_and_x0020_Training_x0020_Projects xmlns="f428f131-8437-48c9-9cdf-8fab9dca4571">HFF Pilot Program</Education_x0020_and_x0020_Training_x0020_Projects>
    <Doc_x0020_Type xmlns="7734f13f-d69e-4a97-8da2-608d071472e2">Form</Doc_x0020_Type>
    <Doc_x0020_Status xmlns="f428f131-8437-48c9-9cdf-8fab9dca4571">Draft</Doc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FD2F66F-1563-4475-A4BB-49120CAB6E57}">
  <ds:schemaRefs>
    <ds:schemaRef ds:uri="http://schemas.microsoft.com/sharepoint/v3/contenttype/forms"/>
  </ds:schemaRefs>
</ds:datastoreItem>
</file>

<file path=customXml/itemProps2.xml><?xml version="1.0" encoding="utf-8"?>
<ds:datastoreItem xmlns:ds="http://schemas.openxmlformats.org/officeDocument/2006/customXml" ds:itemID="{B8A21F22-87E4-4246-BE31-8659A958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f131-8437-48c9-9cdf-8fab9dca4571"/>
    <ds:schemaRef ds:uri="7734f13f-d69e-4a97-8da2-608d0714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5F059-05FF-4CA3-B649-CB12B2DD64AE}">
  <ds:schemaRefs>
    <ds:schemaRef ds:uri="7734f13f-d69e-4a97-8da2-608d071472e2"/>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f428f131-8437-48c9-9cdf-8fab9dca4571"/>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47E8BE-5DEA-4757-8D92-327B0F36F509}">
  <ds:schemaRefs>
    <ds:schemaRef ds:uri="http://schemas.openxmlformats.org/officeDocument/2006/bibliography"/>
  </ds:schemaRefs>
</ds:datastoreItem>
</file>

<file path=customXml/itemProps5.xml><?xml version="1.0" encoding="utf-8"?>
<ds:datastoreItem xmlns:ds="http://schemas.openxmlformats.org/officeDocument/2006/customXml" ds:itemID="{B36CB3E5-7D16-495E-A83A-C2084FDD0BE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7489</Words>
  <Characters>42690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Hematology-Focused Fellowship Training Program</vt:lpstr>
    </vt:vector>
  </TitlesOfParts>
  <Company/>
  <LinksUpToDate>false</LinksUpToDate>
  <CharactersWithSpaces>50079</CharactersWithSpaces>
  <SharedDoc>false</SharedDoc>
  <HLinks>
    <vt:vector size="996" baseType="variant">
      <vt:variant>
        <vt:i4>7602244</vt:i4>
      </vt:variant>
      <vt:variant>
        <vt:i4>735</vt:i4>
      </vt:variant>
      <vt:variant>
        <vt:i4>0</vt:i4>
      </vt:variant>
      <vt:variant>
        <vt:i4>5</vt:i4>
      </vt:variant>
      <vt:variant>
        <vt:lpwstr/>
      </vt:variant>
      <vt:variant>
        <vt:lpwstr>Formatting_Instructions</vt:lpwstr>
      </vt:variant>
      <vt:variant>
        <vt:i4>7602244</vt:i4>
      </vt:variant>
      <vt:variant>
        <vt:i4>732</vt:i4>
      </vt:variant>
      <vt:variant>
        <vt:i4>0</vt:i4>
      </vt:variant>
      <vt:variant>
        <vt:i4>5</vt:i4>
      </vt:variant>
      <vt:variant>
        <vt:lpwstr/>
      </vt:variant>
      <vt:variant>
        <vt:lpwstr>Formatting_Instructions</vt:lpwstr>
      </vt:variant>
      <vt:variant>
        <vt:i4>7602244</vt:i4>
      </vt:variant>
      <vt:variant>
        <vt:i4>729</vt:i4>
      </vt:variant>
      <vt:variant>
        <vt:i4>0</vt:i4>
      </vt:variant>
      <vt:variant>
        <vt:i4>5</vt:i4>
      </vt:variant>
      <vt:variant>
        <vt:lpwstr/>
      </vt:variant>
      <vt:variant>
        <vt:lpwstr>Formatting_Instructions</vt:lpwstr>
      </vt:variant>
      <vt:variant>
        <vt:i4>917538</vt:i4>
      </vt:variant>
      <vt:variant>
        <vt:i4>726</vt:i4>
      </vt:variant>
      <vt:variant>
        <vt:i4>0</vt:i4>
      </vt:variant>
      <vt:variant>
        <vt:i4>5</vt:i4>
      </vt:variant>
      <vt:variant>
        <vt:lpwstr/>
      </vt:variant>
      <vt:variant>
        <vt:lpwstr>Supporting_Documents</vt:lpwstr>
      </vt:variant>
      <vt:variant>
        <vt:i4>7602244</vt:i4>
      </vt:variant>
      <vt:variant>
        <vt:i4>723</vt:i4>
      </vt:variant>
      <vt:variant>
        <vt:i4>0</vt:i4>
      </vt:variant>
      <vt:variant>
        <vt:i4>5</vt:i4>
      </vt:variant>
      <vt:variant>
        <vt:lpwstr/>
      </vt:variant>
      <vt:variant>
        <vt:lpwstr>Formatting_Instructions</vt:lpwstr>
      </vt:variant>
      <vt:variant>
        <vt:i4>6291486</vt:i4>
      </vt:variant>
      <vt:variant>
        <vt:i4>720</vt:i4>
      </vt:variant>
      <vt:variant>
        <vt:i4>0</vt:i4>
      </vt:variant>
      <vt:variant>
        <vt:i4>5</vt:i4>
      </vt:variant>
      <vt:variant>
        <vt:lpwstr/>
      </vt:variant>
      <vt:variant>
        <vt:lpwstr>Table_M2c</vt:lpwstr>
      </vt:variant>
      <vt:variant>
        <vt:i4>6291486</vt:i4>
      </vt:variant>
      <vt:variant>
        <vt:i4>717</vt:i4>
      </vt:variant>
      <vt:variant>
        <vt:i4>0</vt:i4>
      </vt:variant>
      <vt:variant>
        <vt:i4>5</vt:i4>
      </vt:variant>
      <vt:variant>
        <vt:lpwstr/>
      </vt:variant>
      <vt:variant>
        <vt:lpwstr>Table_M2b</vt:lpwstr>
      </vt:variant>
      <vt:variant>
        <vt:i4>6291486</vt:i4>
      </vt:variant>
      <vt:variant>
        <vt:i4>714</vt:i4>
      </vt:variant>
      <vt:variant>
        <vt:i4>0</vt:i4>
      </vt:variant>
      <vt:variant>
        <vt:i4>5</vt:i4>
      </vt:variant>
      <vt:variant>
        <vt:lpwstr/>
      </vt:variant>
      <vt:variant>
        <vt:lpwstr>Table_M2a</vt:lpwstr>
      </vt:variant>
      <vt:variant>
        <vt:i4>6488094</vt:i4>
      </vt:variant>
      <vt:variant>
        <vt:i4>705</vt:i4>
      </vt:variant>
      <vt:variant>
        <vt:i4>0</vt:i4>
      </vt:variant>
      <vt:variant>
        <vt:i4>5</vt:i4>
      </vt:variant>
      <vt:variant>
        <vt:lpwstr/>
      </vt:variant>
      <vt:variant>
        <vt:lpwstr>Table_M1b</vt:lpwstr>
      </vt:variant>
      <vt:variant>
        <vt:i4>6488094</vt:i4>
      </vt:variant>
      <vt:variant>
        <vt:i4>702</vt:i4>
      </vt:variant>
      <vt:variant>
        <vt:i4>0</vt:i4>
      </vt:variant>
      <vt:variant>
        <vt:i4>5</vt:i4>
      </vt:variant>
      <vt:variant>
        <vt:lpwstr/>
      </vt:variant>
      <vt:variant>
        <vt:lpwstr>Table_M1a</vt:lpwstr>
      </vt:variant>
      <vt:variant>
        <vt:i4>7602244</vt:i4>
      </vt:variant>
      <vt:variant>
        <vt:i4>699</vt:i4>
      </vt:variant>
      <vt:variant>
        <vt:i4>0</vt:i4>
      </vt:variant>
      <vt:variant>
        <vt:i4>5</vt:i4>
      </vt:variant>
      <vt:variant>
        <vt:lpwstr/>
      </vt:variant>
      <vt:variant>
        <vt:lpwstr>Formatting_Instructions</vt:lpwstr>
      </vt:variant>
      <vt:variant>
        <vt:i4>7602244</vt:i4>
      </vt:variant>
      <vt:variant>
        <vt:i4>696</vt:i4>
      </vt:variant>
      <vt:variant>
        <vt:i4>0</vt:i4>
      </vt:variant>
      <vt:variant>
        <vt:i4>5</vt:i4>
      </vt:variant>
      <vt:variant>
        <vt:lpwstr/>
      </vt:variant>
      <vt:variant>
        <vt:lpwstr>Formatting_Instructions</vt:lpwstr>
      </vt:variant>
      <vt:variant>
        <vt:i4>7602244</vt:i4>
      </vt:variant>
      <vt:variant>
        <vt:i4>693</vt:i4>
      </vt:variant>
      <vt:variant>
        <vt:i4>0</vt:i4>
      </vt:variant>
      <vt:variant>
        <vt:i4>5</vt:i4>
      </vt:variant>
      <vt:variant>
        <vt:lpwstr/>
      </vt:variant>
      <vt:variant>
        <vt:lpwstr>Formatting_Instructions</vt:lpwstr>
      </vt:variant>
      <vt:variant>
        <vt:i4>7602244</vt:i4>
      </vt:variant>
      <vt:variant>
        <vt:i4>690</vt:i4>
      </vt:variant>
      <vt:variant>
        <vt:i4>0</vt:i4>
      </vt:variant>
      <vt:variant>
        <vt:i4>5</vt:i4>
      </vt:variant>
      <vt:variant>
        <vt:lpwstr/>
      </vt:variant>
      <vt:variant>
        <vt:lpwstr>Formatting_Instructions</vt:lpwstr>
      </vt:variant>
      <vt:variant>
        <vt:i4>917538</vt:i4>
      </vt:variant>
      <vt:variant>
        <vt:i4>687</vt:i4>
      </vt:variant>
      <vt:variant>
        <vt:i4>0</vt:i4>
      </vt:variant>
      <vt:variant>
        <vt:i4>5</vt:i4>
      </vt:variant>
      <vt:variant>
        <vt:lpwstr/>
      </vt:variant>
      <vt:variant>
        <vt:lpwstr>Supporting_Documents</vt:lpwstr>
      </vt:variant>
      <vt:variant>
        <vt:i4>7602244</vt:i4>
      </vt:variant>
      <vt:variant>
        <vt:i4>684</vt:i4>
      </vt:variant>
      <vt:variant>
        <vt:i4>0</vt:i4>
      </vt:variant>
      <vt:variant>
        <vt:i4>5</vt:i4>
      </vt:variant>
      <vt:variant>
        <vt:lpwstr/>
      </vt:variant>
      <vt:variant>
        <vt:lpwstr>Formatting_Instructions</vt:lpwstr>
      </vt:variant>
      <vt:variant>
        <vt:i4>917538</vt:i4>
      </vt:variant>
      <vt:variant>
        <vt:i4>681</vt:i4>
      </vt:variant>
      <vt:variant>
        <vt:i4>0</vt:i4>
      </vt:variant>
      <vt:variant>
        <vt:i4>5</vt:i4>
      </vt:variant>
      <vt:variant>
        <vt:lpwstr/>
      </vt:variant>
      <vt:variant>
        <vt:lpwstr>Supporting_Documents</vt:lpwstr>
      </vt:variant>
      <vt:variant>
        <vt:i4>7602244</vt:i4>
      </vt:variant>
      <vt:variant>
        <vt:i4>678</vt:i4>
      </vt:variant>
      <vt:variant>
        <vt:i4>0</vt:i4>
      </vt:variant>
      <vt:variant>
        <vt:i4>5</vt:i4>
      </vt:variant>
      <vt:variant>
        <vt:lpwstr/>
      </vt:variant>
      <vt:variant>
        <vt:lpwstr>Formatting_Instructions</vt:lpwstr>
      </vt:variant>
      <vt:variant>
        <vt:i4>917538</vt:i4>
      </vt:variant>
      <vt:variant>
        <vt:i4>675</vt:i4>
      </vt:variant>
      <vt:variant>
        <vt:i4>0</vt:i4>
      </vt:variant>
      <vt:variant>
        <vt:i4>5</vt:i4>
      </vt:variant>
      <vt:variant>
        <vt:lpwstr/>
      </vt:variant>
      <vt:variant>
        <vt:lpwstr>Supporting_Documents</vt:lpwstr>
      </vt:variant>
      <vt:variant>
        <vt:i4>7602244</vt:i4>
      </vt:variant>
      <vt:variant>
        <vt:i4>672</vt:i4>
      </vt:variant>
      <vt:variant>
        <vt:i4>0</vt:i4>
      </vt:variant>
      <vt:variant>
        <vt:i4>5</vt:i4>
      </vt:variant>
      <vt:variant>
        <vt:lpwstr/>
      </vt:variant>
      <vt:variant>
        <vt:lpwstr>Formatting_Instructions</vt:lpwstr>
      </vt:variant>
      <vt:variant>
        <vt:i4>917538</vt:i4>
      </vt:variant>
      <vt:variant>
        <vt:i4>669</vt:i4>
      </vt:variant>
      <vt:variant>
        <vt:i4>0</vt:i4>
      </vt:variant>
      <vt:variant>
        <vt:i4>5</vt:i4>
      </vt:variant>
      <vt:variant>
        <vt:lpwstr/>
      </vt:variant>
      <vt:variant>
        <vt:lpwstr>Supporting_Documents</vt:lpwstr>
      </vt:variant>
      <vt:variant>
        <vt:i4>7602244</vt:i4>
      </vt:variant>
      <vt:variant>
        <vt:i4>666</vt:i4>
      </vt:variant>
      <vt:variant>
        <vt:i4>0</vt:i4>
      </vt:variant>
      <vt:variant>
        <vt:i4>5</vt:i4>
      </vt:variant>
      <vt:variant>
        <vt:lpwstr/>
      </vt:variant>
      <vt:variant>
        <vt:lpwstr>Formatting_Instructions</vt:lpwstr>
      </vt:variant>
      <vt:variant>
        <vt:i4>7602244</vt:i4>
      </vt:variant>
      <vt:variant>
        <vt:i4>663</vt:i4>
      </vt:variant>
      <vt:variant>
        <vt:i4>0</vt:i4>
      </vt:variant>
      <vt:variant>
        <vt:i4>5</vt:i4>
      </vt:variant>
      <vt:variant>
        <vt:lpwstr/>
      </vt:variant>
      <vt:variant>
        <vt:lpwstr>Formatting_Instructions</vt:lpwstr>
      </vt:variant>
      <vt:variant>
        <vt:i4>7602244</vt:i4>
      </vt:variant>
      <vt:variant>
        <vt:i4>660</vt:i4>
      </vt:variant>
      <vt:variant>
        <vt:i4>0</vt:i4>
      </vt:variant>
      <vt:variant>
        <vt:i4>5</vt:i4>
      </vt:variant>
      <vt:variant>
        <vt:lpwstr/>
      </vt:variant>
      <vt:variant>
        <vt:lpwstr>Formatting_Instructions</vt:lpwstr>
      </vt:variant>
      <vt:variant>
        <vt:i4>7602244</vt:i4>
      </vt:variant>
      <vt:variant>
        <vt:i4>657</vt:i4>
      </vt:variant>
      <vt:variant>
        <vt:i4>0</vt:i4>
      </vt:variant>
      <vt:variant>
        <vt:i4>5</vt:i4>
      </vt:variant>
      <vt:variant>
        <vt:lpwstr/>
      </vt:variant>
      <vt:variant>
        <vt:lpwstr>Formatting_Instructions</vt:lpwstr>
      </vt:variant>
      <vt:variant>
        <vt:i4>7602244</vt:i4>
      </vt:variant>
      <vt:variant>
        <vt:i4>654</vt:i4>
      </vt:variant>
      <vt:variant>
        <vt:i4>0</vt:i4>
      </vt:variant>
      <vt:variant>
        <vt:i4>5</vt:i4>
      </vt:variant>
      <vt:variant>
        <vt:lpwstr/>
      </vt:variant>
      <vt:variant>
        <vt:lpwstr>Formatting_Instructions</vt:lpwstr>
      </vt:variant>
      <vt:variant>
        <vt:i4>917538</vt:i4>
      </vt:variant>
      <vt:variant>
        <vt:i4>651</vt:i4>
      </vt:variant>
      <vt:variant>
        <vt:i4>0</vt:i4>
      </vt:variant>
      <vt:variant>
        <vt:i4>5</vt:i4>
      </vt:variant>
      <vt:variant>
        <vt:lpwstr/>
      </vt:variant>
      <vt:variant>
        <vt:lpwstr>Supporting_Documents</vt:lpwstr>
      </vt:variant>
      <vt:variant>
        <vt:i4>7602244</vt:i4>
      </vt:variant>
      <vt:variant>
        <vt:i4>648</vt:i4>
      </vt:variant>
      <vt:variant>
        <vt:i4>0</vt:i4>
      </vt:variant>
      <vt:variant>
        <vt:i4>5</vt:i4>
      </vt:variant>
      <vt:variant>
        <vt:lpwstr/>
      </vt:variant>
      <vt:variant>
        <vt:lpwstr>Formatting_Instructions</vt:lpwstr>
      </vt:variant>
      <vt:variant>
        <vt:i4>917538</vt:i4>
      </vt:variant>
      <vt:variant>
        <vt:i4>645</vt:i4>
      </vt:variant>
      <vt:variant>
        <vt:i4>0</vt:i4>
      </vt:variant>
      <vt:variant>
        <vt:i4>5</vt:i4>
      </vt:variant>
      <vt:variant>
        <vt:lpwstr/>
      </vt:variant>
      <vt:variant>
        <vt:lpwstr>Supporting_Documents</vt:lpwstr>
      </vt:variant>
      <vt:variant>
        <vt:i4>7602244</vt:i4>
      </vt:variant>
      <vt:variant>
        <vt:i4>642</vt:i4>
      </vt:variant>
      <vt:variant>
        <vt:i4>0</vt:i4>
      </vt:variant>
      <vt:variant>
        <vt:i4>5</vt:i4>
      </vt:variant>
      <vt:variant>
        <vt:lpwstr/>
      </vt:variant>
      <vt:variant>
        <vt:lpwstr>Formatting_Instructions</vt:lpwstr>
      </vt:variant>
      <vt:variant>
        <vt:i4>917538</vt:i4>
      </vt:variant>
      <vt:variant>
        <vt:i4>639</vt:i4>
      </vt:variant>
      <vt:variant>
        <vt:i4>0</vt:i4>
      </vt:variant>
      <vt:variant>
        <vt:i4>5</vt:i4>
      </vt:variant>
      <vt:variant>
        <vt:lpwstr/>
      </vt:variant>
      <vt:variant>
        <vt:lpwstr>Supporting_Documents</vt:lpwstr>
      </vt:variant>
      <vt:variant>
        <vt:i4>7602244</vt:i4>
      </vt:variant>
      <vt:variant>
        <vt:i4>636</vt:i4>
      </vt:variant>
      <vt:variant>
        <vt:i4>0</vt:i4>
      </vt:variant>
      <vt:variant>
        <vt:i4>5</vt:i4>
      </vt:variant>
      <vt:variant>
        <vt:lpwstr/>
      </vt:variant>
      <vt:variant>
        <vt:lpwstr>Formatting_Instructions</vt:lpwstr>
      </vt:variant>
      <vt:variant>
        <vt:i4>7602244</vt:i4>
      </vt:variant>
      <vt:variant>
        <vt:i4>633</vt:i4>
      </vt:variant>
      <vt:variant>
        <vt:i4>0</vt:i4>
      </vt:variant>
      <vt:variant>
        <vt:i4>5</vt:i4>
      </vt:variant>
      <vt:variant>
        <vt:lpwstr/>
      </vt:variant>
      <vt:variant>
        <vt:lpwstr>Formatting_Instructions</vt:lpwstr>
      </vt:variant>
      <vt:variant>
        <vt:i4>7602244</vt:i4>
      </vt:variant>
      <vt:variant>
        <vt:i4>630</vt:i4>
      </vt:variant>
      <vt:variant>
        <vt:i4>0</vt:i4>
      </vt:variant>
      <vt:variant>
        <vt:i4>5</vt:i4>
      </vt:variant>
      <vt:variant>
        <vt:lpwstr/>
      </vt:variant>
      <vt:variant>
        <vt:lpwstr>Formatting_Instructions</vt:lpwstr>
      </vt:variant>
      <vt:variant>
        <vt:i4>7602244</vt:i4>
      </vt:variant>
      <vt:variant>
        <vt:i4>627</vt:i4>
      </vt:variant>
      <vt:variant>
        <vt:i4>0</vt:i4>
      </vt:variant>
      <vt:variant>
        <vt:i4>5</vt:i4>
      </vt:variant>
      <vt:variant>
        <vt:lpwstr/>
      </vt:variant>
      <vt:variant>
        <vt:lpwstr>Formatting_Instructions</vt:lpwstr>
      </vt:variant>
      <vt:variant>
        <vt:i4>7602244</vt:i4>
      </vt:variant>
      <vt:variant>
        <vt:i4>624</vt:i4>
      </vt:variant>
      <vt:variant>
        <vt:i4>0</vt:i4>
      </vt:variant>
      <vt:variant>
        <vt:i4>5</vt:i4>
      </vt:variant>
      <vt:variant>
        <vt:lpwstr/>
      </vt:variant>
      <vt:variant>
        <vt:lpwstr>Formatting_Instructions</vt:lpwstr>
      </vt:variant>
      <vt:variant>
        <vt:i4>7602244</vt:i4>
      </vt:variant>
      <vt:variant>
        <vt:i4>621</vt:i4>
      </vt:variant>
      <vt:variant>
        <vt:i4>0</vt:i4>
      </vt:variant>
      <vt:variant>
        <vt:i4>5</vt:i4>
      </vt:variant>
      <vt:variant>
        <vt:lpwstr/>
      </vt:variant>
      <vt:variant>
        <vt:lpwstr>Formatting_Instructions</vt:lpwstr>
      </vt:variant>
      <vt:variant>
        <vt:i4>917538</vt:i4>
      </vt:variant>
      <vt:variant>
        <vt:i4>618</vt:i4>
      </vt:variant>
      <vt:variant>
        <vt:i4>0</vt:i4>
      </vt:variant>
      <vt:variant>
        <vt:i4>5</vt:i4>
      </vt:variant>
      <vt:variant>
        <vt:lpwstr/>
      </vt:variant>
      <vt:variant>
        <vt:lpwstr>Supporting_Documents</vt:lpwstr>
      </vt:variant>
      <vt:variant>
        <vt:i4>7602244</vt:i4>
      </vt:variant>
      <vt:variant>
        <vt:i4>615</vt:i4>
      </vt:variant>
      <vt:variant>
        <vt:i4>0</vt:i4>
      </vt:variant>
      <vt:variant>
        <vt:i4>5</vt:i4>
      </vt:variant>
      <vt:variant>
        <vt:lpwstr/>
      </vt:variant>
      <vt:variant>
        <vt:lpwstr>Formatting_Instructions</vt:lpwstr>
      </vt:variant>
      <vt:variant>
        <vt:i4>7602244</vt:i4>
      </vt:variant>
      <vt:variant>
        <vt:i4>612</vt:i4>
      </vt:variant>
      <vt:variant>
        <vt:i4>0</vt:i4>
      </vt:variant>
      <vt:variant>
        <vt:i4>5</vt:i4>
      </vt:variant>
      <vt:variant>
        <vt:lpwstr/>
      </vt:variant>
      <vt:variant>
        <vt:lpwstr>Formatting_Instructions</vt:lpwstr>
      </vt:variant>
      <vt:variant>
        <vt:i4>7602244</vt:i4>
      </vt:variant>
      <vt:variant>
        <vt:i4>609</vt:i4>
      </vt:variant>
      <vt:variant>
        <vt:i4>0</vt:i4>
      </vt:variant>
      <vt:variant>
        <vt:i4>5</vt:i4>
      </vt:variant>
      <vt:variant>
        <vt:lpwstr/>
      </vt:variant>
      <vt:variant>
        <vt:lpwstr>Formatting_Instructions</vt:lpwstr>
      </vt:variant>
      <vt:variant>
        <vt:i4>7602244</vt:i4>
      </vt:variant>
      <vt:variant>
        <vt:i4>606</vt:i4>
      </vt:variant>
      <vt:variant>
        <vt:i4>0</vt:i4>
      </vt:variant>
      <vt:variant>
        <vt:i4>5</vt:i4>
      </vt:variant>
      <vt:variant>
        <vt:lpwstr/>
      </vt:variant>
      <vt:variant>
        <vt:lpwstr>Formatting_Instructions</vt:lpwstr>
      </vt:variant>
      <vt:variant>
        <vt:i4>7602244</vt:i4>
      </vt:variant>
      <vt:variant>
        <vt:i4>603</vt:i4>
      </vt:variant>
      <vt:variant>
        <vt:i4>0</vt:i4>
      </vt:variant>
      <vt:variant>
        <vt:i4>5</vt:i4>
      </vt:variant>
      <vt:variant>
        <vt:lpwstr/>
      </vt:variant>
      <vt:variant>
        <vt:lpwstr>Formatting_Instructions</vt:lpwstr>
      </vt:variant>
      <vt:variant>
        <vt:i4>7602244</vt:i4>
      </vt:variant>
      <vt:variant>
        <vt:i4>600</vt:i4>
      </vt:variant>
      <vt:variant>
        <vt:i4>0</vt:i4>
      </vt:variant>
      <vt:variant>
        <vt:i4>5</vt:i4>
      </vt:variant>
      <vt:variant>
        <vt:lpwstr/>
      </vt:variant>
      <vt:variant>
        <vt:lpwstr>Formatting_Instructions</vt:lpwstr>
      </vt:variant>
      <vt:variant>
        <vt:i4>7602244</vt:i4>
      </vt:variant>
      <vt:variant>
        <vt:i4>597</vt:i4>
      </vt:variant>
      <vt:variant>
        <vt:i4>0</vt:i4>
      </vt:variant>
      <vt:variant>
        <vt:i4>5</vt:i4>
      </vt:variant>
      <vt:variant>
        <vt:lpwstr/>
      </vt:variant>
      <vt:variant>
        <vt:lpwstr>Formatting_Instructions</vt:lpwstr>
      </vt:variant>
      <vt:variant>
        <vt:i4>917538</vt:i4>
      </vt:variant>
      <vt:variant>
        <vt:i4>594</vt:i4>
      </vt:variant>
      <vt:variant>
        <vt:i4>0</vt:i4>
      </vt:variant>
      <vt:variant>
        <vt:i4>5</vt:i4>
      </vt:variant>
      <vt:variant>
        <vt:lpwstr/>
      </vt:variant>
      <vt:variant>
        <vt:lpwstr>Supporting_Documents</vt:lpwstr>
      </vt:variant>
      <vt:variant>
        <vt:i4>7602244</vt:i4>
      </vt:variant>
      <vt:variant>
        <vt:i4>591</vt:i4>
      </vt:variant>
      <vt:variant>
        <vt:i4>0</vt:i4>
      </vt:variant>
      <vt:variant>
        <vt:i4>5</vt:i4>
      </vt:variant>
      <vt:variant>
        <vt:lpwstr/>
      </vt:variant>
      <vt:variant>
        <vt:lpwstr>Formatting_Instructions</vt:lpwstr>
      </vt:variant>
      <vt:variant>
        <vt:i4>917538</vt:i4>
      </vt:variant>
      <vt:variant>
        <vt:i4>588</vt:i4>
      </vt:variant>
      <vt:variant>
        <vt:i4>0</vt:i4>
      </vt:variant>
      <vt:variant>
        <vt:i4>5</vt:i4>
      </vt:variant>
      <vt:variant>
        <vt:lpwstr/>
      </vt:variant>
      <vt:variant>
        <vt:lpwstr>Supporting_Documents</vt:lpwstr>
      </vt:variant>
      <vt:variant>
        <vt:i4>917538</vt:i4>
      </vt:variant>
      <vt:variant>
        <vt:i4>585</vt:i4>
      </vt:variant>
      <vt:variant>
        <vt:i4>0</vt:i4>
      </vt:variant>
      <vt:variant>
        <vt:i4>5</vt:i4>
      </vt:variant>
      <vt:variant>
        <vt:lpwstr/>
      </vt:variant>
      <vt:variant>
        <vt:lpwstr>Supporting_Documents</vt:lpwstr>
      </vt:variant>
      <vt:variant>
        <vt:i4>7602244</vt:i4>
      </vt:variant>
      <vt:variant>
        <vt:i4>582</vt:i4>
      </vt:variant>
      <vt:variant>
        <vt:i4>0</vt:i4>
      </vt:variant>
      <vt:variant>
        <vt:i4>5</vt:i4>
      </vt:variant>
      <vt:variant>
        <vt:lpwstr/>
      </vt:variant>
      <vt:variant>
        <vt:lpwstr>Formatting_Instructions</vt:lpwstr>
      </vt:variant>
      <vt:variant>
        <vt:i4>7602244</vt:i4>
      </vt:variant>
      <vt:variant>
        <vt:i4>579</vt:i4>
      </vt:variant>
      <vt:variant>
        <vt:i4>0</vt:i4>
      </vt:variant>
      <vt:variant>
        <vt:i4>5</vt:i4>
      </vt:variant>
      <vt:variant>
        <vt:lpwstr/>
      </vt:variant>
      <vt:variant>
        <vt:lpwstr>Formatting_Instructions</vt:lpwstr>
      </vt:variant>
      <vt:variant>
        <vt:i4>7602244</vt:i4>
      </vt:variant>
      <vt:variant>
        <vt:i4>576</vt:i4>
      </vt:variant>
      <vt:variant>
        <vt:i4>0</vt:i4>
      </vt:variant>
      <vt:variant>
        <vt:i4>5</vt:i4>
      </vt:variant>
      <vt:variant>
        <vt:lpwstr/>
      </vt:variant>
      <vt:variant>
        <vt:lpwstr>Formatting_Instructions</vt:lpwstr>
      </vt:variant>
      <vt:variant>
        <vt:i4>7602244</vt:i4>
      </vt:variant>
      <vt:variant>
        <vt:i4>573</vt:i4>
      </vt:variant>
      <vt:variant>
        <vt:i4>0</vt:i4>
      </vt:variant>
      <vt:variant>
        <vt:i4>5</vt:i4>
      </vt:variant>
      <vt:variant>
        <vt:lpwstr/>
      </vt:variant>
      <vt:variant>
        <vt:lpwstr>Formatting_Instructions</vt:lpwstr>
      </vt:variant>
      <vt:variant>
        <vt:i4>7602244</vt:i4>
      </vt:variant>
      <vt:variant>
        <vt:i4>570</vt:i4>
      </vt:variant>
      <vt:variant>
        <vt:i4>0</vt:i4>
      </vt:variant>
      <vt:variant>
        <vt:i4>5</vt:i4>
      </vt:variant>
      <vt:variant>
        <vt:lpwstr/>
      </vt:variant>
      <vt:variant>
        <vt:lpwstr>Formatting_Instructions</vt:lpwstr>
      </vt:variant>
      <vt:variant>
        <vt:i4>7602244</vt:i4>
      </vt:variant>
      <vt:variant>
        <vt:i4>567</vt:i4>
      </vt:variant>
      <vt:variant>
        <vt:i4>0</vt:i4>
      </vt:variant>
      <vt:variant>
        <vt:i4>5</vt:i4>
      </vt:variant>
      <vt:variant>
        <vt:lpwstr/>
      </vt:variant>
      <vt:variant>
        <vt:lpwstr>Formatting_Instructions</vt:lpwstr>
      </vt:variant>
      <vt:variant>
        <vt:i4>917538</vt:i4>
      </vt:variant>
      <vt:variant>
        <vt:i4>564</vt:i4>
      </vt:variant>
      <vt:variant>
        <vt:i4>0</vt:i4>
      </vt:variant>
      <vt:variant>
        <vt:i4>5</vt:i4>
      </vt:variant>
      <vt:variant>
        <vt:lpwstr/>
      </vt:variant>
      <vt:variant>
        <vt:lpwstr>Supporting_Documents</vt:lpwstr>
      </vt:variant>
      <vt:variant>
        <vt:i4>7602244</vt:i4>
      </vt:variant>
      <vt:variant>
        <vt:i4>561</vt:i4>
      </vt:variant>
      <vt:variant>
        <vt:i4>0</vt:i4>
      </vt:variant>
      <vt:variant>
        <vt:i4>5</vt:i4>
      </vt:variant>
      <vt:variant>
        <vt:lpwstr/>
      </vt:variant>
      <vt:variant>
        <vt:lpwstr>Formatting_Instructions</vt:lpwstr>
      </vt:variant>
      <vt:variant>
        <vt:i4>7602244</vt:i4>
      </vt:variant>
      <vt:variant>
        <vt:i4>558</vt:i4>
      </vt:variant>
      <vt:variant>
        <vt:i4>0</vt:i4>
      </vt:variant>
      <vt:variant>
        <vt:i4>5</vt:i4>
      </vt:variant>
      <vt:variant>
        <vt:lpwstr/>
      </vt:variant>
      <vt:variant>
        <vt:lpwstr>Formatting_Instructions</vt:lpwstr>
      </vt:variant>
      <vt:variant>
        <vt:i4>917538</vt:i4>
      </vt:variant>
      <vt:variant>
        <vt:i4>555</vt:i4>
      </vt:variant>
      <vt:variant>
        <vt:i4>0</vt:i4>
      </vt:variant>
      <vt:variant>
        <vt:i4>5</vt:i4>
      </vt:variant>
      <vt:variant>
        <vt:lpwstr/>
      </vt:variant>
      <vt:variant>
        <vt:lpwstr>Supporting_Documents</vt:lpwstr>
      </vt:variant>
      <vt:variant>
        <vt:i4>7602244</vt:i4>
      </vt:variant>
      <vt:variant>
        <vt:i4>552</vt:i4>
      </vt:variant>
      <vt:variant>
        <vt:i4>0</vt:i4>
      </vt:variant>
      <vt:variant>
        <vt:i4>5</vt:i4>
      </vt:variant>
      <vt:variant>
        <vt:lpwstr/>
      </vt:variant>
      <vt:variant>
        <vt:lpwstr>Formatting_Instructions</vt:lpwstr>
      </vt:variant>
      <vt:variant>
        <vt:i4>917538</vt:i4>
      </vt:variant>
      <vt:variant>
        <vt:i4>549</vt:i4>
      </vt:variant>
      <vt:variant>
        <vt:i4>0</vt:i4>
      </vt:variant>
      <vt:variant>
        <vt:i4>5</vt:i4>
      </vt:variant>
      <vt:variant>
        <vt:lpwstr/>
      </vt:variant>
      <vt:variant>
        <vt:lpwstr>Supporting_Documents</vt:lpwstr>
      </vt:variant>
      <vt:variant>
        <vt:i4>7602244</vt:i4>
      </vt:variant>
      <vt:variant>
        <vt:i4>546</vt:i4>
      </vt:variant>
      <vt:variant>
        <vt:i4>0</vt:i4>
      </vt:variant>
      <vt:variant>
        <vt:i4>5</vt:i4>
      </vt:variant>
      <vt:variant>
        <vt:lpwstr/>
      </vt:variant>
      <vt:variant>
        <vt:lpwstr>Formatting_Instructions</vt:lpwstr>
      </vt:variant>
      <vt:variant>
        <vt:i4>7602244</vt:i4>
      </vt:variant>
      <vt:variant>
        <vt:i4>543</vt:i4>
      </vt:variant>
      <vt:variant>
        <vt:i4>0</vt:i4>
      </vt:variant>
      <vt:variant>
        <vt:i4>5</vt:i4>
      </vt:variant>
      <vt:variant>
        <vt:lpwstr/>
      </vt:variant>
      <vt:variant>
        <vt:lpwstr>Formatting_Instructions</vt:lpwstr>
      </vt:variant>
      <vt:variant>
        <vt:i4>917538</vt:i4>
      </vt:variant>
      <vt:variant>
        <vt:i4>540</vt:i4>
      </vt:variant>
      <vt:variant>
        <vt:i4>0</vt:i4>
      </vt:variant>
      <vt:variant>
        <vt:i4>5</vt:i4>
      </vt:variant>
      <vt:variant>
        <vt:lpwstr/>
      </vt:variant>
      <vt:variant>
        <vt:lpwstr>Supporting_Documents</vt:lpwstr>
      </vt:variant>
      <vt:variant>
        <vt:i4>7602244</vt:i4>
      </vt:variant>
      <vt:variant>
        <vt:i4>537</vt:i4>
      </vt:variant>
      <vt:variant>
        <vt:i4>0</vt:i4>
      </vt:variant>
      <vt:variant>
        <vt:i4>5</vt:i4>
      </vt:variant>
      <vt:variant>
        <vt:lpwstr/>
      </vt:variant>
      <vt:variant>
        <vt:lpwstr>Formatting_Instructions</vt:lpwstr>
      </vt:variant>
      <vt:variant>
        <vt:i4>917538</vt:i4>
      </vt:variant>
      <vt:variant>
        <vt:i4>534</vt:i4>
      </vt:variant>
      <vt:variant>
        <vt:i4>0</vt:i4>
      </vt:variant>
      <vt:variant>
        <vt:i4>5</vt:i4>
      </vt:variant>
      <vt:variant>
        <vt:lpwstr/>
      </vt:variant>
      <vt:variant>
        <vt:lpwstr>Supporting_Documents</vt:lpwstr>
      </vt:variant>
      <vt:variant>
        <vt:i4>7602244</vt:i4>
      </vt:variant>
      <vt:variant>
        <vt:i4>531</vt:i4>
      </vt:variant>
      <vt:variant>
        <vt:i4>0</vt:i4>
      </vt:variant>
      <vt:variant>
        <vt:i4>5</vt:i4>
      </vt:variant>
      <vt:variant>
        <vt:lpwstr/>
      </vt:variant>
      <vt:variant>
        <vt:lpwstr>Formatting_Instructions</vt:lpwstr>
      </vt:variant>
      <vt:variant>
        <vt:i4>7602244</vt:i4>
      </vt:variant>
      <vt:variant>
        <vt:i4>528</vt:i4>
      </vt:variant>
      <vt:variant>
        <vt:i4>0</vt:i4>
      </vt:variant>
      <vt:variant>
        <vt:i4>5</vt:i4>
      </vt:variant>
      <vt:variant>
        <vt:lpwstr/>
      </vt:variant>
      <vt:variant>
        <vt:lpwstr>Formatting_Instructions</vt:lpwstr>
      </vt:variant>
      <vt:variant>
        <vt:i4>7602244</vt:i4>
      </vt:variant>
      <vt:variant>
        <vt:i4>525</vt:i4>
      </vt:variant>
      <vt:variant>
        <vt:i4>0</vt:i4>
      </vt:variant>
      <vt:variant>
        <vt:i4>5</vt:i4>
      </vt:variant>
      <vt:variant>
        <vt:lpwstr/>
      </vt:variant>
      <vt:variant>
        <vt:lpwstr>Formatting_Instructions</vt:lpwstr>
      </vt:variant>
      <vt:variant>
        <vt:i4>7602244</vt:i4>
      </vt:variant>
      <vt:variant>
        <vt:i4>522</vt:i4>
      </vt:variant>
      <vt:variant>
        <vt:i4>0</vt:i4>
      </vt:variant>
      <vt:variant>
        <vt:i4>5</vt:i4>
      </vt:variant>
      <vt:variant>
        <vt:lpwstr/>
      </vt:variant>
      <vt:variant>
        <vt:lpwstr>Formatting_Instructions</vt:lpwstr>
      </vt:variant>
      <vt:variant>
        <vt:i4>3145771</vt:i4>
      </vt:variant>
      <vt:variant>
        <vt:i4>519</vt:i4>
      </vt:variant>
      <vt:variant>
        <vt:i4>0</vt:i4>
      </vt:variant>
      <vt:variant>
        <vt:i4>5</vt:i4>
      </vt:variant>
      <vt:variant>
        <vt:lpwstr>http://www.hematology.org/HFFTP</vt:lpwstr>
      </vt:variant>
      <vt:variant>
        <vt:lpwstr/>
      </vt:variant>
      <vt:variant>
        <vt:i4>3145771</vt:i4>
      </vt:variant>
      <vt:variant>
        <vt:i4>516</vt:i4>
      </vt:variant>
      <vt:variant>
        <vt:i4>0</vt:i4>
      </vt:variant>
      <vt:variant>
        <vt:i4>5</vt:i4>
      </vt:variant>
      <vt:variant>
        <vt:lpwstr>http://www.hematology.org/HFFTP</vt:lpwstr>
      </vt:variant>
      <vt:variant>
        <vt:lpwstr/>
      </vt:variant>
      <vt:variant>
        <vt:i4>2621494</vt:i4>
      </vt:variant>
      <vt:variant>
        <vt:i4>513</vt:i4>
      </vt:variant>
      <vt:variant>
        <vt:i4>0</vt:i4>
      </vt:variant>
      <vt:variant>
        <vt:i4>5</vt:i4>
      </vt:variant>
      <vt:variant>
        <vt:lpwstr/>
      </vt:variant>
      <vt:variant>
        <vt:lpwstr>Table_of_Contents</vt:lpwstr>
      </vt:variant>
      <vt:variant>
        <vt:i4>917538</vt:i4>
      </vt:variant>
      <vt:variant>
        <vt:i4>510</vt:i4>
      </vt:variant>
      <vt:variant>
        <vt:i4>0</vt:i4>
      </vt:variant>
      <vt:variant>
        <vt:i4>5</vt:i4>
      </vt:variant>
      <vt:variant>
        <vt:lpwstr/>
      </vt:variant>
      <vt:variant>
        <vt:lpwstr>Supporting_Documents</vt:lpwstr>
      </vt:variant>
      <vt:variant>
        <vt:i4>3145771</vt:i4>
      </vt:variant>
      <vt:variant>
        <vt:i4>507</vt:i4>
      </vt:variant>
      <vt:variant>
        <vt:i4>0</vt:i4>
      </vt:variant>
      <vt:variant>
        <vt:i4>5</vt:i4>
      </vt:variant>
      <vt:variant>
        <vt:lpwstr>http://www.hematology.org/HFFTP</vt:lpwstr>
      </vt:variant>
      <vt:variant>
        <vt:lpwstr/>
      </vt:variant>
      <vt:variant>
        <vt:i4>4325497</vt:i4>
      </vt:variant>
      <vt:variant>
        <vt:i4>504</vt:i4>
      </vt:variant>
      <vt:variant>
        <vt:i4>0</vt:i4>
      </vt:variant>
      <vt:variant>
        <vt:i4>5</vt:i4>
      </vt:variant>
      <vt:variant>
        <vt:lpwstr>mailto:training@hematology.org</vt:lpwstr>
      </vt:variant>
      <vt:variant>
        <vt:lpwstr/>
      </vt:variant>
      <vt:variant>
        <vt:i4>3145771</vt:i4>
      </vt:variant>
      <vt:variant>
        <vt:i4>501</vt:i4>
      </vt:variant>
      <vt:variant>
        <vt:i4>0</vt:i4>
      </vt:variant>
      <vt:variant>
        <vt:i4>5</vt:i4>
      </vt:variant>
      <vt:variant>
        <vt:lpwstr>http://www.hematology.org/HFFTP</vt:lpwstr>
      </vt:variant>
      <vt:variant>
        <vt:lpwstr/>
      </vt:variant>
      <vt:variant>
        <vt:i4>4325407</vt:i4>
      </vt:variant>
      <vt:variant>
        <vt:i4>498</vt:i4>
      </vt:variant>
      <vt:variant>
        <vt:i4>0</vt:i4>
      </vt:variant>
      <vt:variant>
        <vt:i4>5</vt:i4>
      </vt:variant>
      <vt:variant>
        <vt:lpwstr>https://www.nrmp.org/</vt:lpwstr>
      </vt:variant>
      <vt:variant>
        <vt:lpwstr/>
      </vt:variant>
      <vt:variant>
        <vt:i4>5177431</vt:i4>
      </vt:variant>
      <vt:variant>
        <vt:i4>495</vt:i4>
      </vt:variant>
      <vt:variant>
        <vt:i4>0</vt:i4>
      </vt:variant>
      <vt:variant>
        <vt:i4>5</vt:i4>
      </vt:variant>
      <vt:variant>
        <vt:lpwstr>https://www.nih.gov/</vt:lpwstr>
      </vt:variant>
      <vt:variant>
        <vt:lpwstr/>
      </vt:variant>
      <vt:variant>
        <vt:i4>3801205</vt:i4>
      </vt:variant>
      <vt:variant>
        <vt:i4>492</vt:i4>
      </vt:variant>
      <vt:variant>
        <vt:i4>0</vt:i4>
      </vt:variant>
      <vt:variant>
        <vt:i4>5</vt:i4>
      </vt:variant>
      <vt:variant>
        <vt:lpwstr>https://www.hematology.org/education/educators/resources-for-training-program-directors/hematology-focused-fellowship-training-program</vt:lpwstr>
      </vt:variant>
      <vt:variant>
        <vt:lpwstr/>
      </vt:variant>
      <vt:variant>
        <vt:i4>1441873</vt:i4>
      </vt:variant>
      <vt:variant>
        <vt:i4>489</vt:i4>
      </vt:variant>
      <vt:variant>
        <vt:i4>0</vt:i4>
      </vt:variant>
      <vt:variant>
        <vt:i4>5</vt:i4>
      </vt:variant>
      <vt:variant>
        <vt:lpwstr>https://www.hematology.org/about/governance/standing-committees/training/hematology-focused-fellowship-steering-subcommittee</vt:lpwstr>
      </vt:variant>
      <vt:variant>
        <vt:lpwstr/>
      </vt:variant>
      <vt:variant>
        <vt:i4>3080249</vt:i4>
      </vt:variant>
      <vt:variant>
        <vt:i4>486</vt:i4>
      </vt:variant>
      <vt:variant>
        <vt:i4>0</vt:i4>
      </vt:variant>
      <vt:variant>
        <vt:i4>5</vt:i4>
      </vt:variant>
      <vt:variant>
        <vt:lpwstr>https://www.hematology.org/education/educators/resources-for-training-program-directors/fundamentals-for-hematology-fellows</vt:lpwstr>
      </vt:variant>
      <vt:variant>
        <vt:lpwstr/>
      </vt:variant>
      <vt:variant>
        <vt:i4>7602210</vt:i4>
      </vt:variant>
      <vt:variant>
        <vt:i4>483</vt:i4>
      </vt:variant>
      <vt:variant>
        <vt:i4>0</vt:i4>
      </vt:variant>
      <vt:variant>
        <vt:i4>5</vt:i4>
      </vt:variant>
      <vt:variant>
        <vt:lpwstr>https://www.aamc.org/services/eras-for-institutions</vt:lpwstr>
      </vt:variant>
      <vt:variant>
        <vt:lpwstr/>
      </vt:variant>
      <vt:variant>
        <vt:i4>3997798</vt:i4>
      </vt:variant>
      <vt:variant>
        <vt:i4>480</vt:i4>
      </vt:variant>
      <vt:variant>
        <vt:i4>0</vt:i4>
      </vt:variant>
      <vt:variant>
        <vt:i4>5</vt:i4>
      </vt:variant>
      <vt:variant>
        <vt:lpwstr>https://www.hematology.org/</vt:lpwstr>
      </vt:variant>
      <vt:variant>
        <vt:lpwstr/>
      </vt:variant>
      <vt:variant>
        <vt:i4>7077931</vt:i4>
      </vt:variant>
      <vt:variant>
        <vt:i4>477</vt:i4>
      </vt:variant>
      <vt:variant>
        <vt:i4>0</vt:i4>
      </vt:variant>
      <vt:variant>
        <vt:i4>5</vt:i4>
      </vt:variant>
      <vt:variant>
        <vt:lpwstr>https://acgme.org/</vt:lpwstr>
      </vt:variant>
      <vt:variant>
        <vt:lpwstr/>
      </vt:variant>
      <vt:variant>
        <vt:i4>5177364</vt:i4>
      </vt:variant>
      <vt:variant>
        <vt:i4>474</vt:i4>
      </vt:variant>
      <vt:variant>
        <vt:i4>0</vt:i4>
      </vt:variant>
      <vt:variant>
        <vt:i4>5</vt:i4>
      </vt:variant>
      <vt:variant>
        <vt:lpwstr>https://www.abim.org/</vt:lpwstr>
      </vt:variant>
      <vt:variant>
        <vt:lpwstr/>
      </vt:variant>
      <vt:variant>
        <vt:i4>4325392</vt:i4>
      </vt:variant>
      <vt:variant>
        <vt:i4>471</vt:i4>
      </vt:variant>
      <vt:variant>
        <vt:i4>0</vt:i4>
      </vt:variant>
      <vt:variant>
        <vt:i4>5</vt:i4>
      </vt:variant>
      <vt:variant>
        <vt:lpwstr>https://www.aamc.org/</vt:lpwstr>
      </vt:variant>
      <vt:variant>
        <vt:lpwstr/>
      </vt:variant>
      <vt:variant>
        <vt:i4>1245242</vt:i4>
      </vt:variant>
      <vt:variant>
        <vt:i4>464</vt:i4>
      </vt:variant>
      <vt:variant>
        <vt:i4>0</vt:i4>
      </vt:variant>
      <vt:variant>
        <vt:i4>5</vt:i4>
      </vt:variant>
      <vt:variant>
        <vt:lpwstr/>
      </vt:variant>
      <vt:variant>
        <vt:lpwstr>_Toc64316495</vt:lpwstr>
      </vt:variant>
      <vt:variant>
        <vt:i4>1179706</vt:i4>
      </vt:variant>
      <vt:variant>
        <vt:i4>458</vt:i4>
      </vt:variant>
      <vt:variant>
        <vt:i4>0</vt:i4>
      </vt:variant>
      <vt:variant>
        <vt:i4>5</vt:i4>
      </vt:variant>
      <vt:variant>
        <vt:lpwstr/>
      </vt:variant>
      <vt:variant>
        <vt:lpwstr>_Toc64316494</vt:lpwstr>
      </vt:variant>
      <vt:variant>
        <vt:i4>1376314</vt:i4>
      </vt:variant>
      <vt:variant>
        <vt:i4>452</vt:i4>
      </vt:variant>
      <vt:variant>
        <vt:i4>0</vt:i4>
      </vt:variant>
      <vt:variant>
        <vt:i4>5</vt:i4>
      </vt:variant>
      <vt:variant>
        <vt:lpwstr/>
      </vt:variant>
      <vt:variant>
        <vt:lpwstr>_Toc64316493</vt:lpwstr>
      </vt:variant>
      <vt:variant>
        <vt:i4>1310778</vt:i4>
      </vt:variant>
      <vt:variant>
        <vt:i4>446</vt:i4>
      </vt:variant>
      <vt:variant>
        <vt:i4>0</vt:i4>
      </vt:variant>
      <vt:variant>
        <vt:i4>5</vt:i4>
      </vt:variant>
      <vt:variant>
        <vt:lpwstr/>
      </vt:variant>
      <vt:variant>
        <vt:lpwstr>_Toc64316492</vt:lpwstr>
      </vt:variant>
      <vt:variant>
        <vt:i4>1507386</vt:i4>
      </vt:variant>
      <vt:variant>
        <vt:i4>440</vt:i4>
      </vt:variant>
      <vt:variant>
        <vt:i4>0</vt:i4>
      </vt:variant>
      <vt:variant>
        <vt:i4>5</vt:i4>
      </vt:variant>
      <vt:variant>
        <vt:lpwstr/>
      </vt:variant>
      <vt:variant>
        <vt:lpwstr>_Toc64316491</vt:lpwstr>
      </vt:variant>
      <vt:variant>
        <vt:i4>1441850</vt:i4>
      </vt:variant>
      <vt:variant>
        <vt:i4>434</vt:i4>
      </vt:variant>
      <vt:variant>
        <vt:i4>0</vt:i4>
      </vt:variant>
      <vt:variant>
        <vt:i4>5</vt:i4>
      </vt:variant>
      <vt:variant>
        <vt:lpwstr/>
      </vt:variant>
      <vt:variant>
        <vt:lpwstr>_Toc64316490</vt:lpwstr>
      </vt:variant>
      <vt:variant>
        <vt:i4>2031675</vt:i4>
      </vt:variant>
      <vt:variant>
        <vt:i4>428</vt:i4>
      </vt:variant>
      <vt:variant>
        <vt:i4>0</vt:i4>
      </vt:variant>
      <vt:variant>
        <vt:i4>5</vt:i4>
      </vt:variant>
      <vt:variant>
        <vt:lpwstr/>
      </vt:variant>
      <vt:variant>
        <vt:lpwstr>_Toc64316489</vt:lpwstr>
      </vt:variant>
      <vt:variant>
        <vt:i4>1966139</vt:i4>
      </vt:variant>
      <vt:variant>
        <vt:i4>422</vt:i4>
      </vt:variant>
      <vt:variant>
        <vt:i4>0</vt:i4>
      </vt:variant>
      <vt:variant>
        <vt:i4>5</vt:i4>
      </vt:variant>
      <vt:variant>
        <vt:lpwstr/>
      </vt:variant>
      <vt:variant>
        <vt:lpwstr>_Toc64316488</vt:lpwstr>
      </vt:variant>
      <vt:variant>
        <vt:i4>1114171</vt:i4>
      </vt:variant>
      <vt:variant>
        <vt:i4>416</vt:i4>
      </vt:variant>
      <vt:variant>
        <vt:i4>0</vt:i4>
      </vt:variant>
      <vt:variant>
        <vt:i4>5</vt:i4>
      </vt:variant>
      <vt:variant>
        <vt:lpwstr/>
      </vt:variant>
      <vt:variant>
        <vt:lpwstr>_Toc64316487</vt:lpwstr>
      </vt:variant>
      <vt:variant>
        <vt:i4>1048635</vt:i4>
      </vt:variant>
      <vt:variant>
        <vt:i4>410</vt:i4>
      </vt:variant>
      <vt:variant>
        <vt:i4>0</vt:i4>
      </vt:variant>
      <vt:variant>
        <vt:i4>5</vt:i4>
      </vt:variant>
      <vt:variant>
        <vt:lpwstr/>
      </vt:variant>
      <vt:variant>
        <vt:lpwstr>_Toc64316486</vt:lpwstr>
      </vt:variant>
      <vt:variant>
        <vt:i4>1245243</vt:i4>
      </vt:variant>
      <vt:variant>
        <vt:i4>404</vt:i4>
      </vt:variant>
      <vt:variant>
        <vt:i4>0</vt:i4>
      </vt:variant>
      <vt:variant>
        <vt:i4>5</vt:i4>
      </vt:variant>
      <vt:variant>
        <vt:lpwstr/>
      </vt:variant>
      <vt:variant>
        <vt:lpwstr>_Toc64316485</vt:lpwstr>
      </vt:variant>
      <vt:variant>
        <vt:i4>1179707</vt:i4>
      </vt:variant>
      <vt:variant>
        <vt:i4>398</vt:i4>
      </vt:variant>
      <vt:variant>
        <vt:i4>0</vt:i4>
      </vt:variant>
      <vt:variant>
        <vt:i4>5</vt:i4>
      </vt:variant>
      <vt:variant>
        <vt:lpwstr/>
      </vt:variant>
      <vt:variant>
        <vt:lpwstr>_Toc64316484</vt:lpwstr>
      </vt:variant>
      <vt:variant>
        <vt:i4>1376315</vt:i4>
      </vt:variant>
      <vt:variant>
        <vt:i4>392</vt:i4>
      </vt:variant>
      <vt:variant>
        <vt:i4>0</vt:i4>
      </vt:variant>
      <vt:variant>
        <vt:i4>5</vt:i4>
      </vt:variant>
      <vt:variant>
        <vt:lpwstr/>
      </vt:variant>
      <vt:variant>
        <vt:lpwstr>_Toc64316483</vt:lpwstr>
      </vt:variant>
      <vt:variant>
        <vt:i4>1310779</vt:i4>
      </vt:variant>
      <vt:variant>
        <vt:i4>386</vt:i4>
      </vt:variant>
      <vt:variant>
        <vt:i4>0</vt:i4>
      </vt:variant>
      <vt:variant>
        <vt:i4>5</vt:i4>
      </vt:variant>
      <vt:variant>
        <vt:lpwstr/>
      </vt:variant>
      <vt:variant>
        <vt:lpwstr>_Toc64316482</vt:lpwstr>
      </vt:variant>
      <vt:variant>
        <vt:i4>1507387</vt:i4>
      </vt:variant>
      <vt:variant>
        <vt:i4>380</vt:i4>
      </vt:variant>
      <vt:variant>
        <vt:i4>0</vt:i4>
      </vt:variant>
      <vt:variant>
        <vt:i4>5</vt:i4>
      </vt:variant>
      <vt:variant>
        <vt:lpwstr/>
      </vt:variant>
      <vt:variant>
        <vt:lpwstr>_Toc64316481</vt:lpwstr>
      </vt:variant>
      <vt:variant>
        <vt:i4>1441851</vt:i4>
      </vt:variant>
      <vt:variant>
        <vt:i4>374</vt:i4>
      </vt:variant>
      <vt:variant>
        <vt:i4>0</vt:i4>
      </vt:variant>
      <vt:variant>
        <vt:i4>5</vt:i4>
      </vt:variant>
      <vt:variant>
        <vt:lpwstr/>
      </vt:variant>
      <vt:variant>
        <vt:lpwstr>_Toc64316480</vt:lpwstr>
      </vt:variant>
      <vt:variant>
        <vt:i4>2031668</vt:i4>
      </vt:variant>
      <vt:variant>
        <vt:i4>368</vt:i4>
      </vt:variant>
      <vt:variant>
        <vt:i4>0</vt:i4>
      </vt:variant>
      <vt:variant>
        <vt:i4>5</vt:i4>
      </vt:variant>
      <vt:variant>
        <vt:lpwstr/>
      </vt:variant>
      <vt:variant>
        <vt:lpwstr>_Toc64316479</vt:lpwstr>
      </vt:variant>
      <vt:variant>
        <vt:i4>1966132</vt:i4>
      </vt:variant>
      <vt:variant>
        <vt:i4>362</vt:i4>
      </vt:variant>
      <vt:variant>
        <vt:i4>0</vt:i4>
      </vt:variant>
      <vt:variant>
        <vt:i4>5</vt:i4>
      </vt:variant>
      <vt:variant>
        <vt:lpwstr/>
      </vt:variant>
      <vt:variant>
        <vt:lpwstr>_Toc64316478</vt:lpwstr>
      </vt:variant>
      <vt:variant>
        <vt:i4>1114164</vt:i4>
      </vt:variant>
      <vt:variant>
        <vt:i4>356</vt:i4>
      </vt:variant>
      <vt:variant>
        <vt:i4>0</vt:i4>
      </vt:variant>
      <vt:variant>
        <vt:i4>5</vt:i4>
      </vt:variant>
      <vt:variant>
        <vt:lpwstr/>
      </vt:variant>
      <vt:variant>
        <vt:lpwstr>_Toc64316477</vt:lpwstr>
      </vt:variant>
      <vt:variant>
        <vt:i4>1048628</vt:i4>
      </vt:variant>
      <vt:variant>
        <vt:i4>350</vt:i4>
      </vt:variant>
      <vt:variant>
        <vt:i4>0</vt:i4>
      </vt:variant>
      <vt:variant>
        <vt:i4>5</vt:i4>
      </vt:variant>
      <vt:variant>
        <vt:lpwstr/>
      </vt:variant>
      <vt:variant>
        <vt:lpwstr>_Toc64316476</vt:lpwstr>
      </vt:variant>
      <vt:variant>
        <vt:i4>1245236</vt:i4>
      </vt:variant>
      <vt:variant>
        <vt:i4>344</vt:i4>
      </vt:variant>
      <vt:variant>
        <vt:i4>0</vt:i4>
      </vt:variant>
      <vt:variant>
        <vt:i4>5</vt:i4>
      </vt:variant>
      <vt:variant>
        <vt:lpwstr/>
      </vt:variant>
      <vt:variant>
        <vt:lpwstr>_Toc64316475</vt:lpwstr>
      </vt:variant>
      <vt:variant>
        <vt:i4>1179700</vt:i4>
      </vt:variant>
      <vt:variant>
        <vt:i4>338</vt:i4>
      </vt:variant>
      <vt:variant>
        <vt:i4>0</vt:i4>
      </vt:variant>
      <vt:variant>
        <vt:i4>5</vt:i4>
      </vt:variant>
      <vt:variant>
        <vt:lpwstr/>
      </vt:variant>
      <vt:variant>
        <vt:lpwstr>_Toc64316474</vt:lpwstr>
      </vt:variant>
      <vt:variant>
        <vt:i4>1376308</vt:i4>
      </vt:variant>
      <vt:variant>
        <vt:i4>332</vt:i4>
      </vt:variant>
      <vt:variant>
        <vt:i4>0</vt:i4>
      </vt:variant>
      <vt:variant>
        <vt:i4>5</vt:i4>
      </vt:variant>
      <vt:variant>
        <vt:lpwstr/>
      </vt:variant>
      <vt:variant>
        <vt:lpwstr>_Toc64316473</vt:lpwstr>
      </vt:variant>
      <vt:variant>
        <vt:i4>1310772</vt:i4>
      </vt:variant>
      <vt:variant>
        <vt:i4>326</vt:i4>
      </vt:variant>
      <vt:variant>
        <vt:i4>0</vt:i4>
      </vt:variant>
      <vt:variant>
        <vt:i4>5</vt:i4>
      </vt:variant>
      <vt:variant>
        <vt:lpwstr/>
      </vt:variant>
      <vt:variant>
        <vt:lpwstr>_Toc64316472</vt:lpwstr>
      </vt:variant>
      <vt:variant>
        <vt:i4>1507380</vt:i4>
      </vt:variant>
      <vt:variant>
        <vt:i4>320</vt:i4>
      </vt:variant>
      <vt:variant>
        <vt:i4>0</vt:i4>
      </vt:variant>
      <vt:variant>
        <vt:i4>5</vt:i4>
      </vt:variant>
      <vt:variant>
        <vt:lpwstr/>
      </vt:variant>
      <vt:variant>
        <vt:lpwstr>_Toc64316471</vt:lpwstr>
      </vt:variant>
      <vt:variant>
        <vt:i4>1441844</vt:i4>
      </vt:variant>
      <vt:variant>
        <vt:i4>314</vt:i4>
      </vt:variant>
      <vt:variant>
        <vt:i4>0</vt:i4>
      </vt:variant>
      <vt:variant>
        <vt:i4>5</vt:i4>
      </vt:variant>
      <vt:variant>
        <vt:lpwstr/>
      </vt:variant>
      <vt:variant>
        <vt:lpwstr>_Toc64316470</vt:lpwstr>
      </vt:variant>
      <vt:variant>
        <vt:i4>2031669</vt:i4>
      </vt:variant>
      <vt:variant>
        <vt:i4>308</vt:i4>
      </vt:variant>
      <vt:variant>
        <vt:i4>0</vt:i4>
      </vt:variant>
      <vt:variant>
        <vt:i4>5</vt:i4>
      </vt:variant>
      <vt:variant>
        <vt:lpwstr/>
      </vt:variant>
      <vt:variant>
        <vt:lpwstr>_Toc64316469</vt:lpwstr>
      </vt:variant>
      <vt:variant>
        <vt:i4>1966133</vt:i4>
      </vt:variant>
      <vt:variant>
        <vt:i4>302</vt:i4>
      </vt:variant>
      <vt:variant>
        <vt:i4>0</vt:i4>
      </vt:variant>
      <vt:variant>
        <vt:i4>5</vt:i4>
      </vt:variant>
      <vt:variant>
        <vt:lpwstr/>
      </vt:variant>
      <vt:variant>
        <vt:lpwstr>_Toc64316468</vt:lpwstr>
      </vt:variant>
      <vt:variant>
        <vt:i4>1114165</vt:i4>
      </vt:variant>
      <vt:variant>
        <vt:i4>296</vt:i4>
      </vt:variant>
      <vt:variant>
        <vt:i4>0</vt:i4>
      </vt:variant>
      <vt:variant>
        <vt:i4>5</vt:i4>
      </vt:variant>
      <vt:variant>
        <vt:lpwstr/>
      </vt:variant>
      <vt:variant>
        <vt:lpwstr>_Toc64316467</vt:lpwstr>
      </vt:variant>
      <vt:variant>
        <vt:i4>1048629</vt:i4>
      </vt:variant>
      <vt:variant>
        <vt:i4>290</vt:i4>
      </vt:variant>
      <vt:variant>
        <vt:i4>0</vt:i4>
      </vt:variant>
      <vt:variant>
        <vt:i4>5</vt:i4>
      </vt:variant>
      <vt:variant>
        <vt:lpwstr/>
      </vt:variant>
      <vt:variant>
        <vt:lpwstr>_Toc64316466</vt:lpwstr>
      </vt:variant>
      <vt:variant>
        <vt:i4>1245237</vt:i4>
      </vt:variant>
      <vt:variant>
        <vt:i4>284</vt:i4>
      </vt:variant>
      <vt:variant>
        <vt:i4>0</vt:i4>
      </vt:variant>
      <vt:variant>
        <vt:i4>5</vt:i4>
      </vt:variant>
      <vt:variant>
        <vt:lpwstr/>
      </vt:variant>
      <vt:variant>
        <vt:lpwstr>_Toc64316465</vt:lpwstr>
      </vt:variant>
      <vt:variant>
        <vt:i4>1179701</vt:i4>
      </vt:variant>
      <vt:variant>
        <vt:i4>278</vt:i4>
      </vt:variant>
      <vt:variant>
        <vt:i4>0</vt:i4>
      </vt:variant>
      <vt:variant>
        <vt:i4>5</vt:i4>
      </vt:variant>
      <vt:variant>
        <vt:lpwstr/>
      </vt:variant>
      <vt:variant>
        <vt:lpwstr>_Toc64316464</vt:lpwstr>
      </vt:variant>
      <vt:variant>
        <vt:i4>1376309</vt:i4>
      </vt:variant>
      <vt:variant>
        <vt:i4>272</vt:i4>
      </vt:variant>
      <vt:variant>
        <vt:i4>0</vt:i4>
      </vt:variant>
      <vt:variant>
        <vt:i4>5</vt:i4>
      </vt:variant>
      <vt:variant>
        <vt:lpwstr/>
      </vt:variant>
      <vt:variant>
        <vt:lpwstr>_Toc64316463</vt:lpwstr>
      </vt:variant>
      <vt:variant>
        <vt:i4>1310773</vt:i4>
      </vt:variant>
      <vt:variant>
        <vt:i4>266</vt:i4>
      </vt:variant>
      <vt:variant>
        <vt:i4>0</vt:i4>
      </vt:variant>
      <vt:variant>
        <vt:i4>5</vt:i4>
      </vt:variant>
      <vt:variant>
        <vt:lpwstr/>
      </vt:variant>
      <vt:variant>
        <vt:lpwstr>_Toc64316462</vt:lpwstr>
      </vt:variant>
      <vt:variant>
        <vt:i4>1507381</vt:i4>
      </vt:variant>
      <vt:variant>
        <vt:i4>260</vt:i4>
      </vt:variant>
      <vt:variant>
        <vt:i4>0</vt:i4>
      </vt:variant>
      <vt:variant>
        <vt:i4>5</vt:i4>
      </vt:variant>
      <vt:variant>
        <vt:lpwstr/>
      </vt:variant>
      <vt:variant>
        <vt:lpwstr>_Toc64316461</vt:lpwstr>
      </vt:variant>
      <vt:variant>
        <vt:i4>1441845</vt:i4>
      </vt:variant>
      <vt:variant>
        <vt:i4>254</vt:i4>
      </vt:variant>
      <vt:variant>
        <vt:i4>0</vt:i4>
      </vt:variant>
      <vt:variant>
        <vt:i4>5</vt:i4>
      </vt:variant>
      <vt:variant>
        <vt:lpwstr/>
      </vt:variant>
      <vt:variant>
        <vt:lpwstr>_Toc64316460</vt:lpwstr>
      </vt:variant>
      <vt:variant>
        <vt:i4>2031670</vt:i4>
      </vt:variant>
      <vt:variant>
        <vt:i4>248</vt:i4>
      </vt:variant>
      <vt:variant>
        <vt:i4>0</vt:i4>
      </vt:variant>
      <vt:variant>
        <vt:i4>5</vt:i4>
      </vt:variant>
      <vt:variant>
        <vt:lpwstr/>
      </vt:variant>
      <vt:variant>
        <vt:lpwstr>_Toc64316459</vt:lpwstr>
      </vt:variant>
      <vt:variant>
        <vt:i4>1966134</vt:i4>
      </vt:variant>
      <vt:variant>
        <vt:i4>242</vt:i4>
      </vt:variant>
      <vt:variant>
        <vt:i4>0</vt:i4>
      </vt:variant>
      <vt:variant>
        <vt:i4>5</vt:i4>
      </vt:variant>
      <vt:variant>
        <vt:lpwstr/>
      </vt:variant>
      <vt:variant>
        <vt:lpwstr>_Toc64316458</vt:lpwstr>
      </vt:variant>
      <vt:variant>
        <vt:i4>1114166</vt:i4>
      </vt:variant>
      <vt:variant>
        <vt:i4>236</vt:i4>
      </vt:variant>
      <vt:variant>
        <vt:i4>0</vt:i4>
      </vt:variant>
      <vt:variant>
        <vt:i4>5</vt:i4>
      </vt:variant>
      <vt:variant>
        <vt:lpwstr/>
      </vt:variant>
      <vt:variant>
        <vt:lpwstr>_Toc64316457</vt:lpwstr>
      </vt:variant>
      <vt:variant>
        <vt:i4>1048630</vt:i4>
      </vt:variant>
      <vt:variant>
        <vt:i4>230</vt:i4>
      </vt:variant>
      <vt:variant>
        <vt:i4>0</vt:i4>
      </vt:variant>
      <vt:variant>
        <vt:i4>5</vt:i4>
      </vt:variant>
      <vt:variant>
        <vt:lpwstr/>
      </vt:variant>
      <vt:variant>
        <vt:lpwstr>_Toc64316456</vt:lpwstr>
      </vt:variant>
      <vt:variant>
        <vt:i4>1245238</vt:i4>
      </vt:variant>
      <vt:variant>
        <vt:i4>224</vt:i4>
      </vt:variant>
      <vt:variant>
        <vt:i4>0</vt:i4>
      </vt:variant>
      <vt:variant>
        <vt:i4>5</vt:i4>
      </vt:variant>
      <vt:variant>
        <vt:lpwstr/>
      </vt:variant>
      <vt:variant>
        <vt:lpwstr>_Toc64316455</vt:lpwstr>
      </vt:variant>
      <vt:variant>
        <vt:i4>1179702</vt:i4>
      </vt:variant>
      <vt:variant>
        <vt:i4>218</vt:i4>
      </vt:variant>
      <vt:variant>
        <vt:i4>0</vt:i4>
      </vt:variant>
      <vt:variant>
        <vt:i4>5</vt:i4>
      </vt:variant>
      <vt:variant>
        <vt:lpwstr/>
      </vt:variant>
      <vt:variant>
        <vt:lpwstr>_Toc64316454</vt:lpwstr>
      </vt:variant>
      <vt:variant>
        <vt:i4>1376310</vt:i4>
      </vt:variant>
      <vt:variant>
        <vt:i4>212</vt:i4>
      </vt:variant>
      <vt:variant>
        <vt:i4>0</vt:i4>
      </vt:variant>
      <vt:variant>
        <vt:i4>5</vt:i4>
      </vt:variant>
      <vt:variant>
        <vt:lpwstr/>
      </vt:variant>
      <vt:variant>
        <vt:lpwstr>_Toc64316453</vt:lpwstr>
      </vt:variant>
      <vt:variant>
        <vt:i4>1310774</vt:i4>
      </vt:variant>
      <vt:variant>
        <vt:i4>206</vt:i4>
      </vt:variant>
      <vt:variant>
        <vt:i4>0</vt:i4>
      </vt:variant>
      <vt:variant>
        <vt:i4>5</vt:i4>
      </vt:variant>
      <vt:variant>
        <vt:lpwstr/>
      </vt:variant>
      <vt:variant>
        <vt:lpwstr>_Toc64316452</vt:lpwstr>
      </vt:variant>
      <vt:variant>
        <vt:i4>1507382</vt:i4>
      </vt:variant>
      <vt:variant>
        <vt:i4>200</vt:i4>
      </vt:variant>
      <vt:variant>
        <vt:i4>0</vt:i4>
      </vt:variant>
      <vt:variant>
        <vt:i4>5</vt:i4>
      </vt:variant>
      <vt:variant>
        <vt:lpwstr/>
      </vt:variant>
      <vt:variant>
        <vt:lpwstr>_Toc64316451</vt:lpwstr>
      </vt:variant>
      <vt:variant>
        <vt:i4>1441846</vt:i4>
      </vt:variant>
      <vt:variant>
        <vt:i4>194</vt:i4>
      </vt:variant>
      <vt:variant>
        <vt:i4>0</vt:i4>
      </vt:variant>
      <vt:variant>
        <vt:i4>5</vt:i4>
      </vt:variant>
      <vt:variant>
        <vt:lpwstr/>
      </vt:variant>
      <vt:variant>
        <vt:lpwstr>_Toc64316450</vt:lpwstr>
      </vt:variant>
      <vt:variant>
        <vt:i4>2031671</vt:i4>
      </vt:variant>
      <vt:variant>
        <vt:i4>188</vt:i4>
      </vt:variant>
      <vt:variant>
        <vt:i4>0</vt:i4>
      </vt:variant>
      <vt:variant>
        <vt:i4>5</vt:i4>
      </vt:variant>
      <vt:variant>
        <vt:lpwstr/>
      </vt:variant>
      <vt:variant>
        <vt:lpwstr>_Toc64316449</vt:lpwstr>
      </vt:variant>
      <vt:variant>
        <vt:i4>1966135</vt:i4>
      </vt:variant>
      <vt:variant>
        <vt:i4>182</vt:i4>
      </vt:variant>
      <vt:variant>
        <vt:i4>0</vt:i4>
      </vt:variant>
      <vt:variant>
        <vt:i4>5</vt:i4>
      </vt:variant>
      <vt:variant>
        <vt:lpwstr/>
      </vt:variant>
      <vt:variant>
        <vt:lpwstr>_Toc64316448</vt:lpwstr>
      </vt:variant>
      <vt:variant>
        <vt:i4>1114167</vt:i4>
      </vt:variant>
      <vt:variant>
        <vt:i4>176</vt:i4>
      </vt:variant>
      <vt:variant>
        <vt:i4>0</vt:i4>
      </vt:variant>
      <vt:variant>
        <vt:i4>5</vt:i4>
      </vt:variant>
      <vt:variant>
        <vt:lpwstr/>
      </vt:variant>
      <vt:variant>
        <vt:lpwstr>_Toc64316447</vt:lpwstr>
      </vt:variant>
      <vt:variant>
        <vt:i4>1048631</vt:i4>
      </vt:variant>
      <vt:variant>
        <vt:i4>170</vt:i4>
      </vt:variant>
      <vt:variant>
        <vt:i4>0</vt:i4>
      </vt:variant>
      <vt:variant>
        <vt:i4>5</vt:i4>
      </vt:variant>
      <vt:variant>
        <vt:lpwstr/>
      </vt:variant>
      <vt:variant>
        <vt:lpwstr>_Toc64316446</vt:lpwstr>
      </vt:variant>
      <vt:variant>
        <vt:i4>1245239</vt:i4>
      </vt:variant>
      <vt:variant>
        <vt:i4>164</vt:i4>
      </vt:variant>
      <vt:variant>
        <vt:i4>0</vt:i4>
      </vt:variant>
      <vt:variant>
        <vt:i4>5</vt:i4>
      </vt:variant>
      <vt:variant>
        <vt:lpwstr/>
      </vt:variant>
      <vt:variant>
        <vt:lpwstr>_Toc64316445</vt:lpwstr>
      </vt:variant>
      <vt:variant>
        <vt:i4>1179703</vt:i4>
      </vt:variant>
      <vt:variant>
        <vt:i4>158</vt:i4>
      </vt:variant>
      <vt:variant>
        <vt:i4>0</vt:i4>
      </vt:variant>
      <vt:variant>
        <vt:i4>5</vt:i4>
      </vt:variant>
      <vt:variant>
        <vt:lpwstr/>
      </vt:variant>
      <vt:variant>
        <vt:lpwstr>_Toc64316444</vt:lpwstr>
      </vt:variant>
      <vt:variant>
        <vt:i4>1376311</vt:i4>
      </vt:variant>
      <vt:variant>
        <vt:i4>152</vt:i4>
      </vt:variant>
      <vt:variant>
        <vt:i4>0</vt:i4>
      </vt:variant>
      <vt:variant>
        <vt:i4>5</vt:i4>
      </vt:variant>
      <vt:variant>
        <vt:lpwstr/>
      </vt:variant>
      <vt:variant>
        <vt:lpwstr>_Toc64316443</vt:lpwstr>
      </vt:variant>
      <vt:variant>
        <vt:i4>1310775</vt:i4>
      </vt:variant>
      <vt:variant>
        <vt:i4>146</vt:i4>
      </vt:variant>
      <vt:variant>
        <vt:i4>0</vt:i4>
      </vt:variant>
      <vt:variant>
        <vt:i4>5</vt:i4>
      </vt:variant>
      <vt:variant>
        <vt:lpwstr/>
      </vt:variant>
      <vt:variant>
        <vt:lpwstr>_Toc64316442</vt:lpwstr>
      </vt:variant>
      <vt:variant>
        <vt:i4>1507383</vt:i4>
      </vt:variant>
      <vt:variant>
        <vt:i4>140</vt:i4>
      </vt:variant>
      <vt:variant>
        <vt:i4>0</vt:i4>
      </vt:variant>
      <vt:variant>
        <vt:i4>5</vt:i4>
      </vt:variant>
      <vt:variant>
        <vt:lpwstr/>
      </vt:variant>
      <vt:variant>
        <vt:lpwstr>_Toc64316441</vt:lpwstr>
      </vt:variant>
      <vt:variant>
        <vt:i4>1441847</vt:i4>
      </vt:variant>
      <vt:variant>
        <vt:i4>134</vt:i4>
      </vt:variant>
      <vt:variant>
        <vt:i4>0</vt:i4>
      </vt:variant>
      <vt:variant>
        <vt:i4>5</vt:i4>
      </vt:variant>
      <vt:variant>
        <vt:lpwstr/>
      </vt:variant>
      <vt:variant>
        <vt:lpwstr>_Toc64316440</vt:lpwstr>
      </vt:variant>
      <vt:variant>
        <vt:i4>2031664</vt:i4>
      </vt:variant>
      <vt:variant>
        <vt:i4>128</vt:i4>
      </vt:variant>
      <vt:variant>
        <vt:i4>0</vt:i4>
      </vt:variant>
      <vt:variant>
        <vt:i4>5</vt:i4>
      </vt:variant>
      <vt:variant>
        <vt:lpwstr/>
      </vt:variant>
      <vt:variant>
        <vt:lpwstr>_Toc64316439</vt:lpwstr>
      </vt:variant>
      <vt:variant>
        <vt:i4>1966128</vt:i4>
      </vt:variant>
      <vt:variant>
        <vt:i4>122</vt:i4>
      </vt:variant>
      <vt:variant>
        <vt:i4>0</vt:i4>
      </vt:variant>
      <vt:variant>
        <vt:i4>5</vt:i4>
      </vt:variant>
      <vt:variant>
        <vt:lpwstr/>
      </vt:variant>
      <vt:variant>
        <vt:lpwstr>_Toc64316438</vt:lpwstr>
      </vt:variant>
      <vt:variant>
        <vt:i4>1114160</vt:i4>
      </vt:variant>
      <vt:variant>
        <vt:i4>116</vt:i4>
      </vt:variant>
      <vt:variant>
        <vt:i4>0</vt:i4>
      </vt:variant>
      <vt:variant>
        <vt:i4>5</vt:i4>
      </vt:variant>
      <vt:variant>
        <vt:lpwstr/>
      </vt:variant>
      <vt:variant>
        <vt:lpwstr>_Toc64316437</vt:lpwstr>
      </vt:variant>
      <vt:variant>
        <vt:i4>1048624</vt:i4>
      </vt:variant>
      <vt:variant>
        <vt:i4>110</vt:i4>
      </vt:variant>
      <vt:variant>
        <vt:i4>0</vt:i4>
      </vt:variant>
      <vt:variant>
        <vt:i4>5</vt:i4>
      </vt:variant>
      <vt:variant>
        <vt:lpwstr/>
      </vt:variant>
      <vt:variant>
        <vt:lpwstr>_Toc64316436</vt:lpwstr>
      </vt:variant>
      <vt:variant>
        <vt:i4>1245232</vt:i4>
      </vt:variant>
      <vt:variant>
        <vt:i4>104</vt:i4>
      </vt:variant>
      <vt:variant>
        <vt:i4>0</vt:i4>
      </vt:variant>
      <vt:variant>
        <vt:i4>5</vt:i4>
      </vt:variant>
      <vt:variant>
        <vt:lpwstr/>
      </vt:variant>
      <vt:variant>
        <vt:lpwstr>_Toc64316435</vt:lpwstr>
      </vt:variant>
      <vt:variant>
        <vt:i4>1179696</vt:i4>
      </vt:variant>
      <vt:variant>
        <vt:i4>98</vt:i4>
      </vt:variant>
      <vt:variant>
        <vt:i4>0</vt:i4>
      </vt:variant>
      <vt:variant>
        <vt:i4>5</vt:i4>
      </vt:variant>
      <vt:variant>
        <vt:lpwstr/>
      </vt:variant>
      <vt:variant>
        <vt:lpwstr>_Toc64316434</vt:lpwstr>
      </vt:variant>
      <vt:variant>
        <vt:i4>1376304</vt:i4>
      </vt:variant>
      <vt:variant>
        <vt:i4>92</vt:i4>
      </vt:variant>
      <vt:variant>
        <vt:i4>0</vt:i4>
      </vt:variant>
      <vt:variant>
        <vt:i4>5</vt:i4>
      </vt:variant>
      <vt:variant>
        <vt:lpwstr/>
      </vt:variant>
      <vt:variant>
        <vt:lpwstr>_Toc64316433</vt:lpwstr>
      </vt:variant>
      <vt:variant>
        <vt:i4>1310768</vt:i4>
      </vt:variant>
      <vt:variant>
        <vt:i4>86</vt:i4>
      </vt:variant>
      <vt:variant>
        <vt:i4>0</vt:i4>
      </vt:variant>
      <vt:variant>
        <vt:i4>5</vt:i4>
      </vt:variant>
      <vt:variant>
        <vt:lpwstr/>
      </vt:variant>
      <vt:variant>
        <vt:lpwstr>_Toc64316432</vt:lpwstr>
      </vt:variant>
      <vt:variant>
        <vt:i4>1507376</vt:i4>
      </vt:variant>
      <vt:variant>
        <vt:i4>80</vt:i4>
      </vt:variant>
      <vt:variant>
        <vt:i4>0</vt:i4>
      </vt:variant>
      <vt:variant>
        <vt:i4>5</vt:i4>
      </vt:variant>
      <vt:variant>
        <vt:lpwstr/>
      </vt:variant>
      <vt:variant>
        <vt:lpwstr>_Toc64316431</vt:lpwstr>
      </vt:variant>
      <vt:variant>
        <vt:i4>1441840</vt:i4>
      </vt:variant>
      <vt:variant>
        <vt:i4>74</vt:i4>
      </vt:variant>
      <vt:variant>
        <vt:i4>0</vt:i4>
      </vt:variant>
      <vt:variant>
        <vt:i4>5</vt:i4>
      </vt:variant>
      <vt:variant>
        <vt:lpwstr/>
      </vt:variant>
      <vt:variant>
        <vt:lpwstr>_Toc64316430</vt:lpwstr>
      </vt:variant>
      <vt:variant>
        <vt:i4>2031665</vt:i4>
      </vt:variant>
      <vt:variant>
        <vt:i4>68</vt:i4>
      </vt:variant>
      <vt:variant>
        <vt:i4>0</vt:i4>
      </vt:variant>
      <vt:variant>
        <vt:i4>5</vt:i4>
      </vt:variant>
      <vt:variant>
        <vt:lpwstr/>
      </vt:variant>
      <vt:variant>
        <vt:lpwstr>_Toc64316429</vt:lpwstr>
      </vt:variant>
      <vt:variant>
        <vt:i4>1966129</vt:i4>
      </vt:variant>
      <vt:variant>
        <vt:i4>62</vt:i4>
      </vt:variant>
      <vt:variant>
        <vt:i4>0</vt:i4>
      </vt:variant>
      <vt:variant>
        <vt:i4>5</vt:i4>
      </vt:variant>
      <vt:variant>
        <vt:lpwstr/>
      </vt:variant>
      <vt:variant>
        <vt:lpwstr>_Toc64316428</vt:lpwstr>
      </vt:variant>
      <vt:variant>
        <vt:i4>1114161</vt:i4>
      </vt:variant>
      <vt:variant>
        <vt:i4>56</vt:i4>
      </vt:variant>
      <vt:variant>
        <vt:i4>0</vt:i4>
      </vt:variant>
      <vt:variant>
        <vt:i4>5</vt:i4>
      </vt:variant>
      <vt:variant>
        <vt:lpwstr/>
      </vt:variant>
      <vt:variant>
        <vt:lpwstr>_Toc64316427</vt:lpwstr>
      </vt:variant>
      <vt:variant>
        <vt:i4>1048625</vt:i4>
      </vt:variant>
      <vt:variant>
        <vt:i4>50</vt:i4>
      </vt:variant>
      <vt:variant>
        <vt:i4>0</vt:i4>
      </vt:variant>
      <vt:variant>
        <vt:i4>5</vt:i4>
      </vt:variant>
      <vt:variant>
        <vt:lpwstr/>
      </vt:variant>
      <vt:variant>
        <vt:lpwstr>_Toc64316426</vt:lpwstr>
      </vt:variant>
      <vt:variant>
        <vt:i4>1245233</vt:i4>
      </vt:variant>
      <vt:variant>
        <vt:i4>44</vt:i4>
      </vt:variant>
      <vt:variant>
        <vt:i4>0</vt:i4>
      </vt:variant>
      <vt:variant>
        <vt:i4>5</vt:i4>
      </vt:variant>
      <vt:variant>
        <vt:lpwstr/>
      </vt:variant>
      <vt:variant>
        <vt:lpwstr>_Toc64316425</vt:lpwstr>
      </vt:variant>
      <vt:variant>
        <vt:i4>1179697</vt:i4>
      </vt:variant>
      <vt:variant>
        <vt:i4>38</vt:i4>
      </vt:variant>
      <vt:variant>
        <vt:i4>0</vt:i4>
      </vt:variant>
      <vt:variant>
        <vt:i4>5</vt:i4>
      </vt:variant>
      <vt:variant>
        <vt:lpwstr/>
      </vt:variant>
      <vt:variant>
        <vt:lpwstr>_Toc64316424</vt:lpwstr>
      </vt:variant>
      <vt:variant>
        <vt:i4>1376305</vt:i4>
      </vt:variant>
      <vt:variant>
        <vt:i4>32</vt:i4>
      </vt:variant>
      <vt:variant>
        <vt:i4>0</vt:i4>
      </vt:variant>
      <vt:variant>
        <vt:i4>5</vt:i4>
      </vt:variant>
      <vt:variant>
        <vt:lpwstr/>
      </vt:variant>
      <vt:variant>
        <vt:lpwstr>_Toc64316423</vt:lpwstr>
      </vt:variant>
      <vt:variant>
        <vt:i4>1310769</vt:i4>
      </vt:variant>
      <vt:variant>
        <vt:i4>26</vt:i4>
      </vt:variant>
      <vt:variant>
        <vt:i4>0</vt:i4>
      </vt:variant>
      <vt:variant>
        <vt:i4>5</vt:i4>
      </vt:variant>
      <vt:variant>
        <vt:lpwstr/>
      </vt:variant>
      <vt:variant>
        <vt:lpwstr>_Toc64316422</vt:lpwstr>
      </vt:variant>
      <vt:variant>
        <vt:i4>1507377</vt:i4>
      </vt:variant>
      <vt:variant>
        <vt:i4>20</vt:i4>
      </vt:variant>
      <vt:variant>
        <vt:i4>0</vt:i4>
      </vt:variant>
      <vt:variant>
        <vt:i4>5</vt:i4>
      </vt:variant>
      <vt:variant>
        <vt:lpwstr/>
      </vt:variant>
      <vt:variant>
        <vt:lpwstr>_Toc64316421</vt:lpwstr>
      </vt:variant>
      <vt:variant>
        <vt:i4>1441841</vt:i4>
      </vt:variant>
      <vt:variant>
        <vt:i4>14</vt:i4>
      </vt:variant>
      <vt:variant>
        <vt:i4>0</vt:i4>
      </vt:variant>
      <vt:variant>
        <vt:i4>5</vt:i4>
      </vt:variant>
      <vt:variant>
        <vt:lpwstr/>
      </vt:variant>
      <vt:variant>
        <vt:lpwstr>_Toc64316420</vt:lpwstr>
      </vt:variant>
      <vt:variant>
        <vt:i4>2031666</vt:i4>
      </vt:variant>
      <vt:variant>
        <vt:i4>8</vt:i4>
      </vt:variant>
      <vt:variant>
        <vt:i4>0</vt:i4>
      </vt:variant>
      <vt:variant>
        <vt:i4>5</vt:i4>
      </vt:variant>
      <vt:variant>
        <vt:lpwstr/>
      </vt:variant>
      <vt:variant>
        <vt:lpwstr>_Toc64316419</vt:lpwstr>
      </vt:variant>
      <vt:variant>
        <vt:i4>1966130</vt:i4>
      </vt:variant>
      <vt:variant>
        <vt:i4>2</vt:i4>
      </vt:variant>
      <vt:variant>
        <vt:i4>0</vt:i4>
      </vt:variant>
      <vt:variant>
        <vt:i4>5</vt:i4>
      </vt:variant>
      <vt:variant>
        <vt:lpwstr/>
      </vt:variant>
      <vt:variant>
        <vt:lpwstr>_Toc64316418</vt:lpwstr>
      </vt:variant>
      <vt:variant>
        <vt:i4>2621494</vt:i4>
      </vt:variant>
      <vt:variant>
        <vt:i4>3</vt:i4>
      </vt:variant>
      <vt:variant>
        <vt:i4>0</vt:i4>
      </vt:variant>
      <vt:variant>
        <vt:i4>5</vt:i4>
      </vt:variant>
      <vt:variant>
        <vt:lpwstr/>
      </vt:variant>
      <vt:variant>
        <vt:lpwstr>Table_of_Contents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Hematology-Focused Fellowship Training Program</dc:title>
  <dc:subject>Application</dc:subject>
  <dc:creator>Josel Fritz</dc:creator>
  <cp:keywords/>
  <dc:description/>
  <cp:lastModifiedBy>Robby Reynolds</cp:lastModifiedBy>
  <cp:revision>2</cp:revision>
  <cp:lastPrinted>2021-02-15T20:25:00Z</cp:lastPrinted>
  <dcterms:created xsi:type="dcterms:W3CDTF">2021-02-16T14:57:00Z</dcterms:created>
  <dcterms:modified xsi:type="dcterms:W3CDTF">2021-02-16T14:57:00Z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0x0101007F1F7905B79E4F47BF2BFF260A4C2668</vt:lpwstr>
  </property>
</Properties>
</file>