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C80" w:rsidRPr="00173C80" w:rsidRDefault="00173C80" w:rsidP="00173C80">
      <w:pPr>
        <w:autoSpaceDE w:val="0"/>
        <w:autoSpaceDN w:val="0"/>
        <w:adjustRightInd w:val="0"/>
        <w:spacing w:after="0" w:line="240" w:lineRule="auto"/>
        <w:jc w:val="center"/>
        <w:rPr>
          <w:rFonts w:ascii="Sylfaen" w:hAnsi="Sylfaen" w:cs="Times New Roman"/>
          <w:b/>
          <w:bCs/>
          <w:color w:val="000000"/>
          <w:sz w:val="24"/>
          <w:szCs w:val="24"/>
        </w:rPr>
      </w:pPr>
      <w:r w:rsidRPr="00173C80">
        <w:rPr>
          <w:rFonts w:ascii="Sylfaen" w:hAnsi="Sylfaen" w:cs="Times New Roman"/>
          <w:b/>
          <w:bCs/>
          <w:color w:val="000000"/>
          <w:sz w:val="24"/>
          <w:szCs w:val="24"/>
        </w:rPr>
        <w:t>“Reaching and Teaching Millennial Learners”</w:t>
      </w:r>
    </w:p>
    <w:p w:rsidR="00173C80" w:rsidRPr="00173C80" w:rsidRDefault="00173C80" w:rsidP="00173C80">
      <w:pPr>
        <w:autoSpaceDE w:val="0"/>
        <w:autoSpaceDN w:val="0"/>
        <w:adjustRightInd w:val="0"/>
        <w:spacing w:after="0" w:line="240" w:lineRule="auto"/>
        <w:jc w:val="center"/>
        <w:rPr>
          <w:rFonts w:ascii="Sylfaen" w:hAnsi="Sylfaen" w:cs="Times New Roman"/>
          <w:b/>
          <w:bCs/>
          <w:color w:val="000000"/>
          <w:sz w:val="24"/>
          <w:szCs w:val="24"/>
        </w:rPr>
      </w:pPr>
    </w:p>
    <w:p w:rsidR="00173C80" w:rsidRPr="00173C80" w:rsidRDefault="00173C80" w:rsidP="00173C80">
      <w:pPr>
        <w:autoSpaceDE w:val="0"/>
        <w:autoSpaceDN w:val="0"/>
        <w:adjustRightInd w:val="0"/>
        <w:spacing w:after="0" w:line="240" w:lineRule="auto"/>
        <w:jc w:val="center"/>
        <w:rPr>
          <w:rFonts w:ascii="Sylfaen" w:hAnsi="Sylfaen" w:cs="Times New Roman"/>
          <w:bCs/>
          <w:color w:val="000000"/>
        </w:rPr>
      </w:pPr>
      <w:r w:rsidRPr="00173C80">
        <w:rPr>
          <w:rFonts w:ascii="Sylfaen" w:hAnsi="Sylfaen" w:cs="Times New Roman"/>
          <w:bCs/>
          <w:color w:val="000000"/>
        </w:rPr>
        <w:t>Sarah K. Wood, MD</w:t>
      </w:r>
    </w:p>
    <w:p w:rsidR="00173C80" w:rsidRPr="00173C80" w:rsidRDefault="00173C80" w:rsidP="00173C80">
      <w:pPr>
        <w:autoSpaceDE w:val="0"/>
        <w:autoSpaceDN w:val="0"/>
        <w:adjustRightInd w:val="0"/>
        <w:spacing w:after="0" w:line="240" w:lineRule="auto"/>
        <w:jc w:val="center"/>
        <w:rPr>
          <w:rFonts w:ascii="Sylfaen" w:hAnsi="Sylfaen" w:cs="Times New Roman"/>
          <w:bCs/>
          <w:color w:val="000000"/>
        </w:rPr>
      </w:pPr>
      <w:r w:rsidRPr="00173C80">
        <w:rPr>
          <w:rFonts w:ascii="Sylfaen" w:hAnsi="Sylfaen" w:cs="Times New Roman"/>
          <w:bCs/>
          <w:color w:val="000000"/>
        </w:rPr>
        <w:t>Senior Associate Dean for Medical Education</w:t>
      </w:r>
    </w:p>
    <w:p w:rsidR="00173C80" w:rsidRPr="00173C80" w:rsidRDefault="00173C80" w:rsidP="00173C80">
      <w:pPr>
        <w:autoSpaceDE w:val="0"/>
        <w:autoSpaceDN w:val="0"/>
        <w:adjustRightInd w:val="0"/>
        <w:spacing w:after="0" w:line="240" w:lineRule="auto"/>
        <w:jc w:val="center"/>
        <w:rPr>
          <w:rFonts w:ascii="Sylfaen" w:hAnsi="Sylfaen" w:cs="Times New Roman"/>
          <w:bCs/>
          <w:color w:val="000000"/>
        </w:rPr>
      </w:pPr>
      <w:r w:rsidRPr="00173C80">
        <w:rPr>
          <w:rFonts w:ascii="Sylfaen" w:hAnsi="Sylfaen" w:cs="Times New Roman"/>
          <w:bCs/>
          <w:color w:val="000000"/>
        </w:rPr>
        <w:t>Charles E. Schmidt College of Medicine at Florida Atlantic University</w:t>
      </w:r>
    </w:p>
    <w:p w:rsidR="00173C80" w:rsidRPr="00173C80" w:rsidRDefault="00173C80" w:rsidP="00173C80">
      <w:pPr>
        <w:autoSpaceDE w:val="0"/>
        <w:autoSpaceDN w:val="0"/>
        <w:adjustRightInd w:val="0"/>
        <w:spacing w:after="0" w:line="240" w:lineRule="auto"/>
        <w:jc w:val="center"/>
        <w:rPr>
          <w:rFonts w:ascii="Sylfaen" w:hAnsi="Sylfaen" w:cs="Times New Roman"/>
          <w:bCs/>
          <w:color w:val="000000"/>
        </w:rPr>
      </w:pPr>
      <w:r w:rsidRPr="00173C80">
        <w:rPr>
          <w:rFonts w:ascii="Sylfaen" w:hAnsi="Sylfaen" w:cs="Times New Roman"/>
          <w:bCs/>
          <w:color w:val="000000"/>
        </w:rPr>
        <w:t>SWood31@fau.health.edu</w:t>
      </w:r>
    </w:p>
    <w:p w:rsidR="00173C80" w:rsidRPr="00F123B3" w:rsidRDefault="00173C80" w:rsidP="00173C80">
      <w:pPr>
        <w:autoSpaceDE w:val="0"/>
        <w:autoSpaceDN w:val="0"/>
        <w:adjustRightInd w:val="0"/>
        <w:spacing w:after="0" w:line="240" w:lineRule="auto"/>
        <w:rPr>
          <w:rFonts w:ascii="Times New Roman" w:hAnsi="Times New Roman" w:cs="Times New Roman"/>
          <w:b/>
          <w:bCs/>
          <w:color w:val="000000"/>
          <w:sz w:val="24"/>
          <w:szCs w:val="24"/>
        </w:rPr>
      </w:pPr>
    </w:p>
    <w:p w:rsidR="00173C80" w:rsidRPr="00F123B3" w:rsidRDefault="00173C80" w:rsidP="00173C80">
      <w:pPr>
        <w:autoSpaceDE w:val="0"/>
        <w:autoSpaceDN w:val="0"/>
        <w:adjustRightInd w:val="0"/>
        <w:spacing w:after="0" w:line="240" w:lineRule="auto"/>
        <w:rPr>
          <w:rFonts w:ascii="Sylfaen" w:hAnsi="Sylfaen" w:cs="Times New Roman"/>
          <w:b/>
          <w:bCs/>
          <w:color w:val="000000"/>
        </w:rPr>
      </w:pPr>
      <w:r w:rsidRPr="00F123B3">
        <w:rPr>
          <w:rFonts w:ascii="Sylfaen" w:hAnsi="Sylfaen" w:cs="Times New Roman"/>
          <w:b/>
          <w:bCs/>
          <w:color w:val="000000"/>
        </w:rPr>
        <w:t>Objectives</w:t>
      </w: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1. Define what is meant by a “generation”</w:t>
      </w: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2. Review generational characteristics (in the US) prior to the current generation</w:t>
      </w: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3. Identify characteristics of the “Millennials” as a generation</w:t>
      </w: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4. Review specific areas of strength and concern for Millennials as learners</w:t>
      </w: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5. Identify strategies for teaching Millennial learners</w:t>
      </w:r>
    </w:p>
    <w:p w:rsidR="00173C80" w:rsidRDefault="00173C80" w:rsidP="00173C80">
      <w:pPr>
        <w:autoSpaceDE w:val="0"/>
        <w:autoSpaceDN w:val="0"/>
        <w:adjustRightInd w:val="0"/>
        <w:spacing w:after="0" w:line="240" w:lineRule="auto"/>
        <w:rPr>
          <w:rFonts w:ascii="Times New Roman" w:hAnsi="Times New Roman" w:cs="Times New Roman"/>
          <w:color w:val="000000"/>
          <w:sz w:val="24"/>
          <w:szCs w:val="24"/>
        </w:rPr>
      </w:pPr>
    </w:p>
    <w:p w:rsidR="00173C80" w:rsidRPr="00F123B3" w:rsidRDefault="00173C80" w:rsidP="00173C80">
      <w:pPr>
        <w:autoSpaceDE w:val="0"/>
        <w:autoSpaceDN w:val="0"/>
        <w:adjustRightInd w:val="0"/>
        <w:spacing w:after="0" w:line="240" w:lineRule="auto"/>
        <w:rPr>
          <w:rFonts w:ascii="Times New Roman" w:hAnsi="Times New Roman" w:cs="Times New Roman"/>
          <w:color w:val="000000"/>
          <w:sz w:val="24"/>
          <w:szCs w:val="24"/>
        </w:rPr>
      </w:pPr>
    </w:p>
    <w:p w:rsidR="00173C80" w:rsidRPr="00F123B3" w:rsidRDefault="00173C80" w:rsidP="00173C80">
      <w:pPr>
        <w:autoSpaceDE w:val="0"/>
        <w:autoSpaceDN w:val="0"/>
        <w:adjustRightInd w:val="0"/>
        <w:spacing w:after="0" w:line="240" w:lineRule="auto"/>
        <w:rPr>
          <w:rFonts w:ascii="Sylfaen" w:hAnsi="Sylfaen" w:cs="Times New Roman"/>
          <w:b/>
          <w:bCs/>
          <w:color w:val="000000"/>
        </w:rPr>
      </w:pPr>
      <w:r w:rsidRPr="00F123B3">
        <w:rPr>
          <w:rFonts w:ascii="Sylfaen" w:hAnsi="Sylfaen" w:cs="Times New Roman"/>
          <w:b/>
          <w:bCs/>
          <w:color w:val="000000"/>
        </w:rPr>
        <w:t>Summary</w:t>
      </w: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Generations are groups of individuals who are born or live at the same time and who</w:t>
      </w: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gramStart"/>
      <w:r w:rsidRPr="00F123B3">
        <w:rPr>
          <w:rFonts w:ascii="Sylfaen" w:hAnsi="Sylfaen" w:cs="Times New Roman"/>
          <w:color w:val="000000"/>
        </w:rPr>
        <w:t>share</w:t>
      </w:r>
      <w:proofErr w:type="gramEnd"/>
      <w:r w:rsidRPr="00F123B3">
        <w:rPr>
          <w:rFonts w:ascii="Sylfaen" w:hAnsi="Sylfaen" w:cs="Times New Roman"/>
          <w:color w:val="000000"/>
        </w:rPr>
        <w:t xml:space="preserve"> experiences and environmental influences by virtue of similar age. By extension,</w:t>
      </w: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gramStart"/>
      <w:r w:rsidRPr="00F123B3">
        <w:rPr>
          <w:rFonts w:ascii="Sylfaen" w:hAnsi="Sylfaen" w:cs="Times New Roman"/>
          <w:color w:val="000000"/>
        </w:rPr>
        <w:t>and</w:t>
      </w:r>
      <w:proofErr w:type="gramEnd"/>
      <w:r w:rsidRPr="00F123B3">
        <w:rPr>
          <w:rFonts w:ascii="Sylfaen" w:hAnsi="Sylfaen" w:cs="Times New Roman"/>
          <w:color w:val="000000"/>
        </w:rPr>
        <w:t xml:space="preserve"> as a result of these shared experiences and environment, these groups often share</w:t>
      </w: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gramStart"/>
      <w:r w:rsidRPr="00F123B3">
        <w:rPr>
          <w:rFonts w:ascii="Sylfaen" w:hAnsi="Sylfaen" w:cs="Times New Roman"/>
          <w:color w:val="000000"/>
        </w:rPr>
        <w:t>attitudes</w:t>
      </w:r>
      <w:proofErr w:type="gramEnd"/>
      <w:r w:rsidRPr="00F123B3">
        <w:rPr>
          <w:rFonts w:ascii="Sylfaen" w:hAnsi="Sylfaen" w:cs="Times New Roman"/>
          <w:color w:val="000000"/>
        </w:rPr>
        <w:t>, ideas, values, styles and problems.</w:t>
      </w:r>
    </w:p>
    <w:p w:rsidR="00173C80" w:rsidRPr="00F123B3" w:rsidRDefault="00173C80" w:rsidP="00173C80">
      <w:pPr>
        <w:autoSpaceDE w:val="0"/>
        <w:autoSpaceDN w:val="0"/>
        <w:adjustRightInd w:val="0"/>
        <w:spacing w:after="0" w:line="240" w:lineRule="auto"/>
        <w:rPr>
          <w:rFonts w:ascii="Sylfaen" w:hAnsi="Sylfaen" w:cs="Times New Roman"/>
          <w:color w:val="000000"/>
        </w:rPr>
      </w:pP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In the US, over the last nearly 100 years, there have been several distinct generations,</w:t>
      </w: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gramStart"/>
      <w:r w:rsidRPr="00F123B3">
        <w:rPr>
          <w:rFonts w:ascii="Sylfaen" w:hAnsi="Sylfaen" w:cs="Times New Roman"/>
          <w:color w:val="000000"/>
        </w:rPr>
        <w:t>commonly</w:t>
      </w:r>
      <w:proofErr w:type="gramEnd"/>
      <w:r w:rsidRPr="00F123B3">
        <w:rPr>
          <w:rFonts w:ascii="Sylfaen" w:hAnsi="Sylfaen" w:cs="Times New Roman"/>
          <w:color w:val="000000"/>
        </w:rPr>
        <w:t xml:space="preserve"> known as the “Silent” generation, the “Baby Boomers,” the “Generation X,”</w:t>
      </w: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gramStart"/>
      <w:r w:rsidRPr="00F123B3">
        <w:rPr>
          <w:rFonts w:ascii="Sylfaen" w:hAnsi="Sylfaen" w:cs="Times New Roman"/>
          <w:color w:val="000000"/>
        </w:rPr>
        <w:t>and</w:t>
      </w:r>
      <w:proofErr w:type="gramEnd"/>
      <w:r w:rsidRPr="00F123B3">
        <w:rPr>
          <w:rFonts w:ascii="Sylfaen" w:hAnsi="Sylfaen" w:cs="Times New Roman"/>
          <w:color w:val="000000"/>
        </w:rPr>
        <w:t xml:space="preserve"> now the “Millennial” generation. Each generation has its own set of characteristics,</w:t>
      </w: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gramStart"/>
      <w:r w:rsidRPr="00F123B3">
        <w:rPr>
          <w:rFonts w:ascii="Sylfaen" w:hAnsi="Sylfaen" w:cs="Times New Roman"/>
          <w:color w:val="000000"/>
        </w:rPr>
        <w:t>defining</w:t>
      </w:r>
      <w:proofErr w:type="gramEnd"/>
      <w:r w:rsidRPr="00F123B3">
        <w:rPr>
          <w:rFonts w:ascii="Sylfaen" w:hAnsi="Sylfaen" w:cs="Times New Roman"/>
          <w:color w:val="000000"/>
        </w:rPr>
        <w:t xml:space="preserve"> moments and values, and shared conflicts and achievements.</w:t>
      </w:r>
    </w:p>
    <w:p w:rsidR="00173C80" w:rsidRPr="00F123B3" w:rsidRDefault="00173C80" w:rsidP="00173C80">
      <w:pPr>
        <w:autoSpaceDE w:val="0"/>
        <w:autoSpaceDN w:val="0"/>
        <w:adjustRightInd w:val="0"/>
        <w:spacing w:after="0" w:line="240" w:lineRule="auto"/>
        <w:rPr>
          <w:rFonts w:ascii="Sylfaen" w:hAnsi="Sylfaen" w:cs="Times New Roman"/>
          <w:color w:val="000000"/>
        </w:rPr>
      </w:pP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These generational characteristics have had and continue to have significant influences</w:t>
      </w: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gramStart"/>
      <w:r w:rsidRPr="00F123B3">
        <w:rPr>
          <w:rFonts w:ascii="Sylfaen" w:hAnsi="Sylfaen" w:cs="Times New Roman"/>
          <w:color w:val="000000"/>
        </w:rPr>
        <w:t>on</w:t>
      </w:r>
      <w:proofErr w:type="gramEnd"/>
      <w:r w:rsidRPr="00F123B3">
        <w:rPr>
          <w:rFonts w:ascii="Sylfaen" w:hAnsi="Sylfaen" w:cs="Times New Roman"/>
          <w:color w:val="000000"/>
        </w:rPr>
        <w:t xml:space="preserve"> teaching and learning at all pedagogic levels. The current generation poses a new set</w:t>
      </w: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gramStart"/>
      <w:r w:rsidRPr="00F123B3">
        <w:rPr>
          <w:rFonts w:ascii="Sylfaen" w:hAnsi="Sylfaen" w:cs="Times New Roman"/>
          <w:color w:val="000000"/>
        </w:rPr>
        <w:t>of</w:t>
      </w:r>
      <w:proofErr w:type="gramEnd"/>
      <w:r w:rsidRPr="00F123B3">
        <w:rPr>
          <w:rFonts w:ascii="Sylfaen" w:hAnsi="Sylfaen" w:cs="Times New Roman"/>
          <w:color w:val="000000"/>
        </w:rPr>
        <w:t xml:space="preserve"> challenges and opportunities for medical educators. This session will review those</w:t>
      </w: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gramStart"/>
      <w:r w:rsidRPr="00F123B3">
        <w:rPr>
          <w:rFonts w:ascii="Sylfaen" w:hAnsi="Sylfaen" w:cs="Times New Roman"/>
          <w:color w:val="000000"/>
        </w:rPr>
        <w:t>challenges</w:t>
      </w:r>
      <w:proofErr w:type="gramEnd"/>
      <w:r w:rsidRPr="00F123B3">
        <w:rPr>
          <w:rFonts w:ascii="Sylfaen" w:hAnsi="Sylfaen" w:cs="Times New Roman"/>
          <w:color w:val="000000"/>
        </w:rPr>
        <w:t>, including the growing body of literature about digital professionalism, as well</w:t>
      </w: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gramStart"/>
      <w:r w:rsidRPr="00F123B3">
        <w:rPr>
          <w:rFonts w:ascii="Sylfaen" w:hAnsi="Sylfaen" w:cs="Times New Roman"/>
          <w:color w:val="000000"/>
        </w:rPr>
        <w:t>as</w:t>
      </w:r>
      <w:proofErr w:type="gramEnd"/>
      <w:r w:rsidRPr="00F123B3">
        <w:rPr>
          <w:rFonts w:ascii="Sylfaen" w:hAnsi="Sylfaen" w:cs="Times New Roman"/>
          <w:color w:val="000000"/>
        </w:rPr>
        <w:t xml:space="preserve"> the opportunities, including specific strategies for educators to enhance teaching and</w:t>
      </w: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gramStart"/>
      <w:r w:rsidRPr="00F123B3">
        <w:rPr>
          <w:rFonts w:ascii="Sylfaen" w:hAnsi="Sylfaen" w:cs="Times New Roman"/>
          <w:color w:val="000000"/>
        </w:rPr>
        <w:t>learning</w:t>
      </w:r>
      <w:proofErr w:type="gramEnd"/>
      <w:r w:rsidRPr="00F123B3">
        <w:rPr>
          <w:rFonts w:ascii="Sylfaen" w:hAnsi="Sylfaen" w:cs="Times New Roman"/>
          <w:color w:val="000000"/>
        </w:rPr>
        <w:t xml:space="preserve"> for Millennial trainees.</w:t>
      </w:r>
    </w:p>
    <w:p w:rsidR="00173C80" w:rsidRDefault="00173C80" w:rsidP="00173C80">
      <w:pPr>
        <w:autoSpaceDE w:val="0"/>
        <w:autoSpaceDN w:val="0"/>
        <w:adjustRightInd w:val="0"/>
        <w:spacing w:after="0" w:line="240" w:lineRule="auto"/>
        <w:rPr>
          <w:rFonts w:ascii="Times New Roman" w:hAnsi="Times New Roman" w:cs="Times New Roman"/>
          <w:b/>
          <w:bCs/>
          <w:color w:val="000000"/>
          <w:sz w:val="28"/>
          <w:szCs w:val="28"/>
        </w:rPr>
      </w:pPr>
    </w:p>
    <w:p w:rsidR="00173C80" w:rsidRPr="00F123B3" w:rsidRDefault="00173C80" w:rsidP="00173C80">
      <w:pPr>
        <w:autoSpaceDE w:val="0"/>
        <w:autoSpaceDN w:val="0"/>
        <w:adjustRightInd w:val="0"/>
        <w:spacing w:after="0" w:line="240" w:lineRule="auto"/>
        <w:rPr>
          <w:rFonts w:ascii="Times New Roman" w:hAnsi="Times New Roman" w:cs="Times New Roman"/>
          <w:b/>
          <w:bCs/>
          <w:color w:val="000000"/>
          <w:sz w:val="28"/>
          <w:szCs w:val="28"/>
        </w:rPr>
      </w:pPr>
    </w:p>
    <w:p w:rsidR="00173C80" w:rsidRPr="00F123B3" w:rsidRDefault="00173C80" w:rsidP="00173C80">
      <w:pPr>
        <w:autoSpaceDE w:val="0"/>
        <w:autoSpaceDN w:val="0"/>
        <w:adjustRightInd w:val="0"/>
        <w:spacing w:after="0" w:line="240" w:lineRule="auto"/>
        <w:rPr>
          <w:rFonts w:ascii="Sylfaen" w:hAnsi="Sylfaen" w:cs="Times New Roman"/>
          <w:b/>
          <w:bCs/>
          <w:color w:val="000000"/>
        </w:rPr>
      </w:pPr>
      <w:r w:rsidRPr="00F123B3">
        <w:rPr>
          <w:rFonts w:ascii="Sylfaen" w:hAnsi="Sylfaen" w:cs="Times New Roman"/>
          <w:b/>
          <w:bCs/>
          <w:color w:val="000000"/>
        </w:rPr>
        <w:t xml:space="preserve">Further reading &amp; resources about </w:t>
      </w:r>
      <w:proofErr w:type="gramStart"/>
      <w:r w:rsidRPr="00F123B3">
        <w:rPr>
          <w:rFonts w:ascii="Sylfaen" w:hAnsi="Sylfaen" w:cs="Times New Roman"/>
          <w:b/>
          <w:bCs/>
          <w:color w:val="000000"/>
        </w:rPr>
        <w:t>Millennial</w:t>
      </w:r>
      <w:proofErr w:type="gramEnd"/>
      <w:r w:rsidRPr="00F123B3">
        <w:rPr>
          <w:rFonts w:ascii="Sylfaen" w:hAnsi="Sylfaen" w:cs="Times New Roman"/>
          <w:b/>
          <w:bCs/>
          <w:color w:val="000000"/>
        </w:rPr>
        <w:t xml:space="preserve"> learners:</w:t>
      </w:r>
    </w:p>
    <w:p w:rsidR="00173C80" w:rsidRPr="00F123B3" w:rsidRDefault="00173C80" w:rsidP="00173C80">
      <w:pPr>
        <w:autoSpaceDE w:val="0"/>
        <w:autoSpaceDN w:val="0"/>
        <w:adjustRightInd w:val="0"/>
        <w:spacing w:after="0" w:line="240" w:lineRule="auto"/>
        <w:rPr>
          <w:rFonts w:ascii="Times New Roman" w:hAnsi="Times New Roman" w:cs="Times New Roman"/>
          <w:b/>
          <w:bCs/>
          <w:color w:val="000000"/>
          <w:sz w:val="24"/>
          <w:szCs w:val="24"/>
        </w:rPr>
      </w:pP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spellStart"/>
      <w:r w:rsidRPr="00F123B3">
        <w:rPr>
          <w:rFonts w:ascii="Sylfaen" w:hAnsi="Sylfaen" w:cs="Times New Roman"/>
          <w:color w:val="000000"/>
        </w:rPr>
        <w:t>Pardue</w:t>
      </w:r>
      <w:proofErr w:type="spellEnd"/>
      <w:r w:rsidRPr="00F123B3">
        <w:rPr>
          <w:rFonts w:ascii="Sylfaen" w:hAnsi="Sylfaen" w:cs="Times New Roman"/>
          <w:color w:val="000000"/>
        </w:rPr>
        <w:t xml:space="preserve"> KT, Morgan P. Millennials considered: a new generation, new approaches, and</w:t>
      </w: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gramStart"/>
      <w:r w:rsidRPr="00F123B3">
        <w:rPr>
          <w:rFonts w:ascii="Sylfaen" w:hAnsi="Sylfaen" w:cs="Times New Roman"/>
          <w:color w:val="000000"/>
        </w:rPr>
        <w:t>implications</w:t>
      </w:r>
      <w:proofErr w:type="gramEnd"/>
      <w:r w:rsidRPr="00F123B3">
        <w:rPr>
          <w:rFonts w:ascii="Sylfaen" w:hAnsi="Sylfaen" w:cs="Times New Roman"/>
          <w:color w:val="000000"/>
        </w:rPr>
        <w:t xml:space="preserve"> for nursing education. Nursing Education Perspectives 2008; 29:74-79.</w:t>
      </w:r>
    </w:p>
    <w:p w:rsidR="00173C80" w:rsidRPr="00F123B3" w:rsidRDefault="00173C80" w:rsidP="00173C80">
      <w:pPr>
        <w:autoSpaceDE w:val="0"/>
        <w:autoSpaceDN w:val="0"/>
        <w:adjustRightInd w:val="0"/>
        <w:spacing w:after="0" w:line="240" w:lineRule="auto"/>
        <w:rPr>
          <w:rFonts w:ascii="Sylfaen" w:hAnsi="Sylfaen" w:cs="Times New Roman"/>
          <w:color w:val="000000"/>
        </w:rPr>
      </w:pP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Mangold K. Educating a new generation: teaching baby boomer faculty about millennial</w:t>
      </w: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gramStart"/>
      <w:r w:rsidRPr="00F123B3">
        <w:rPr>
          <w:rFonts w:ascii="Sylfaen" w:hAnsi="Sylfaen" w:cs="Times New Roman"/>
          <w:color w:val="000000"/>
        </w:rPr>
        <w:t>students</w:t>
      </w:r>
      <w:proofErr w:type="gramEnd"/>
      <w:r w:rsidRPr="00F123B3">
        <w:rPr>
          <w:rFonts w:ascii="Sylfaen" w:hAnsi="Sylfaen" w:cs="Times New Roman"/>
          <w:color w:val="000000"/>
        </w:rPr>
        <w:t>. Nurse Educator 2007; 32:21-23.</w:t>
      </w:r>
    </w:p>
    <w:p w:rsidR="00173C80" w:rsidRPr="00F123B3" w:rsidRDefault="00173C80" w:rsidP="00173C80">
      <w:pPr>
        <w:autoSpaceDE w:val="0"/>
        <w:autoSpaceDN w:val="0"/>
        <w:adjustRightInd w:val="0"/>
        <w:spacing w:after="0" w:line="240" w:lineRule="auto"/>
        <w:rPr>
          <w:rFonts w:ascii="Sylfaen" w:hAnsi="Sylfaen" w:cs="Times New Roman"/>
          <w:color w:val="000000"/>
        </w:rPr>
      </w:pP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spellStart"/>
      <w:r w:rsidRPr="00F123B3">
        <w:rPr>
          <w:rFonts w:ascii="Sylfaen" w:hAnsi="Sylfaen" w:cs="Times New Roman"/>
          <w:color w:val="000000"/>
        </w:rPr>
        <w:t>Sandars</w:t>
      </w:r>
      <w:proofErr w:type="spellEnd"/>
      <w:r w:rsidRPr="00F123B3">
        <w:rPr>
          <w:rFonts w:ascii="Sylfaen" w:hAnsi="Sylfaen" w:cs="Times New Roman"/>
          <w:color w:val="000000"/>
        </w:rPr>
        <w:t xml:space="preserve"> J, Morrison C. What is the </w:t>
      </w:r>
      <w:proofErr w:type="spellStart"/>
      <w:r w:rsidRPr="00F123B3">
        <w:rPr>
          <w:rFonts w:ascii="Sylfaen" w:hAnsi="Sylfaen" w:cs="Times New Roman"/>
          <w:color w:val="000000"/>
        </w:rPr>
        <w:t>NetGeneration</w:t>
      </w:r>
      <w:proofErr w:type="spellEnd"/>
      <w:r w:rsidRPr="00F123B3">
        <w:rPr>
          <w:rFonts w:ascii="Sylfaen" w:hAnsi="Sylfaen" w:cs="Times New Roman"/>
          <w:color w:val="000000"/>
        </w:rPr>
        <w:t>? The challenge for future medical</w:t>
      </w: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gramStart"/>
      <w:r w:rsidRPr="00F123B3">
        <w:rPr>
          <w:rFonts w:ascii="Sylfaen" w:hAnsi="Sylfaen" w:cs="Times New Roman"/>
          <w:color w:val="000000"/>
        </w:rPr>
        <w:t>education</w:t>
      </w:r>
      <w:proofErr w:type="gramEnd"/>
      <w:r w:rsidRPr="00F123B3">
        <w:rPr>
          <w:rFonts w:ascii="Sylfaen" w:hAnsi="Sylfaen" w:cs="Times New Roman"/>
          <w:color w:val="000000"/>
        </w:rPr>
        <w:t>. Medical Teacher 2007; 29:85-88.</w:t>
      </w:r>
    </w:p>
    <w:p w:rsidR="00173C80" w:rsidRPr="00F123B3" w:rsidRDefault="00173C80" w:rsidP="00173C80">
      <w:pPr>
        <w:autoSpaceDE w:val="0"/>
        <w:autoSpaceDN w:val="0"/>
        <w:adjustRightInd w:val="0"/>
        <w:spacing w:after="0" w:line="240" w:lineRule="auto"/>
        <w:rPr>
          <w:rFonts w:ascii="Sylfaen" w:hAnsi="Sylfaen" w:cs="Times New Roman"/>
          <w:color w:val="000000"/>
        </w:rPr>
      </w:pP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 xml:space="preserve">Borges NJ, et al. </w:t>
      </w:r>
      <w:proofErr w:type="gramStart"/>
      <w:r w:rsidRPr="00F123B3">
        <w:rPr>
          <w:rFonts w:ascii="Sylfaen" w:hAnsi="Sylfaen" w:cs="Times New Roman"/>
          <w:color w:val="000000"/>
        </w:rPr>
        <w:t>Comparing</w:t>
      </w:r>
      <w:proofErr w:type="gramEnd"/>
      <w:r w:rsidRPr="00F123B3">
        <w:rPr>
          <w:rFonts w:ascii="Sylfaen" w:hAnsi="Sylfaen" w:cs="Times New Roman"/>
          <w:color w:val="000000"/>
        </w:rPr>
        <w:t xml:space="preserve"> millennial and generation x medical students at one medical</w:t>
      </w: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gramStart"/>
      <w:r w:rsidRPr="00F123B3">
        <w:rPr>
          <w:rFonts w:ascii="Sylfaen" w:hAnsi="Sylfaen" w:cs="Times New Roman"/>
          <w:color w:val="000000"/>
        </w:rPr>
        <w:t>school</w:t>
      </w:r>
      <w:proofErr w:type="gramEnd"/>
      <w:r w:rsidRPr="00F123B3">
        <w:rPr>
          <w:rFonts w:ascii="Sylfaen" w:hAnsi="Sylfaen" w:cs="Times New Roman"/>
          <w:color w:val="000000"/>
        </w:rPr>
        <w:t>. Academic Medicine 2006; 81:571-76.</w:t>
      </w:r>
    </w:p>
    <w:p w:rsidR="00173C80" w:rsidRPr="00F123B3" w:rsidRDefault="00173C80" w:rsidP="00173C80">
      <w:pPr>
        <w:autoSpaceDE w:val="0"/>
        <w:autoSpaceDN w:val="0"/>
        <w:adjustRightInd w:val="0"/>
        <w:spacing w:after="0" w:line="240" w:lineRule="auto"/>
        <w:rPr>
          <w:rFonts w:ascii="Sylfaen" w:hAnsi="Sylfaen" w:cs="Times New Roman"/>
          <w:color w:val="000000"/>
        </w:rPr>
      </w:pP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Howell LP, et al. Multigenerational challenges in academic medicine: UC Davis’s</w:t>
      </w: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gramStart"/>
      <w:r w:rsidRPr="00F123B3">
        <w:rPr>
          <w:rFonts w:ascii="Sylfaen" w:hAnsi="Sylfaen" w:cs="Times New Roman"/>
          <w:color w:val="000000"/>
        </w:rPr>
        <w:t>responses</w:t>
      </w:r>
      <w:proofErr w:type="gramEnd"/>
      <w:r w:rsidRPr="00F123B3">
        <w:rPr>
          <w:rFonts w:ascii="Sylfaen" w:hAnsi="Sylfaen" w:cs="Times New Roman"/>
          <w:color w:val="000000"/>
        </w:rPr>
        <w:t>. Academic Medicine 2005; 80:527-32.</w:t>
      </w:r>
    </w:p>
    <w:p w:rsidR="00173C80" w:rsidRPr="00F123B3" w:rsidRDefault="00173C80" w:rsidP="00173C80">
      <w:pPr>
        <w:autoSpaceDE w:val="0"/>
        <w:autoSpaceDN w:val="0"/>
        <w:adjustRightInd w:val="0"/>
        <w:spacing w:after="0" w:line="240" w:lineRule="auto"/>
        <w:rPr>
          <w:rFonts w:ascii="Sylfaen" w:hAnsi="Sylfaen" w:cs="Times New Roman"/>
          <w:color w:val="000000"/>
        </w:rPr>
      </w:pP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spellStart"/>
      <w:r w:rsidRPr="00F123B3">
        <w:rPr>
          <w:rFonts w:ascii="Sylfaen" w:hAnsi="Sylfaen" w:cs="Times New Roman"/>
          <w:color w:val="000000"/>
        </w:rPr>
        <w:t>Twenge</w:t>
      </w:r>
      <w:proofErr w:type="spellEnd"/>
      <w:r w:rsidRPr="00F123B3">
        <w:rPr>
          <w:rFonts w:ascii="Sylfaen" w:hAnsi="Sylfaen" w:cs="Times New Roman"/>
          <w:color w:val="000000"/>
        </w:rPr>
        <w:t xml:space="preserve"> JM. Generational changes and their impact in the classroom: teaching</w:t>
      </w: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Generation Me. Medical Education 2009; 43:398-405.</w:t>
      </w:r>
    </w:p>
    <w:p w:rsidR="00173C80" w:rsidRPr="00F123B3" w:rsidRDefault="00173C80" w:rsidP="00173C80">
      <w:pPr>
        <w:autoSpaceDE w:val="0"/>
        <w:autoSpaceDN w:val="0"/>
        <w:adjustRightInd w:val="0"/>
        <w:spacing w:after="0" w:line="240" w:lineRule="auto"/>
        <w:rPr>
          <w:rFonts w:ascii="Sylfaen" w:hAnsi="Sylfaen" w:cs="Times New Roman"/>
          <w:color w:val="000000"/>
        </w:rPr>
      </w:pP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spellStart"/>
      <w:r w:rsidRPr="00F123B3">
        <w:rPr>
          <w:rFonts w:ascii="Sylfaen" w:hAnsi="Sylfaen" w:cs="Times New Roman"/>
          <w:color w:val="000000"/>
        </w:rPr>
        <w:t>Berk</w:t>
      </w:r>
      <w:proofErr w:type="spellEnd"/>
      <w:r w:rsidRPr="00F123B3">
        <w:rPr>
          <w:rFonts w:ascii="Sylfaen" w:hAnsi="Sylfaen" w:cs="Times New Roman"/>
          <w:color w:val="000000"/>
        </w:rPr>
        <w:t xml:space="preserve"> RA. Teaching strategies for the </w:t>
      </w:r>
      <w:proofErr w:type="spellStart"/>
      <w:r w:rsidRPr="00F123B3">
        <w:rPr>
          <w:rFonts w:ascii="Sylfaen" w:hAnsi="Sylfaen" w:cs="Times New Roman"/>
          <w:color w:val="000000"/>
        </w:rPr>
        <w:t>Net</w:t>
      </w:r>
      <w:proofErr w:type="spellEnd"/>
      <w:r w:rsidRPr="00F123B3">
        <w:rPr>
          <w:rFonts w:ascii="Sylfaen" w:hAnsi="Sylfaen" w:cs="Times New Roman"/>
          <w:color w:val="000000"/>
        </w:rPr>
        <w:t xml:space="preserve"> Generation: Transformative dialogues:</w:t>
      </w: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Teaching &amp; Learning Journal 2009; 3:1-24.</w:t>
      </w:r>
    </w:p>
    <w:p w:rsidR="00173C80" w:rsidRPr="00F123B3" w:rsidRDefault="00173C80" w:rsidP="00173C80">
      <w:pPr>
        <w:autoSpaceDE w:val="0"/>
        <w:autoSpaceDN w:val="0"/>
        <w:adjustRightInd w:val="0"/>
        <w:spacing w:after="0" w:line="240" w:lineRule="auto"/>
        <w:rPr>
          <w:rFonts w:ascii="Sylfaen" w:hAnsi="Sylfaen" w:cs="Times New Roman"/>
          <w:color w:val="000000"/>
        </w:rPr>
      </w:pP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Roberts DH, et al. Twelve tips for facilitating Millennials’ learning. Medical Teacher</w:t>
      </w: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2012; 1-5.</w:t>
      </w:r>
    </w:p>
    <w:p w:rsidR="00173C80" w:rsidRPr="00F123B3" w:rsidRDefault="00173C80" w:rsidP="00173C80">
      <w:pPr>
        <w:autoSpaceDE w:val="0"/>
        <w:autoSpaceDN w:val="0"/>
        <w:adjustRightInd w:val="0"/>
        <w:spacing w:after="0" w:line="240" w:lineRule="auto"/>
        <w:rPr>
          <w:rFonts w:ascii="Sylfaen" w:hAnsi="Sylfaen" w:cs="Times New Roman"/>
          <w:color w:val="000000"/>
        </w:rPr>
      </w:pP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Chretien KC, et al. To Friend or Not to Friend? Social networking and faculty</w:t>
      </w: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gramStart"/>
      <w:r w:rsidRPr="00F123B3">
        <w:rPr>
          <w:rFonts w:ascii="Sylfaen" w:hAnsi="Sylfaen" w:cs="Times New Roman"/>
          <w:color w:val="000000"/>
        </w:rPr>
        <w:t>perceptions</w:t>
      </w:r>
      <w:proofErr w:type="gramEnd"/>
      <w:r w:rsidRPr="00F123B3">
        <w:rPr>
          <w:rFonts w:ascii="Sylfaen" w:hAnsi="Sylfaen" w:cs="Times New Roman"/>
          <w:color w:val="000000"/>
        </w:rPr>
        <w:t xml:space="preserve"> of online professionalism. Academic Medicine 2011; 86:1545-50.</w:t>
      </w:r>
    </w:p>
    <w:p w:rsidR="00173C80" w:rsidRPr="00F123B3" w:rsidRDefault="00173C80" w:rsidP="00173C80">
      <w:pPr>
        <w:autoSpaceDE w:val="0"/>
        <w:autoSpaceDN w:val="0"/>
        <w:adjustRightInd w:val="0"/>
        <w:spacing w:after="0" w:line="240" w:lineRule="auto"/>
        <w:rPr>
          <w:rFonts w:ascii="Sylfaen" w:hAnsi="Sylfaen" w:cs="Times New Roman"/>
          <w:color w:val="000000"/>
        </w:rPr>
      </w:pP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spellStart"/>
      <w:r w:rsidRPr="00F123B3">
        <w:rPr>
          <w:rFonts w:ascii="Sylfaen" w:hAnsi="Sylfaen" w:cs="Times New Roman"/>
          <w:color w:val="000000"/>
        </w:rPr>
        <w:t>Mostaghimi</w:t>
      </w:r>
      <w:proofErr w:type="spellEnd"/>
      <w:r w:rsidRPr="00F123B3">
        <w:rPr>
          <w:rFonts w:ascii="Sylfaen" w:hAnsi="Sylfaen" w:cs="Times New Roman"/>
          <w:color w:val="000000"/>
        </w:rPr>
        <w:t xml:space="preserve"> A &amp; Crotty BH. Professionalism in the digital age. Ann </w:t>
      </w:r>
      <w:proofErr w:type="spellStart"/>
      <w:r w:rsidRPr="00F123B3">
        <w:rPr>
          <w:rFonts w:ascii="Sylfaen" w:hAnsi="Sylfaen" w:cs="Times New Roman"/>
          <w:color w:val="000000"/>
        </w:rPr>
        <w:t>Int</w:t>
      </w:r>
      <w:proofErr w:type="spellEnd"/>
      <w:r w:rsidRPr="00F123B3">
        <w:rPr>
          <w:rFonts w:ascii="Sylfaen" w:hAnsi="Sylfaen" w:cs="Times New Roman"/>
          <w:color w:val="000000"/>
        </w:rPr>
        <w:t xml:space="preserve"> Med</w:t>
      </w: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2011</w:t>
      </w:r>
      <w:proofErr w:type="gramStart"/>
      <w:r w:rsidRPr="00F123B3">
        <w:rPr>
          <w:rFonts w:ascii="Sylfaen" w:hAnsi="Sylfaen" w:cs="Times New Roman"/>
          <w:color w:val="000000"/>
        </w:rPr>
        <w:t>;154:560</w:t>
      </w:r>
      <w:proofErr w:type="gramEnd"/>
      <w:r w:rsidRPr="00F123B3">
        <w:rPr>
          <w:rFonts w:ascii="Sylfaen" w:hAnsi="Sylfaen" w:cs="Times New Roman"/>
          <w:color w:val="000000"/>
        </w:rPr>
        <w:t>-62.</w:t>
      </w:r>
    </w:p>
    <w:p w:rsidR="00173C80" w:rsidRPr="00F123B3" w:rsidRDefault="00173C80" w:rsidP="00173C80">
      <w:pPr>
        <w:autoSpaceDE w:val="0"/>
        <w:autoSpaceDN w:val="0"/>
        <w:adjustRightInd w:val="0"/>
        <w:spacing w:after="0" w:line="240" w:lineRule="auto"/>
        <w:rPr>
          <w:rFonts w:ascii="Sylfaen" w:hAnsi="Sylfaen" w:cs="Times New Roman"/>
          <w:color w:val="000000"/>
        </w:rPr>
      </w:pP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spellStart"/>
      <w:r w:rsidRPr="00F123B3">
        <w:rPr>
          <w:rFonts w:ascii="Sylfaen" w:hAnsi="Sylfaen" w:cs="Times New Roman"/>
          <w:color w:val="000000"/>
        </w:rPr>
        <w:t>Moubarak</w:t>
      </w:r>
      <w:proofErr w:type="spellEnd"/>
      <w:r w:rsidRPr="00F123B3">
        <w:rPr>
          <w:rFonts w:ascii="Sylfaen" w:hAnsi="Sylfaen" w:cs="Times New Roman"/>
          <w:color w:val="000000"/>
        </w:rPr>
        <w:t xml:space="preserve"> G, et </w:t>
      </w:r>
      <w:proofErr w:type="gramStart"/>
      <w:r w:rsidRPr="00F123B3">
        <w:rPr>
          <w:rFonts w:ascii="Sylfaen" w:hAnsi="Sylfaen" w:cs="Times New Roman"/>
          <w:color w:val="000000"/>
        </w:rPr>
        <w:t>al .</w:t>
      </w:r>
      <w:proofErr w:type="gramEnd"/>
      <w:r w:rsidRPr="00F123B3">
        <w:rPr>
          <w:rFonts w:ascii="Sylfaen" w:hAnsi="Sylfaen" w:cs="Times New Roman"/>
          <w:color w:val="000000"/>
        </w:rPr>
        <w:t xml:space="preserve"> Facebook activity of residents and fellows and its impact on the</w:t>
      </w: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gramStart"/>
      <w:r w:rsidRPr="00F123B3">
        <w:rPr>
          <w:rFonts w:ascii="Sylfaen" w:hAnsi="Sylfaen" w:cs="Times New Roman"/>
          <w:color w:val="000000"/>
        </w:rPr>
        <w:t>doctor-patient</w:t>
      </w:r>
      <w:proofErr w:type="gramEnd"/>
      <w:r w:rsidRPr="00F123B3">
        <w:rPr>
          <w:rFonts w:ascii="Sylfaen" w:hAnsi="Sylfaen" w:cs="Times New Roman"/>
          <w:color w:val="000000"/>
        </w:rPr>
        <w:t xml:space="preserve"> relationship. J Med Ethics 2011; 37:101-4.</w:t>
      </w:r>
    </w:p>
    <w:p w:rsidR="00173C80" w:rsidRPr="00F123B3" w:rsidRDefault="00173C80" w:rsidP="00173C80">
      <w:pPr>
        <w:autoSpaceDE w:val="0"/>
        <w:autoSpaceDN w:val="0"/>
        <w:adjustRightInd w:val="0"/>
        <w:spacing w:after="0" w:line="240" w:lineRule="auto"/>
        <w:rPr>
          <w:rFonts w:ascii="Sylfaen" w:hAnsi="Sylfaen" w:cs="Times New Roman"/>
          <w:color w:val="000000"/>
        </w:rPr>
      </w:pP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Millennials Rising. Howe N &amp; Strauss W. Vintage, New York: 2000.</w:t>
      </w:r>
    </w:p>
    <w:p w:rsidR="00173C80" w:rsidRPr="00F123B3" w:rsidRDefault="00173C80" w:rsidP="00173C80">
      <w:pPr>
        <w:autoSpaceDE w:val="0"/>
        <w:autoSpaceDN w:val="0"/>
        <w:adjustRightInd w:val="0"/>
        <w:spacing w:after="0" w:line="240" w:lineRule="auto"/>
        <w:rPr>
          <w:rFonts w:ascii="Sylfaen" w:hAnsi="Sylfaen" w:cs="Times New Roman"/>
          <w:color w:val="000000"/>
        </w:rPr>
      </w:pP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 xml:space="preserve">Generations at Work. Zemke R, Raines C &amp; </w:t>
      </w:r>
      <w:proofErr w:type="spellStart"/>
      <w:r w:rsidRPr="00F123B3">
        <w:rPr>
          <w:rFonts w:ascii="Sylfaen" w:hAnsi="Sylfaen" w:cs="Times New Roman"/>
          <w:color w:val="000000"/>
        </w:rPr>
        <w:t>Filipczak</w:t>
      </w:r>
      <w:proofErr w:type="spellEnd"/>
      <w:r w:rsidRPr="00F123B3">
        <w:rPr>
          <w:rFonts w:ascii="Sylfaen" w:hAnsi="Sylfaen" w:cs="Times New Roman"/>
          <w:color w:val="000000"/>
        </w:rPr>
        <w:t xml:space="preserve"> B. AMACOM, New York: 2000.</w:t>
      </w:r>
    </w:p>
    <w:p w:rsidR="00173C80" w:rsidRPr="00F123B3" w:rsidRDefault="00173C80" w:rsidP="00173C80">
      <w:pPr>
        <w:autoSpaceDE w:val="0"/>
        <w:autoSpaceDN w:val="0"/>
        <w:adjustRightInd w:val="0"/>
        <w:spacing w:after="0" w:line="240" w:lineRule="auto"/>
        <w:rPr>
          <w:rFonts w:ascii="Sylfaen" w:hAnsi="Sylfaen" w:cs="Times New Roman"/>
          <w:color w:val="000000"/>
        </w:rPr>
      </w:pPr>
    </w:p>
    <w:p w:rsidR="00173C80"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 xml:space="preserve">Generation Me. </w:t>
      </w:r>
      <w:proofErr w:type="spellStart"/>
      <w:r w:rsidRPr="00F123B3">
        <w:rPr>
          <w:rFonts w:ascii="Sylfaen" w:hAnsi="Sylfaen" w:cs="Times New Roman"/>
          <w:color w:val="000000"/>
        </w:rPr>
        <w:t>Twenge</w:t>
      </w:r>
      <w:proofErr w:type="spellEnd"/>
      <w:r w:rsidRPr="00F123B3">
        <w:rPr>
          <w:rFonts w:ascii="Sylfaen" w:hAnsi="Sylfaen" w:cs="Times New Roman"/>
          <w:color w:val="000000"/>
        </w:rPr>
        <w:t xml:space="preserve"> J. Free Press, New York: 2006.</w:t>
      </w:r>
    </w:p>
    <w:p w:rsidR="00173C80" w:rsidRDefault="00173C80" w:rsidP="00173C80">
      <w:pPr>
        <w:autoSpaceDE w:val="0"/>
        <w:autoSpaceDN w:val="0"/>
        <w:adjustRightInd w:val="0"/>
        <w:spacing w:after="0" w:line="240" w:lineRule="auto"/>
        <w:rPr>
          <w:rFonts w:ascii="Sylfaen" w:hAnsi="Sylfaen" w:cs="Times New Roman"/>
          <w:color w:val="000000"/>
        </w:rPr>
      </w:pPr>
    </w:p>
    <w:p w:rsidR="00173C80" w:rsidRPr="00601DED" w:rsidRDefault="00173C80" w:rsidP="00173C80">
      <w:pPr>
        <w:rPr>
          <w:rFonts w:ascii="Sylfaen" w:hAnsi="Sylfaen"/>
        </w:rPr>
      </w:pPr>
      <w:r w:rsidRPr="00AA2833">
        <w:rPr>
          <w:rFonts w:ascii="Sylfaen" w:hAnsi="Sylfaen"/>
        </w:rPr>
        <w:t>Project of the ABIM Foundation, ACP–ASIM Foundation, and European Federation of Internal Medicine*. Medical Professionalism in the New Millennium: A Physician Charter. Ann Intern Med. 2002</w:t>
      </w:r>
      <w:proofErr w:type="gramStart"/>
      <w:r w:rsidRPr="00AA2833">
        <w:rPr>
          <w:rFonts w:ascii="Sylfaen" w:hAnsi="Sylfaen"/>
        </w:rPr>
        <w:t>;136:243</w:t>
      </w:r>
      <w:proofErr w:type="gramEnd"/>
      <w:r w:rsidRPr="00AA2833">
        <w:rPr>
          <w:rFonts w:ascii="Sylfaen" w:hAnsi="Sylfaen"/>
        </w:rPr>
        <w:t xml:space="preserve">-246. </w:t>
      </w:r>
      <w:proofErr w:type="gramStart"/>
      <w:r w:rsidRPr="00AA2833">
        <w:rPr>
          <w:rFonts w:ascii="Sylfaen" w:hAnsi="Sylfaen"/>
        </w:rPr>
        <w:t>doi:</w:t>
      </w:r>
      <w:proofErr w:type="gramEnd"/>
      <w:r w:rsidRPr="00AA2833">
        <w:rPr>
          <w:rFonts w:ascii="Sylfaen" w:hAnsi="Sylfaen"/>
        </w:rPr>
        <w:t>10.7326/0003-4819-136-3-200202050-00012</w:t>
      </w:r>
    </w:p>
    <w:p w:rsidR="00173C80" w:rsidRPr="00F123B3" w:rsidRDefault="00173C80" w:rsidP="00173C80">
      <w:pPr>
        <w:autoSpaceDE w:val="0"/>
        <w:autoSpaceDN w:val="0"/>
        <w:adjustRightInd w:val="0"/>
        <w:spacing w:after="0" w:line="240" w:lineRule="auto"/>
        <w:rPr>
          <w:rFonts w:ascii="Sylfaen" w:hAnsi="Sylfaen" w:cs="Times New Roman"/>
          <w:color w:val="000000"/>
        </w:rPr>
      </w:pP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YouTube video “Who Are the Millennials?” available at</w:t>
      </w:r>
    </w:p>
    <w:p w:rsidR="00173C80" w:rsidRPr="00F123B3" w:rsidRDefault="00173C80" w:rsidP="00173C80">
      <w:pPr>
        <w:autoSpaceDE w:val="0"/>
        <w:autoSpaceDN w:val="0"/>
        <w:adjustRightInd w:val="0"/>
        <w:spacing w:after="0" w:line="240" w:lineRule="auto"/>
        <w:rPr>
          <w:rFonts w:ascii="Sylfaen" w:hAnsi="Sylfaen" w:cs="Times New Roman"/>
          <w:color w:val="0000FF"/>
        </w:rPr>
      </w:pPr>
      <w:r w:rsidRPr="00F123B3">
        <w:rPr>
          <w:rFonts w:ascii="Sylfaen" w:hAnsi="Sylfaen" w:cs="Times New Roman"/>
          <w:color w:val="0000FF"/>
        </w:rPr>
        <w:t>http://www.youtube.com/watch?v=hzCBtsvtD8I</w:t>
      </w:r>
    </w:p>
    <w:p w:rsidR="00173C80" w:rsidRPr="00F123B3" w:rsidRDefault="00173C80" w:rsidP="00173C80">
      <w:pPr>
        <w:autoSpaceDE w:val="0"/>
        <w:autoSpaceDN w:val="0"/>
        <w:adjustRightInd w:val="0"/>
        <w:spacing w:after="0" w:line="240" w:lineRule="auto"/>
        <w:rPr>
          <w:rFonts w:ascii="Sylfaen" w:hAnsi="Sylfaen" w:cs="Times New Roman"/>
          <w:color w:val="0000FF"/>
        </w:rPr>
      </w:pP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 xml:space="preserve">Pew Research Center’s “How Millennial are </w:t>
      </w:r>
      <w:proofErr w:type="gramStart"/>
      <w:r w:rsidRPr="00F123B3">
        <w:rPr>
          <w:rFonts w:ascii="Sylfaen" w:hAnsi="Sylfaen" w:cs="Times New Roman"/>
          <w:color w:val="000000"/>
        </w:rPr>
        <w:t>You</w:t>
      </w:r>
      <w:proofErr w:type="gramEnd"/>
      <w:r w:rsidRPr="00F123B3">
        <w:rPr>
          <w:rFonts w:ascii="Sylfaen" w:hAnsi="Sylfaen" w:cs="Times New Roman"/>
          <w:color w:val="000000"/>
        </w:rPr>
        <w:t>?” interactive quiz available at</w:t>
      </w:r>
    </w:p>
    <w:p w:rsidR="00173C80" w:rsidRPr="00F123B3" w:rsidRDefault="00173C80" w:rsidP="00173C80">
      <w:pPr>
        <w:autoSpaceDE w:val="0"/>
        <w:autoSpaceDN w:val="0"/>
        <w:adjustRightInd w:val="0"/>
        <w:spacing w:after="0" w:line="240" w:lineRule="auto"/>
        <w:rPr>
          <w:rFonts w:ascii="Sylfaen" w:hAnsi="Sylfaen" w:cs="Times New Roman"/>
          <w:color w:val="0000FF"/>
        </w:rPr>
      </w:pPr>
      <w:r w:rsidRPr="00F123B3">
        <w:rPr>
          <w:rFonts w:ascii="Sylfaen" w:hAnsi="Sylfaen" w:cs="Times New Roman"/>
          <w:color w:val="0000FF"/>
        </w:rPr>
        <w:t>http://pewresearch.org/millennials/quiz/intro.php</w:t>
      </w:r>
    </w:p>
    <w:p w:rsidR="00173C80" w:rsidRPr="00F123B3" w:rsidRDefault="00173C80" w:rsidP="00173C80">
      <w:pPr>
        <w:autoSpaceDE w:val="0"/>
        <w:autoSpaceDN w:val="0"/>
        <w:adjustRightInd w:val="0"/>
        <w:spacing w:after="0" w:line="240" w:lineRule="auto"/>
        <w:rPr>
          <w:rFonts w:ascii="Sylfaen" w:hAnsi="Sylfaen" w:cs="Times New Roman"/>
          <w:color w:val="0000FF"/>
        </w:rPr>
      </w:pP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FF"/>
        </w:rPr>
        <w:t xml:space="preserve">www.digitalprofessionalism.org </w:t>
      </w:r>
      <w:r w:rsidRPr="00F123B3">
        <w:rPr>
          <w:rFonts w:ascii="Sylfaen" w:hAnsi="Sylfaen" w:cs="Times New Roman"/>
          <w:color w:val="000000"/>
        </w:rPr>
        <w:t>– online resource for medical educators developed by</w:t>
      </w: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 xml:space="preserve">Drs. </w:t>
      </w:r>
      <w:proofErr w:type="spellStart"/>
      <w:r w:rsidRPr="00F123B3">
        <w:rPr>
          <w:rFonts w:ascii="Sylfaen" w:hAnsi="Sylfaen" w:cs="Times New Roman"/>
          <w:color w:val="000000"/>
        </w:rPr>
        <w:t>Mostaghimi</w:t>
      </w:r>
      <w:proofErr w:type="spellEnd"/>
      <w:r w:rsidRPr="00F123B3">
        <w:rPr>
          <w:rFonts w:ascii="Sylfaen" w:hAnsi="Sylfaen" w:cs="Times New Roman"/>
          <w:color w:val="000000"/>
        </w:rPr>
        <w:t xml:space="preserve"> &amp; Crotty</w:t>
      </w:r>
    </w:p>
    <w:p w:rsidR="00173C80" w:rsidRPr="00F123B3" w:rsidRDefault="00173C80" w:rsidP="00173C80">
      <w:pPr>
        <w:autoSpaceDE w:val="0"/>
        <w:autoSpaceDN w:val="0"/>
        <w:adjustRightInd w:val="0"/>
        <w:spacing w:after="0" w:line="240" w:lineRule="auto"/>
        <w:rPr>
          <w:rFonts w:ascii="Sylfaen" w:hAnsi="Sylfaen" w:cs="Times New Roman"/>
          <w:color w:val="000000"/>
        </w:rPr>
      </w:pPr>
    </w:p>
    <w:p w:rsidR="00173C80" w:rsidRPr="00F123B3" w:rsidRDefault="00173C80" w:rsidP="00173C80">
      <w:pPr>
        <w:autoSpaceDE w:val="0"/>
        <w:autoSpaceDN w:val="0"/>
        <w:adjustRightInd w:val="0"/>
        <w:spacing w:after="0" w:line="240" w:lineRule="auto"/>
        <w:rPr>
          <w:rFonts w:ascii="Sylfaen" w:hAnsi="Sylfaen" w:cs="Times New Roman"/>
          <w:color w:val="0000FF"/>
        </w:rPr>
      </w:pPr>
      <w:r w:rsidRPr="00F123B3">
        <w:rPr>
          <w:rFonts w:ascii="Sylfaen" w:hAnsi="Sylfaen" w:cs="Times New Roman"/>
          <w:color w:val="0000FF"/>
        </w:rPr>
        <w:t>http://www.nytimes.com/2014/12/07/fashion/the-lives-of-millennial-careerjugglers.</w:t>
      </w:r>
    </w:p>
    <w:p w:rsidR="00173C80" w:rsidRPr="00F123B3" w:rsidRDefault="00173C80" w:rsidP="00173C80">
      <w:pPr>
        <w:autoSpaceDE w:val="0"/>
        <w:autoSpaceDN w:val="0"/>
        <w:adjustRightInd w:val="0"/>
        <w:spacing w:after="0" w:line="240" w:lineRule="auto"/>
        <w:rPr>
          <w:rFonts w:ascii="Sylfaen" w:hAnsi="Sylfaen" w:cs="Times New Roman"/>
          <w:color w:val="000000"/>
        </w:rPr>
      </w:pPr>
      <w:proofErr w:type="spellStart"/>
      <w:proofErr w:type="gramStart"/>
      <w:r w:rsidRPr="00F123B3">
        <w:rPr>
          <w:rFonts w:ascii="Sylfaen" w:hAnsi="Sylfaen" w:cs="Times New Roman"/>
          <w:color w:val="0000FF"/>
        </w:rPr>
        <w:t>html?</w:t>
      </w:r>
      <w:proofErr w:type="gramEnd"/>
      <w:r w:rsidRPr="00F123B3">
        <w:rPr>
          <w:rFonts w:ascii="Sylfaen" w:hAnsi="Sylfaen" w:cs="Times New Roman"/>
          <w:color w:val="0000FF"/>
        </w:rPr>
        <w:t>smprod</w:t>
      </w:r>
      <w:proofErr w:type="spellEnd"/>
      <w:r w:rsidRPr="00F123B3">
        <w:rPr>
          <w:rFonts w:ascii="Sylfaen" w:hAnsi="Sylfaen" w:cs="Times New Roman"/>
          <w:color w:val="0000FF"/>
        </w:rPr>
        <w:t>=</w:t>
      </w:r>
      <w:proofErr w:type="spellStart"/>
      <w:r w:rsidRPr="00F123B3">
        <w:rPr>
          <w:rFonts w:ascii="Sylfaen" w:hAnsi="Sylfaen" w:cs="Times New Roman"/>
          <w:color w:val="0000FF"/>
        </w:rPr>
        <w:t>nytcore-iphone&amp;smid</w:t>
      </w:r>
      <w:proofErr w:type="spellEnd"/>
      <w:r w:rsidRPr="00F123B3">
        <w:rPr>
          <w:rFonts w:ascii="Sylfaen" w:hAnsi="Sylfaen" w:cs="Times New Roman"/>
          <w:color w:val="0000FF"/>
        </w:rPr>
        <w:t>=</w:t>
      </w:r>
      <w:proofErr w:type="spellStart"/>
      <w:r w:rsidRPr="00F123B3">
        <w:rPr>
          <w:rFonts w:ascii="Sylfaen" w:hAnsi="Sylfaen" w:cs="Times New Roman"/>
          <w:color w:val="0000FF"/>
        </w:rPr>
        <w:t>nytcore</w:t>
      </w:r>
      <w:proofErr w:type="spellEnd"/>
      <w:r w:rsidRPr="00F123B3">
        <w:rPr>
          <w:rFonts w:ascii="Sylfaen" w:hAnsi="Sylfaen" w:cs="Times New Roman"/>
          <w:color w:val="0000FF"/>
        </w:rPr>
        <w:t>-</w:t>
      </w:r>
      <w:proofErr w:type="spellStart"/>
      <w:r w:rsidRPr="00F123B3">
        <w:rPr>
          <w:rFonts w:ascii="Sylfaen" w:hAnsi="Sylfaen" w:cs="Times New Roman"/>
          <w:color w:val="0000FF"/>
        </w:rPr>
        <w:t>iphone</w:t>
      </w:r>
      <w:proofErr w:type="spellEnd"/>
      <w:r w:rsidRPr="00F123B3">
        <w:rPr>
          <w:rFonts w:ascii="Sylfaen" w:hAnsi="Sylfaen" w:cs="Times New Roman"/>
          <w:color w:val="0000FF"/>
        </w:rPr>
        <w:t xml:space="preserve">-share </w:t>
      </w:r>
      <w:r w:rsidRPr="00F123B3">
        <w:rPr>
          <w:rFonts w:ascii="Sylfaen" w:hAnsi="Sylfaen" w:cs="Times New Roman"/>
          <w:color w:val="000000"/>
        </w:rPr>
        <w:t>– Interesting NY</w:t>
      </w: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Times article about Millennials’ approach to careers.</w:t>
      </w:r>
    </w:p>
    <w:p w:rsidR="00173C80" w:rsidRPr="00F123B3" w:rsidRDefault="00173C80" w:rsidP="00173C80">
      <w:pPr>
        <w:autoSpaceDE w:val="0"/>
        <w:autoSpaceDN w:val="0"/>
        <w:adjustRightInd w:val="0"/>
        <w:spacing w:after="0" w:line="240" w:lineRule="auto"/>
        <w:rPr>
          <w:rFonts w:ascii="Sylfaen" w:hAnsi="Sylfaen" w:cs="Times New Roman"/>
          <w:color w:val="000000"/>
        </w:rPr>
      </w:pP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NY Times Innovation Report – download via link (paid)</w:t>
      </w:r>
    </w:p>
    <w:p w:rsidR="00173C80" w:rsidRPr="00F123B3" w:rsidRDefault="00173C80" w:rsidP="00173C80">
      <w:pPr>
        <w:autoSpaceDE w:val="0"/>
        <w:autoSpaceDN w:val="0"/>
        <w:adjustRightInd w:val="0"/>
        <w:spacing w:after="0" w:line="240" w:lineRule="auto"/>
        <w:rPr>
          <w:rFonts w:ascii="Sylfaen" w:hAnsi="Sylfaen" w:cs="Times New Roman"/>
          <w:color w:val="0000FF"/>
        </w:rPr>
      </w:pPr>
      <w:r w:rsidRPr="00F123B3">
        <w:rPr>
          <w:rFonts w:ascii="Sylfaen" w:hAnsi="Sylfaen" w:cs="Times New Roman"/>
          <w:color w:val="0000FF"/>
        </w:rPr>
        <w:t>http://mashable.com/2014/05/16/full-new-york-times-innovation-report/#q6yr4W2c6Oki</w:t>
      </w:r>
    </w:p>
    <w:p w:rsidR="00173C80" w:rsidRPr="00F123B3" w:rsidRDefault="00173C80" w:rsidP="00173C80">
      <w:pPr>
        <w:autoSpaceDE w:val="0"/>
        <w:autoSpaceDN w:val="0"/>
        <w:adjustRightInd w:val="0"/>
        <w:spacing w:after="0" w:line="240" w:lineRule="auto"/>
        <w:rPr>
          <w:rFonts w:ascii="Sylfaen" w:hAnsi="Sylfaen" w:cs="Times New Roman"/>
          <w:color w:val="0000FF"/>
        </w:rPr>
      </w:pP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Reuters report on digital news consumption – download via link (free)</w:t>
      </w:r>
    </w:p>
    <w:p w:rsidR="00173C80" w:rsidRPr="00F123B3" w:rsidRDefault="00173C80" w:rsidP="00173C80">
      <w:pPr>
        <w:autoSpaceDE w:val="0"/>
        <w:autoSpaceDN w:val="0"/>
        <w:adjustRightInd w:val="0"/>
        <w:spacing w:after="0" w:line="240" w:lineRule="auto"/>
        <w:rPr>
          <w:rFonts w:ascii="Sylfaen" w:hAnsi="Sylfaen" w:cs="Times New Roman"/>
          <w:color w:val="0000FF"/>
        </w:rPr>
      </w:pPr>
      <w:r w:rsidRPr="00F123B3">
        <w:rPr>
          <w:rFonts w:ascii="Sylfaen" w:hAnsi="Sylfaen" w:cs="Times New Roman"/>
          <w:color w:val="0000FF"/>
        </w:rPr>
        <w:t>http://www.digitalnewsreport.org/</w:t>
      </w:r>
    </w:p>
    <w:p w:rsidR="00173C80" w:rsidRPr="00F123B3" w:rsidRDefault="00173C80" w:rsidP="00173C80">
      <w:pPr>
        <w:autoSpaceDE w:val="0"/>
        <w:autoSpaceDN w:val="0"/>
        <w:adjustRightInd w:val="0"/>
        <w:spacing w:after="0" w:line="240" w:lineRule="auto"/>
        <w:rPr>
          <w:rFonts w:ascii="Sylfaen" w:hAnsi="Sylfaen" w:cs="Times New Roman"/>
          <w:color w:val="0000FF"/>
        </w:rPr>
      </w:pP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Mary Meeker 2015 Internet Trends report – download via link (free)</w:t>
      </w:r>
    </w:p>
    <w:p w:rsidR="00173C80" w:rsidRPr="00F123B3" w:rsidRDefault="00173C80" w:rsidP="00173C80">
      <w:pPr>
        <w:autoSpaceDE w:val="0"/>
        <w:autoSpaceDN w:val="0"/>
        <w:adjustRightInd w:val="0"/>
        <w:spacing w:after="0" w:line="240" w:lineRule="auto"/>
        <w:rPr>
          <w:rFonts w:ascii="Sylfaen" w:hAnsi="Sylfaen" w:cs="Times New Roman"/>
          <w:color w:val="0000FF"/>
        </w:rPr>
      </w:pPr>
      <w:r w:rsidRPr="00F123B3">
        <w:rPr>
          <w:rFonts w:ascii="Sylfaen" w:hAnsi="Sylfaen" w:cs="Times New Roman"/>
          <w:color w:val="0000FF"/>
        </w:rPr>
        <w:t>http://www.kpcb.com/internet-trends</w:t>
      </w:r>
    </w:p>
    <w:p w:rsidR="00173C80" w:rsidRPr="00F123B3" w:rsidRDefault="00173C80" w:rsidP="00173C80">
      <w:pPr>
        <w:autoSpaceDE w:val="0"/>
        <w:autoSpaceDN w:val="0"/>
        <w:adjustRightInd w:val="0"/>
        <w:spacing w:after="0" w:line="240" w:lineRule="auto"/>
        <w:rPr>
          <w:rFonts w:ascii="Sylfaen" w:hAnsi="Sylfaen" w:cs="Times New Roman"/>
          <w:color w:val="0000FF"/>
        </w:rPr>
      </w:pPr>
    </w:p>
    <w:p w:rsidR="00173C80" w:rsidRPr="00F123B3" w:rsidRDefault="00173C80" w:rsidP="00173C80">
      <w:pPr>
        <w:autoSpaceDE w:val="0"/>
        <w:autoSpaceDN w:val="0"/>
        <w:adjustRightInd w:val="0"/>
        <w:spacing w:after="0" w:line="240" w:lineRule="auto"/>
        <w:rPr>
          <w:rFonts w:ascii="Sylfaen" w:hAnsi="Sylfaen" w:cs="Times New Roman"/>
          <w:color w:val="000000"/>
        </w:rPr>
      </w:pPr>
      <w:r w:rsidRPr="00F123B3">
        <w:rPr>
          <w:rFonts w:ascii="Sylfaen" w:hAnsi="Sylfaen" w:cs="Times New Roman"/>
          <w:color w:val="000000"/>
        </w:rPr>
        <w:t>Jason Dorsey – marketing to millennials</w:t>
      </w:r>
    </w:p>
    <w:p w:rsidR="00173C80" w:rsidRPr="00F123B3" w:rsidRDefault="00173C80" w:rsidP="00173C80">
      <w:pPr>
        <w:rPr>
          <w:rFonts w:ascii="Sylfaen" w:hAnsi="Sylfaen" w:cs="Times New Roman"/>
          <w:color w:val="0000FF"/>
        </w:rPr>
      </w:pPr>
      <w:r w:rsidRPr="00F123B3">
        <w:rPr>
          <w:rFonts w:ascii="Sylfaen" w:hAnsi="Sylfaen" w:cs="Times New Roman"/>
          <w:color w:val="0000FF"/>
        </w:rPr>
        <w:t>http://jasondorsey.com/</w:t>
      </w:r>
    </w:p>
    <w:p w:rsidR="00173C80" w:rsidRPr="00F123B3" w:rsidRDefault="00173C80" w:rsidP="00173C80">
      <w:pPr>
        <w:rPr>
          <w:rFonts w:ascii="Sylfaen" w:hAnsi="Sylfaen"/>
        </w:rPr>
      </w:pPr>
    </w:p>
    <w:p w:rsidR="00173C80" w:rsidRDefault="00173C80" w:rsidP="00173C80">
      <w:pPr>
        <w:ind w:left="3600" w:firstLine="720"/>
        <w:rPr>
          <w:rFonts w:ascii="Sylfaen" w:hAnsi="Sylfaen"/>
          <w:b/>
        </w:rPr>
      </w:pPr>
    </w:p>
    <w:p w:rsidR="00173C80" w:rsidRDefault="00173C80" w:rsidP="00173C80">
      <w:pPr>
        <w:ind w:left="3600" w:firstLine="720"/>
        <w:rPr>
          <w:rFonts w:ascii="Sylfaen" w:hAnsi="Sylfaen"/>
          <w:b/>
        </w:rPr>
      </w:pPr>
    </w:p>
    <w:p w:rsidR="00173C80" w:rsidRDefault="00173C80" w:rsidP="00173C80">
      <w:pPr>
        <w:ind w:left="3600" w:firstLine="720"/>
        <w:rPr>
          <w:rFonts w:ascii="Sylfaen" w:hAnsi="Sylfaen"/>
          <w:b/>
        </w:rPr>
      </w:pPr>
    </w:p>
    <w:p w:rsidR="00173C80" w:rsidRDefault="00173C80" w:rsidP="00173C80">
      <w:pPr>
        <w:ind w:left="3600" w:firstLine="720"/>
        <w:rPr>
          <w:rFonts w:ascii="Sylfaen" w:hAnsi="Sylfaen"/>
          <w:b/>
        </w:rPr>
      </w:pPr>
    </w:p>
    <w:p w:rsidR="00173C80" w:rsidRDefault="00173C80" w:rsidP="00173C80">
      <w:pPr>
        <w:ind w:left="3600" w:firstLine="720"/>
        <w:rPr>
          <w:rFonts w:ascii="Sylfaen" w:hAnsi="Sylfaen"/>
          <w:b/>
        </w:rPr>
      </w:pPr>
    </w:p>
    <w:p w:rsidR="00173C80" w:rsidRDefault="00173C80" w:rsidP="00173C80">
      <w:pPr>
        <w:ind w:left="3600" w:firstLine="720"/>
        <w:rPr>
          <w:rFonts w:ascii="Sylfaen" w:hAnsi="Sylfaen"/>
          <w:b/>
        </w:rPr>
      </w:pPr>
    </w:p>
    <w:p w:rsidR="00173C80" w:rsidRDefault="00173C80" w:rsidP="00173C80">
      <w:pPr>
        <w:ind w:left="3600" w:firstLine="720"/>
        <w:rPr>
          <w:rFonts w:ascii="Sylfaen" w:hAnsi="Sylfaen"/>
          <w:b/>
        </w:rPr>
      </w:pPr>
    </w:p>
    <w:p w:rsidR="00173C80" w:rsidRDefault="00173C80" w:rsidP="00173C80">
      <w:pPr>
        <w:ind w:left="3600" w:firstLine="720"/>
        <w:rPr>
          <w:rFonts w:ascii="Sylfaen" w:hAnsi="Sylfaen"/>
          <w:b/>
        </w:rPr>
      </w:pPr>
    </w:p>
    <w:p w:rsidR="00173C80" w:rsidRDefault="00173C80" w:rsidP="00173C80">
      <w:pPr>
        <w:ind w:left="3600" w:firstLine="720"/>
        <w:rPr>
          <w:rFonts w:ascii="Sylfaen" w:hAnsi="Sylfaen"/>
          <w:b/>
        </w:rPr>
      </w:pPr>
    </w:p>
    <w:p w:rsidR="00173C80" w:rsidRDefault="00173C80" w:rsidP="00173C80">
      <w:pPr>
        <w:ind w:left="3600" w:firstLine="720"/>
        <w:rPr>
          <w:rFonts w:ascii="Sylfaen" w:hAnsi="Sylfaen"/>
          <w:b/>
        </w:rPr>
      </w:pPr>
    </w:p>
    <w:p w:rsidR="00173C80" w:rsidRDefault="00173C80" w:rsidP="00173C80">
      <w:pPr>
        <w:ind w:left="3600" w:firstLine="720"/>
        <w:rPr>
          <w:rFonts w:ascii="Sylfaen" w:hAnsi="Sylfaen"/>
          <w:b/>
        </w:rPr>
      </w:pPr>
    </w:p>
    <w:p w:rsidR="00173C80" w:rsidRDefault="00173C80" w:rsidP="00173C80">
      <w:pPr>
        <w:ind w:left="3600" w:firstLine="720"/>
        <w:rPr>
          <w:rFonts w:ascii="Sylfaen" w:hAnsi="Sylfaen"/>
          <w:b/>
        </w:rPr>
      </w:pPr>
    </w:p>
    <w:p w:rsidR="00173C80" w:rsidRDefault="00173C80" w:rsidP="00173C80">
      <w:pPr>
        <w:ind w:left="3600" w:firstLine="720"/>
        <w:rPr>
          <w:rFonts w:ascii="Sylfaen" w:hAnsi="Sylfaen"/>
          <w:b/>
        </w:rPr>
      </w:pPr>
    </w:p>
    <w:p w:rsidR="00173C80" w:rsidRDefault="00173C80" w:rsidP="00173C80">
      <w:pPr>
        <w:ind w:left="3600" w:firstLine="720"/>
        <w:rPr>
          <w:rFonts w:ascii="Sylfaen" w:hAnsi="Sylfaen"/>
          <w:b/>
        </w:rPr>
      </w:pPr>
    </w:p>
    <w:p w:rsidR="00173C80" w:rsidRDefault="00173C80" w:rsidP="00173C80">
      <w:pPr>
        <w:ind w:left="3600" w:firstLine="720"/>
        <w:rPr>
          <w:rFonts w:ascii="Sylfaen" w:hAnsi="Sylfaen"/>
          <w:b/>
        </w:rPr>
      </w:pPr>
    </w:p>
    <w:p w:rsidR="00173C80" w:rsidRDefault="00173C80" w:rsidP="00173C80">
      <w:pPr>
        <w:ind w:left="3600" w:firstLine="720"/>
        <w:rPr>
          <w:rFonts w:ascii="Sylfaen" w:hAnsi="Sylfaen"/>
          <w:b/>
        </w:rPr>
      </w:pPr>
    </w:p>
    <w:p w:rsidR="00DE27B3" w:rsidRPr="00DE27B3" w:rsidRDefault="00173C80" w:rsidP="00173C80">
      <w:pPr>
        <w:autoSpaceDE w:val="0"/>
        <w:autoSpaceDN w:val="0"/>
        <w:adjustRightInd w:val="0"/>
        <w:spacing w:after="0" w:line="240" w:lineRule="auto"/>
        <w:jc w:val="center"/>
        <w:rPr>
          <w:rFonts w:ascii="Sylfaen" w:hAnsi="Sylfaen" w:cs="Times New Roman"/>
          <w:b/>
          <w:bCs/>
          <w:color w:val="000000"/>
        </w:rPr>
      </w:pPr>
      <w:r w:rsidRPr="00DE27B3">
        <w:rPr>
          <w:rFonts w:ascii="Sylfaen" w:hAnsi="Sylfaen" w:cs="Times New Roman"/>
          <w:b/>
          <w:bCs/>
          <w:color w:val="000000"/>
        </w:rPr>
        <w:lastRenderedPageBreak/>
        <w:t xml:space="preserve"> </w:t>
      </w:r>
    </w:p>
    <w:p w:rsidR="00DE27B3" w:rsidRDefault="00DE27B3" w:rsidP="00DE27B3">
      <w:pPr>
        <w:autoSpaceDE w:val="0"/>
        <w:autoSpaceDN w:val="0"/>
        <w:adjustRightInd w:val="0"/>
        <w:spacing w:after="0" w:line="240" w:lineRule="auto"/>
        <w:jc w:val="center"/>
        <w:rPr>
          <w:rFonts w:ascii="Sylfaen" w:hAnsi="Sylfaen" w:cs="Times New Roman"/>
          <w:b/>
          <w:bCs/>
          <w:color w:val="000000"/>
        </w:rPr>
      </w:pPr>
      <w:r w:rsidRPr="00DE27B3">
        <w:rPr>
          <w:rFonts w:ascii="Sylfaen" w:hAnsi="Sylfaen" w:cs="Times New Roman"/>
          <w:b/>
          <w:bCs/>
          <w:color w:val="000000"/>
        </w:rPr>
        <w:t>Workshop: Professionalism Cases</w:t>
      </w:r>
    </w:p>
    <w:p w:rsidR="00DE27B3" w:rsidRDefault="00DE27B3" w:rsidP="00DE27B3">
      <w:pPr>
        <w:autoSpaceDE w:val="0"/>
        <w:autoSpaceDN w:val="0"/>
        <w:adjustRightInd w:val="0"/>
        <w:spacing w:after="0" w:line="240" w:lineRule="auto"/>
        <w:jc w:val="center"/>
        <w:rPr>
          <w:rFonts w:ascii="Sylfaen" w:hAnsi="Sylfaen" w:cs="Times New Roman"/>
          <w:b/>
          <w:bCs/>
          <w:color w:val="000000"/>
        </w:rPr>
      </w:pPr>
    </w:p>
    <w:p w:rsidR="00173C80" w:rsidRDefault="00173C80" w:rsidP="00DE27B3">
      <w:pPr>
        <w:rPr>
          <w:rFonts w:ascii="Sylfaen" w:hAnsi="Sylfaen" w:cs="Times New Roman"/>
          <w:bCs/>
          <w:color w:val="000000"/>
        </w:rPr>
      </w:pPr>
    </w:p>
    <w:p w:rsidR="000320D5" w:rsidRDefault="00EE5C08" w:rsidP="00DE27B3">
      <w:pPr>
        <w:rPr>
          <w:rFonts w:ascii="Sylfaen" w:hAnsi="Sylfaen"/>
          <w:b/>
        </w:rPr>
      </w:pPr>
      <w:r w:rsidRPr="00601DED">
        <w:rPr>
          <w:rFonts w:ascii="Sylfaen" w:hAnsi="Sylfaen"/>
          <w:b/>
        </w:rPr>
        <w:t>Case</w:t>
      </w:r>
      <w:r w:rsidR="00FC4218" w:rsidRPr="00601DED">
        <w:rPr>
          <w:rFonts w:ascii="Sylfaen" w:hAnsi="Sylfaen"/>
          <w:b/>
        </w:rPr>
        <w:t xml:space="preserve"> 1</w:t>
      </w:r>
      <w:r w:rsidRPr="00601DED">
        <w:rPr>
          <w:rFonts w:ascii="Sylfaen" w:hAnsi="Sylfaen"/>
          <w:b/>
        </w:rPr>
        <w:t>:</w:t>
      </w:r>
    </w:p>
    <w:p w:rsidR="00333F71" w:rsidRDefault="005877B6">
      <w:pPr>
        <w:rPr>
          <w:rFonts w:ascii="Sylfaen" w:hAnsi="Sylfaen"/>
        </w:rPr>
      </w:pPr>
      <w:r w:rsidRPr="00601DED">
        <w:rPr>
          <w:rFonts w:ascii="Sylfaen" w:hAnsi="Sylfaen"/>
        </w:rPr>
        <w:t xml:space="preserve">Throughout </w:t>
      </w:r>
      <w:r w:rsidR="00B31AEF">
        <w:rPr>
          <w:rFonts w:ascii="Sylfaen" w:hAnsi="Sylfaen"/>
        </w:rPr>
        <w:t xml:space="preserve">the first few months of his fellowship </w:t>
      </w:r>
      <w:r w:rsidR="00096835">
        <w:rPr>
          <w:rFonts w:ascii="Sylfaen" w:hAnsi="Sylfaen"/>
        </w:rPr>
        <w:t>Josh</w:t>
      </w:r>
      <w:r w:rsidR="002C3955">
        <w:rPr>
          <w:rFonts w:ascii="Sylfaen" w:hAnsi="Sylfaen"/>
        </w:rPr>
        <w:t xml:space="preserve"> Fowler</w:t>
      </w:r>
      <w:r w:rsidRPr="00601DED">
        <w:rPr>
          <w:rFonts w:ascii="Sylfaen" w:hAnsi="Sylfaen"/>
        </w:rPr>
        <w:t xml:space="preserve"> </w:t>
      </w:r>
      <w:r w:rsidR="00096835">
        <w:rPr>
          <w:rFonts w:ascii="Sylfaen" w:hAnsi="Sylfaen"/>
        </w:rPr>
        <w:t>was</w:t>
      </w:r>
      <w:r w:rsidR="00B31AEF">
        <w:rPr>
          <w:rFonts w:ascii="Sylfaen" w:hAnsi="Sylfaen"/>
        </w:rPr>
        <w:t xml:space="preserve"> noted to be compassionate and committed to his patients. His </w:t>
      </w:r>
      <w:proofErr w:type="spellStart"/>
      <w:r w:rsidR="00B31AEF">
        <w:rPr>
          <w:rFonts w:ascii="Sylfaen" w:hAnsi="Sylfaen"/>
        </w:rPr>
        <w:t>attendings</w:t>
      </w:r>
      <w:proofErr w:type="spellEnd"/>
      <w:r w:rsidR="00B31AEF">
        <w:rPr>
          <w:rFonts w:ascii="Sylfaen" w:hAnsi="Sylfaen"/>
        </w:rPr>
        <w:t xml:space="preserve"> have had no con</w:t>
      </w:r>
      <w:r w:rsidR="00096835">
        <w:rPr>
          <w:rFonts w:ascii="Sylfaen" w:hAnsi="Sylfaen"/>
        </w:rPr>
        <w:t>cerns about his clinical acumen</w:t>
      </w:r>
      <w:r w:rsidR="000C3069">
        <w:rPr>
          <w:rFonts w:ascii="Sylfaen" w:hAnsi="Sylfaen"/>
        </w:rPr>
        <w:t xml:space="preserve"> and he gets his work done in an accurate and </w:t>
      </w:r>
      <w:r w:rsidR="00B31AEF">
        <w:rPr>
          <w:rFonts w:ascii="Sylfaen" w:hAnsi="Sylfaen"/>
        </w:rPr>
        <w:t>timely manner.</w:t>
      </w:r>
      <w:r w:rsidRPr="00601DED">
        <w:rPr>
          <w:rFonts w:ascii="Sylfaen" w:hAnsi="Sylfaen"/>
        </w:rPr>
        <w:t xml:space="preserve"> </w:t>
      </w:r>
      <w:r w:rsidR="00B31AEF">
        <w:rPr>
          <w:rFonts w:ascii="Sylfaen" w:hAnsi="Sylfaen"/>
        </w:rPr>
        <w:t>It has been noted however, particularly by the administra</w:t>
      </w:r>
      <w:r w:rsidR="00096835">
        <w:rPr>
          <w:rFonts w:ascii="Sylfaen" w:hAnsi="Sylfaen"/>
        </w:rPr>
        <w:t>tors at orientation, that Josh</w:t>
      </w:r>
      <w:r w:rsidR="00B31AEF">
        <w:rPr>
          <w:rFonts w:ascii="Sylfaen" w:hAnsi="Sylfaen"/>
        </w:rPr>
        <w:t xml:space="preserve"> seems very focused on when and how long his vacations will be</w:t>
      </w:r>
      <w:r w:rsidR="00D35E37">
        <w:rPr>
          <w:rFonts w:ascii="Sylfaen" w:hAnsi="Sylfaen"/>
        </w:rPr>
        <w:t>,</w:t>
      </w:r>
      <w:r w:rsidR="00B31AEF">
        <w:rPr>
          <w:rFonts w:ascii="Sylfaen" w:hAnsi="Sylfaen"/>
        </w:rPr>
        <w:t xml:space="preserve"> and has asked numerous times about which rotation assignments might provide him with the opportunity to come to work a bit later, leave a bit earlier</w:t>
      </w:r>
      <w:r w:rsidR="00096835">
        <w:rPr>
          <w:rFonts w:ascii="Sylfaen" w:hAnsi="Sylfaen"/>
        </w:rPr>
        <w:t>,</w:t>
      </w:r>
      <w:r w:rsidR="00B31AEF">
        <w:rPr>
          <w:rFonts w:ascii="Sylfaen" w:hAnsi="Sylfaen"/>
        </w:rPr>
        <w:t xml:space="preserve"> or even leave the hospital for a few hours in the middle of the day. As winter hits</w:t>
      </w:r>
      <w:r w:rsidR="00096835">
        <w:rPr>
          <w:rFonts w:ascii="Sylfaen" w:hAnsi="Sylfaen"/>
        </w:rPr>
        <w:t xml:space="preserve"> and the days are shorter, Josh</w:t>
      </w:r>
      <w:r w:rsidR="00B31AEF">
        <w:rPr>
          <w:rFonts w:ascii="Sylfaen" w:hAnsi="Sylfaen"/>
        </w:rPr>
        <w:t xml:space="preserve"> has begun to complain bitterly </w:t>
      </w:r>
      <w:r w:rsidR="00A12F7A" w:rsidRPr="00601DED">
        <w:rPr>
          <w:rFonts w:ascii="Sylfaen" w:hAnsi="Sylfaen"/>
        </w:rPr>
        <w:t xml:space="preserve">to anyone who will listen that </w:t>
      </w:r>
      <w:r w:rsidR="00096835">
        <w:rPr>
          <w:rFonts w:ascii="Sylfaen" w:hAnsi="Sylfaen"/>
        </w:rPr>
        <w:t xml:space="preserve">he feels he is working too much and </w:t>
      </w:r>
      <w:r w:rsidR="00D35E37">
        <w:rPr>
          <w:rFonts w:ascii="Sylfaen" w:hAnsi="Sylfaen"/>
        </w:rPr>
        <w:t>isn’t able</w:t>
      </w:r>
      <w:r w:rsidR="00096835">
        <w:rPr>
          <w:rFonts w:ascii="Sylfaen" w:hAnsi="Sylfaen"/>
        </w:rPr>
        <w:t xml:space="preserve"> to go running as often as he</w:t>
      </w:r>
      <w:r w:rsidR="00333F71">
        <w:rPr>
          <w:rFonts w:ascii="Sylfaen" w:hAnsi="Sylfaen"/>
        </w:rPr>
        <w:t xml:space="preserve"> wants or</w:t>
      </w:r>
      <w:r w:rsidR="00096835">
        <w:rPr>
          <w:rFonts w:ascii="Sylfaen" w:hAnsi="Sylfaen"/>
        </w:rPr>
        <w:t xml:space="preserve"> needs to. Josh is a marathon runner and is planning to run the Miami marathon in January during his scheduled vacation. </w:t>
      </w:r>
      <w:r w:rsidR="000C3069">
        <w:rPr>
          <w:rFonts w:ascii="Sylfaen" w:hAnsi="Sylfaen"/>
        </w:rPr>
        <w:t>Over the last month, at least one day of each</w:t>
      </w:r>
      <w:r w:rsidR="00096835">
        <w:rPr>
          <w:rFonts w:ascii="Sylfaen" w:hAnsi="Sylfaen"/>
        </w:rPr>
        <w:t xml:space="preserve"> work week</w:t>
      </w:r>
      <w:r w:rsidR="000C3069">
        <w:rPr>
          <w:rFonts w:ascii="Sylfaen" w:hAnsi="Sylfaen"/>
        </w:rPr>
        <w:t>,</w:t>
      </w:r>
      <w:r w:rsidR="00096835">
        <w:rPr>
          <w:rFonts w:ascii="Sylfaen" w:hAnsi="Sylfaen"/>
        </w:rPr>
        <w:t xml:space="preserve"> he has been going running at lunchtime and he tells the nurses he has to get his training in sometime.  His colleagues note that he is becoming more short-tempered and rushes through sign-out. </w:t>
      </w:r>
      <w:r w:rsidR="00333F71">
        <w:rPr>
          <w:rFonts w:ascii="Sylfaen" w:hAnsi="Sylfaen"/>
        </w:rPr>
        <w:t>A few first year fellows</w:t>
      </w:r>
      <w:r w:rsidR="00096835">
        <w:rPr>
          <w:rFonts w:ascii="Sylfaen" w:hAnsi="Sylfaen"/>
        </w:rPr>
        <w:t xml:space="preserve"> come to you as the program director because they are concerned about Josh and are also getting a b</w:t>
      </w:r>
      <w:r w:rsidR="00333F71">
        <w:rPr>
          <w:rFonts w:ascii="Sylfaen" w:hAnsi="Sylfaen"/>
        </w:rPr>
        <w:t>it frustrated by his behavior. During the meeting o</w:t>
      </w:r>
      <w:r w:rsidR="00096835">
        <w:rPr>
          <w:rFonts w:ascii="Sylfaen" w:hAnsi="Sylfaen"/>
        </w:rPr>
        <w:t>ne of the fellows says she wou</w:t>
      </w:r>
      <w:r w:rsidR="00333F71">
        <w:rPr>
          <w:rFonts w:ascii="Sylfaen" w:hAnsi="Sylfaen"/>
        </w:rPr>
        <w:t>ld like to leave early occasionally to atten</w:t>
      </w:r>
      <w:r w:rsidR="00096835">
        <w:rPr>
          <w:rFonts w:ascii="Sylfaen" w:hAnsi="Sylfaen"/>
        </w:rPr>
        <w:t>d her daughter’s soccer games</w:t>
      </w:r>
      <w:r w:rsidR="00333F71">
        <w:rPr>
          <w:rFonts w:ascii="Sylfaen" w:hAnsi="Sylfaen"/>
        </w:rPr>
        <w:t xml:space="preserve"> and other fellows have personal needs so why is Josh getting to take time for personal pursuits when they aren’</w:t>
      </w:r>
      <w:r w:rsidR="00D35E37">
        <w:rPr>
          <w:rFonts w:ascii="Sylfaen" w:hAnsi="Sylfaen"/>
        </w:rPr>
        <w:t>t?</w:t>
      </w:r>
    </w:p>
    <w:p w:rsidR="00A12F7A" w:rsidRPr="00EB7168" w:rsidRDefault="00A12F7A">
      <w:pPr>
        <w:rPr>
          <w:rFonts w:ascii="Sylfaen" w:hAnsi="Sylfaen"/>
          <w:b/>
          <w:i/>
        </w:rPr>
      </w:pPr>
      <w:r w:rsidRPr="00EB7168">
        <w:rPr>
          <w:rFonts w:ascii="Sylfaen" w:hAnsi="Sylfaen"/>
          <w:b/>
          <w:i/>
        </w:rPr>
        <w:t>Discussion questions:</w:t>
      </w:r>
    </w:p>
    <w:p w:rsidR="00333F71" w:rsidRPr="00601DED" w:rsidRDefault="00333F71" w:rsidP="00333F71">
      <w:pPr>
        <w:rPr>
          <w:rFonts w:ascii="Sylfaen" w:hAnsi="Sylfaen"/>
        </w:rPr>
      </w:pPr>
      <w:r w:rsidRPr="00601DED">
        <w:rPr>
          <w:rFonts w:ascii="Sylfaen" w:hAnsi="Sylfaen"/>
        </w:rPr>
        <w:t xml:space="preserve">What is the best way </w:t>
      </w:r>
      <w:r>
        <w:rPr>
          <w:rFonts w:ascii="Sylfaen" w:hAnsi="Sylfaen"/>
        </w:rPr>
        <w:t>to handle the initial discussion with the fellows?</w:t>
      </w:r>
    </w:p>
    <w:p w:rsidR="00EE5C08" w:rsidRDefault="00333F71">
      <w:pPr>
        <w:rPr>
          <w:rFonts w:ascii="Sylfaen" w:hAnsi="Sylfaen"/>
        </w:rPr>
      </w:pPr>
      <w:r>
        <w:rPr>
          <w:rFonts w:ascii="Sylfaen" w:hAnsi="Sylfaen"/>
        </w:rPr>
        <w:t>Does Josh</w:t>
      </w:r>
      <w:r w:rsidR="005877B6" w:rsidRPr="00601DED">
        <w:rPr>
          <w:rFonts w:ascii="Sylfaen" w:hAnsi="Sylfaen"/>
        </w:rPr>
        <w:t xml:space="preserve"> have a right to </w:t>
      </w:r>
      <w:r>
        <w:rPr>
          <w:rFonts w:ascii="Sylfaen" w:hAnsi="Sylfaen"/>
        </w:rPr>
        <w:t>feel frustrated that he can’t pursue</w:t>
      </w:r>
      <w:r w:rsidR="00327D45">
        <w:rPr>
          <w:rFonts w:ascii="Sylfaen" w:hAnsi="Sylfaen"/>
        </w:rPr>
        <w:t xml:space="preserve"> his marathon running during his first year of fellowship</w:t>
      </w:r>
      <w:r w:rsidR="005877B6" w:rsidRPr="00601DED">
        <w:rPr>
          <w:rFonts w:ascii="Sylfaen" w:hAnsi="Sylfaen"/>
        </w:rPr>
        <w:t xml:space="preserve">? </w:t>
      </w:r>
    </w:p>
    <w:p w:rsidR="00EE5C08" w:rsidRPr="00601DED" w:rsidRDefault="00D90D38">
      <w:pPr>
        <w:rPr>
          <w:rFonts w:ascii="Sylfaen" w:hAnsi="Sylfaen"/>
        </w:rPr>
      </w:pPr>
      <w:r>
        <w:rPr>
          <w:rFonts w:ascii="Sylfaen" w:hAnsi="Sylfaen"/>
        </w:rPr>
        <w:t xml:space="preserve">How would you handle it if a group of fellows told you that the work schedule during the first year of fellowship does not provide adequate flexibility for fellows to attend life events and personal activities? </w:t>
      </w:r>
      <w:r w:rsidR="00327D45">
        <w:rPr>
          <w:rFonts w:ascii="Sylfaen" w:hAnsi="Sylfaen"/>
        </w:rPr>
        <w:t xml:space="preserve">How can a </w:t>
      </w:r>
      <w:r w:rsidR="00327D45" w:rsidRPr="00327D45">
        <w:rPr>
          <w:rFonts w:ascii="Sylfaen" w:hAnsi="Sylfaen"/>
        </w:rPr>
        <w:t xml:space="preserve">"reasonable work life balance" </w:t>
      </w:r>
      <w:r w:rsidR="00D35E37">
        <w:rPr>
          <w:rFonts w:ascii="Sylfaen" w:hAnsi="Sylfaen"/>
        </w:rPr>
        <w:t xml:space="preserve">be </w:t>
      </w:r>
      <w:r w:rsidR="00327D45">
        <w:rPr>
          <w:rFonts w:ascii="Sylfaen" w:hAnsi="Sylfaen"/>
        </w:rPr>
        <w:t>best defined</w:t>
      </w:r>
      <w:r w:rsidR="00D35E37">
        <w:rPr>
          <w:rFonts w:ascii="Sylfaen" w:hAnsi="Sylfaen"/>
        </w:rPr>
        <w:t xml:space="preserve"> </w:t>
      </w:r>
      <w:r w:rsidR="00327D45">
        <w:rPr>
          <w:rFonts w:ascii="Sylfaen" w:hAnsi="Sylfaen"/>
        </w:rPr>
        <w:t>for trainees and faculty?</w:t>
      </w:r>
    </w:p>
    <w:p w:rsidR="002E6CA7" w:rsidRDefault="00327D45">
      <w:pPr>
        <w:rPr>
          <w:rFonts w:ascii="Sylfaen" w:hAnsi="Sylfaen"/>
        </w:rPr>
      </w:pPr>
      <w:r>
        <w:rPr>
          <w:rFonts w:ascii="Sylfaen" w:hAnsi="Sylfaen"/>
        </w:rPr>
        <w:t xml:space="preserve">What are the current gaps in work ethic expectations between trainees and </w:t>
      </w:r>
      <w:proofErr w:type="spellStart"/>
      <w:r>
        <w:rPr>
          <w:rFonts w:ascii="Sylfaen" w:hAnsi="Sylfaen"/>
        </w:rPr>
        <w:t>attendings</w:t>
      </w:r>
      <w:proofErr w:type="spellEnd"/>
      <w:r w:rsidR="005877B6" w:rsidRPr="00601DED">
        <w:rPr>
          <w:rFonts w:ascii="Sylfaen" w:hAnsi="Sylfaen"/>
        </w:rPr>
        <w:t xml:space="preserve">? </w:t>
      </w:r>
      <w:r>
        <w:rPr>
          <w:rFonts w:ascii="Sylfaen" w:hAnsi="Sylfaen"/>
        </w:rPr>
        <w:t>How can these gaps be addressed?</w:t>
      </w:r>
    </w:p>
    <w:p w:rsidR="00327D45" w:rsidRPr="00601DED" w:rsidRDefault="00327D45">
      <w:pPr>
        <w:rPr>
          <w:rFonts w:ascii="Sylfaen" w:hAnsi="Sylfaen"/>
        </w:rPr>
      </w:pPr>
      <w:r>
        <w:rPr>
          <w:rFonts w:ascii="Sylfaen" w:hAnsi="Sylfaen"/>
        </w:rPr>
        <w:t xml:space="preserve">How do we balance trainee “wellness” with “ownership”? How do we define these terms for </w:t>
      </w:r>
      <w:r w:rsidR="00D90D38">
        <w:rPr>
          <w:rFonts w:ascii="Sylfaen" w:hAnsi="Sylfaen"/>
        </w:rPr>
        <w:t>ourselves</w:t>
      </w:r>
      <w:r w:rsidR="000C3069">
        <w:rPr>
          <w:rFonts w:ascii="Sylfaen" w:hAnsi="Sylfaen"/>
        </w:rPr>
        <w:t xml:space="preserve"> and for </w:t>
      </w:r>
      <w:r>
        <w:rPr>
          <w:rFonts w:ascii="Sylfaen" w:hAnsi="Sylfaen"/>
        </w:rPr>
        <w:t>our trainees?</w:t>
      </w:r>
    </w:p>
    <w:p w:rsidR="00173C80" w:rsidRDefault="00173C80" w:rsidP="00DE27B3">
      <w:pPr>
        <w:rPr>
          <w:rFonts w:ascii="Sylfaen" w:hAnsi="Sylfaen"/>
        </w:rPr>
      </w:pPr>
    </w:p>
    <w:p w:rsidR="009431E6" w:rsidRDefault="009431E6" w:rsidP="00DE27B3">
      <w:pPr>
        <w:rPr>
          <w:rFonts w:ascii="Sylfaen" w:hAnsi="Sylfaen"/>
          <w:b/>
        </w:rPr>
      </w:pPr>
    </w:p>
    <w:p w:rsidR="00173C80" w:rsidRDefault="00173C80" w:rsidP="00DE27B3">
      <w:pPr>
        <w:rPr>
          <w:rFonts w:ascii="Sylfaen" w:hAnsi="Sylfaen"/>
          <w:b/>
        </w:rPr>
      </w:pPr>
    </w:p>
    <w:p w:rsidR="00EB7168" w:rsidRPr="00DE27B3" w:rsidRDefault="00EC2E9D" w:rsidP="00DE27B3">
      <w:pPr>
        <w:rPr>
          <w:rFonts w:ascii="Sylfaen" w:hAnsi="Sylfaen"/>
        </w:rPr>
      </w:pPr>
      <w:r w:rsidRPr="00601DED">
        <w:rPr>
          <w:rFonts w:ascii="Sylfaen" w:hAnsi="Sylfaen"/>
          <w:b/>
        </w:rPr>
        <w:lastRenderedPageBreak/>
        <w:t>Case</w:t>
      </w:r>
      <w:r w:rsidR="00FC4218" w:rsidRPr="00601DED">
        <w:rPr>
          <w:rFonts w:ascii="Sylfaen" w:hAnsi="Sylfaen"/>
          <w:b/>
        </w:rPr>
        <w:t xml:space="preserve"> 2</w:t>
      </w:r>
      <w:r w:rsidRPr="00601DED">
        <w:rPr>
          <w:rFonts w:ascii="Sylfaen" w:hAnsi="Sylfaen"/>
          <w:b/>
        </w:rPr>
        <w:t>:</w:t>
      </w:r>
    </w:p>
    <w:p w:rsidR="00EC2E9D" w:rsidRPr="00601DED" w:rsidRDefault="000D3B6C">
      <w:pPr>
        <w:rPr>
          <w:rFonts w:ascii="Sylfaen" w:hAnsi="Sylfaen"/>
        </w:rPr>
      </w:pPr>
      <w:r>
        <w:rPr>
          <w:rFonts w:ascii="Sylfaen" w:hAnsi="Sylfaen"/>
        </w:rPr>
        <w:t xml:space="preserve">Sylvia </w:t>
      </w:r>
      <w:r w:rsidR="002C3955">
        <w:rPr>
          <w:rFonts w:ascii="Sylfaen" w:hAnsi="Sylfaen"/>
        </w:rPr>
        <w:t xml:space="preserve">Oliveri </w:t>
      </w:r>
      <w:r>
        <w:rPr>
          <w:rFonts w:ascii="Sylfaen" w:hAnsi="Sylfaen"/>
        </w:rPr>
        <w:t>is a 2</w:t>
      </w:r>
      <w:r w:rsidRPr="000D3B6C">
        <w:rPr>
          <w:rFonts w:ascii="Sylfaen" w:hAnsi="Sylfaen"/>
          <w:vertAlign w:val="superscript"/>
        </w:rPr>
        <w:t>nd</w:t>
      </w:r>
      <w:r>
        <w:rPr>
          <w:rFonts w:ascii="Sylfaen" w:hAnsi="Sylfaen"/>
        </w:rPr>
        <w:t xml:space="preserve"> year</w:t>
      </w:r>
      <w:r w:rsidR="00F95FB1" w:rsidRPr="00601DED">
        <w:rPr>
          <w:rFonts w:ascii="Sylfaen" w:hAnsi="Sylfaen"/>
        </w:rPr>
        <w:t xml:space="preserve"> </w:t>
      </w:r>
      <w:r w:rsidR="00720CD0">
        <w:rPr>
          <w:rFonts w:ascii="Sylfaen" w:hAnsi="Sylfaen"/>
        </w:rPr>
        <w:t>hematology fellow</w:t>
      </w:r>
      <w:r w:rsidR="00EC2E9D" w:rsidRPr="00601DED">
        <w:rPr>
          <w:rFonts w:ascii="Sylfaen" w:hAnsi="Sylfaen"/>
        </w:rPr>
        <w:t xml:space="preserve"> who has been very successful academically and professionally </w:t>
      </w:r>
      <w:r w:rsidR="00720CD0">
        <w:rPr>
          <w:rFonts w:ascii="Sylfaen" w:hAnsi="Sylfaen"/>
        </w:rPr>
        <w:t>throughout her medical training</w:t>
      </w:r>
      <w:r w:rsidR="00EC2E9D" w:rsidRPr="00601DED">
        <w:rPr>
          <w:rFonts w:ascii="Sylfaen" w:hAnsi="Sylfaen"/>
        </w:rPr>
        <w:t xml:space="preserve">. She is </w:t>
      </w:r>
      <w:r>
        <w:rPr>
          <w:rFonts w:ascii="Sylfaen" w:hAnsi="Sylfaen"/>
        </w:rPr>
        <w:t>extremely</w:t>
      </w:r>
      <w:r w:rsidR="00720CD0">
        <w:rPr>
          <w:rFonts w:ascii="Sylfaen" w:hAnsi="Sylfaen"/>
        </w:rPr>
        <w:t xml:space="preserve"> </w:t>
      </w:r>
      <w:r w:rsidR="00EC2E9D" w:rsidRPr="00601DED">
        <w:rPr>
          <w:rFonts w:ascii="Sylfaen" w:hAnsi="Sylfaen"/>
        </w:rPr>
        <w:t xml:space="preserve">personable and well-liked by the faculty and her peers. A few months into her </w:t>
      </w:r>
      <w:r w:rsidR="00720CD0">
        <w:rPr>
          <w:rFonts w:ascii="Sylfaen" w:hAnsi="Sylfaen"/>
        </w:rPr>
        <w:t>second year of fellowship</w:t>
      </w:r>
      <w:r>
        <w:rPr>
          <w:rFonts w:ascii="Sylfaen" w:hAnsi="Sylfaen"/>
        </w:rPr>
        <w:t>, two of her colleagues report</w:t>
      </w:r>
      <w:r w:rsidR="00EC2E9D" w:rsidRPr="00601DED">
        <w:rPr>
          <w:rFonts w:ascii="Sylfaen" w:hAnsi="Sylfaen"/>
        </w:rPr>
        <w:t xml:space="preserve"> to the </w:t>
      </w:r>
      <w:r w:rsidR="00720CD0">
        <w:rPr>
          <w:rFonts w:ascii="Sylfaen" w:hAnsi="Sylfaen"/>
        </w:rPr>
        <w:t>Program Director that they have noticed that Sylvia has</w:t>
      </w:r>
      <w:r w:rsidR="00EC2E9D" w:rsidRPr="00601DED">
        <w:rPr>
          <w:rFonts w:ascii="Sylfaen" w:hAnsi="Sylfaen"/>
        </w:rPr>
        <w:t xml:space="preserve"> </w:t>
      </w:r>
      <w:r w:rsidR="00720CD0">
        <w:rPr>
          <w:rFonts w:ascii="Sylfaen" w:hAnsi="Sylfaen"/>
        </w:rPr>
        <w:t>patients as “friends”</w:t>
      </w:r>
      <w:r w:rsidR="005F5741">
        <w:rPr>
          <w:rFonts w:ascii="Sylfaen" w:hAnsi="Sylfaen"/>
        </w:rPr>
        <w:t xml:space="preserve"> on her F</w:t>
      </w:r>
      <w:r>
        <w:rPr>
          <w:rFonts w:ascii="Sylfaen" w:hAnsi="Sylfaen"/>
        </w:rPr>
        <w:t>acebook page that they feel</w:t>
      </w:r>
      <w:r w:rsidR="00EC2E9D" w:rsidRPr="00601DED">
        <w:rPr>
          <w:rFonts w:ascii="Sylfaen" w:hAnsi="Sylfaen"/>
        </w:rPr>
        <w:t xml:space="preserve"> </w:t>
      </w:r>
      <w:r w:rsidR="00C8134B">
        <w:rPr>
          <w:rFonts w:ascii="Sylfaen" w:hAnsi="Sylfaen"/>
        </w:rPr>
        <w:t>compelled</w:t>
      </w:r>
      <w:r w:rsidR="00EC2E9D" w:rsidRPr="00601DED">
        <w:rPr>
          <w:rFonts w:ascii="Sylfaen" w:hAnsi="Sylfaen"/>
        </w:rPr>
        <w:t xml:space="preserve"> to </w:t>
      </w:r>
      <w:r w:rsidR="00C8134B">
        <w:rPr>
          <w:rFonts w:ascii="Sylfaen" w:hAnsi="Sylfaen"/>
        </w:rPr>
        <w:t>mention</w:t>
      </w:r>
      <w:r w:rsidR="00EC2E9D" w:rsidRPr="00601DED">
        <w:rPr>
          <w:rFonts w:ascii="Sylfaen" w:hAnsi="Sylfaen"/>
        </w:rPr>
        <w:t xml:space="preserve">. </w:t>
      </w:r>
      <w:r w:rsidR="00720CD0">
        <w:rPr>
          <w:rFonts w:ascii="Sylfaen" w:hAnsi="Sylfaen"/>
        </w:rPr>
        <w:t xml:space="preserve"> When you speak to Sylvia about this issue</w:t>
      </w:r>
      <w:r w:rsidR="00EC2E9D" w:rsidRPr="00601DED">
        <w:rPr>
          <w:rFonts w:ascii="Sylfaen" w:hAnsi="Sylfaen"/>
        </w:rPr>
        <w:t xml:space="preserve">, she </w:t>
      </w:r>
      <w:r>
        <w:rPr>
          <w:rFonts w:ascii="Sylfaen" w:hAnsi="Sylfaen"/>
        </w:rPr>
        <w:t>tells you</w:t>
      </w:r>
      <w:r w:rsidR="00720CD0">
        <w:rPr>
          <w:rFonts w:ascii="Sylfaen" w:hAnsi="Sylfaen"/>
        </w:rPr>
        <w:t xml:space="preserve"> that one of her longstanding clinic patients</w:t>
      </w:r>
      <w:r>
        <w:rPr>
          <w:rFonts w:ascii="Sylfaen" w:hAnsi="Sylfaen"/>
        </w:rPr>
        <w:t>,</w:t>
      </w:r>
      <w:r w:rsidR="00720CD0">
        <w:rPr>
          <w:rFonts w:ascii="Sylfaen" w:hAnsi="Sylfaen"/>
        </w:rPr>
        <w:t xml:space="preserve"> </w:t>
      </w:r>
      <w:r>
        <w:rPr>
          <w:rFonts w:ascii="Sylfaen" w:hAnsi="Sylfaen"/>
        </w:rPr>
        <w:t>who she is very close with, “frien</w:t>
      </w:r>
      <w:r w:rsidR="00720CD0">
        <w:rPr>
          <w:rFonts w:ascii="Sylfaen" w:hAnsi="Sylfaen"/>
        </w:rPr>
        <w:t>d requested</w:t>
      </w:r>
      <w:r>
        <w:rPr>
          <w:rFonts w:ascii="Sylfaen" w:hAnsi="Sylfaen"/>
        </w:rPr>
        <w:t>”</w:t>
      </w:r>
      <w:r w:rsidR="00720CD0">
        <w:rPr>
          <w:rFonts w:ascii="Sylfaen" w:hAnsi="Sylfaen"/>
        </w:rPr>
        <w:t xml:space="preserve"> her a month or so ago and she </w:t>
      </w:r>
      <w:r>
        <w:rPr>
          <w:rFonts w:ascii="Sylfaen" w:hAnsi="Sylfaen"/>
        </w:rPr>
        <w:t xml:space="preserve">felt obliged to say yes as the patient was going through a challenging time with her treatment. She further explains that she discussed this with one </w:t>
      </w:r>
      <w:r w:rsidR="00BE0E13">
        <w:rPr>
          <w:rFonts w:ascii="Sylfaen" w:hAnsi="Sylfaen"/>
        </w:rPr>
        <w:t xml:space="preserve">of her </w:t>
      </w:r>
      <w:proofErr w:type="spellStart"/>
      <w:r w:rsidR="00BE0E13">
        <w:rPr>
          <w:rFonts w:ascii="Sylfaen" w:hAnsi="Sylfaen"/>
        </w:rPr>
        <w:t>attendings</w:t>
      </w:r>
      <w:proofErr w:type="spellEnd"/>
      <w:r w:rsidR="00BE0E13">
        <w:rPr>
          <w:rFonts w:ascii="Sylfaen" w:hAnsi="Sylfaen"/>
        </w:rPr>
        <w:t xml:space="preserve"> who</w:t>
      </w:r>
      <w:r>
        <w:rPr>
          <w:rFonts w:ascii="Sylfaen" w:hAnsi="Sylfaen"/>
        </w:rPr>
        <w:t xml:space="preserve"> told her it was fine as long as her Facebook page had only “appropriate” material posted</w:t>
      </w:r>
      <w:r w:rsidR="00BE0E13">
        <w:rPr>
          <w:rFonts w:ascii="Sylfaen" w:hAnsi="Sylfaen"/>
        </w:rPr>
        <w:t xml:space="preserve"> “that </w:t>
      </w:r>
      <w:r>
        <w:rPr>
          <w:rFonts w:ascii="Sylfaen" w:hAnsi="Sylfaen"/>
        </w:rPr>
        <w:t>you would share with your grandmother.”  Sylvia thinks it would break her patient’s heart to “unfriend” her.</w:t>
      </w:r>
    </w:p>
    <w:p w:rsidR="00EC2E9D" w:rsidRPr="00601DED" w:rsidRDefault="00EC2E9D">
      <w:pPr>
        <w:rPr>
          <w:rFonts w:ascii="Sylfaen" w:hAnsi="Sylfaen"/>
        </w:rPr>
      </w:pPr>
    </w:p>
    <w:p w:rsidR="00601DED" w:rsidRPr="00EB7168" w:rsidRDefault="00601DED">
      <w:pPr>
        <w:rPr>
          <w:rFonts w:ascii="Sylfaen" w:hAnsi="Sylfaen"/>
          <w:b/>
          <w:i/>
        </w:rPr>
      </w:pPr>
      <w:r w:rsidRPr="00EB7168">
        <w:rPr>
          <w:rFonts w:ascii="Sylfaen" w:hAnsi="Sylfaen"/>
          <w:b/>
          <w:i/>
        </w:rPr>
        <w:t>Discussion questions:</w:t>
      </w:r>
    </w:p>
    <w:p w:rsidR="000D3B6C" w:rsidRDefault="000D3B6C">
      <w:pPr>
        <w:rPr>
          <w:rFonts w:ascii="Sylfaen" w:hAnsi="Sylfaen"/>
        </w:rPr>
      </w:pPr>
      <w:r>
        <w:rPr>
          <w:rFonts w:ascii="Sylfaen" w:hAnsi="Sylfaen"/>
        </w:rPr>
        <w:t>What is the appropriate use of social media for trainees and faculty?</w:t>
      </w:r>
    </w:p>
    <w:p w:rsidR="000D3B6C" w:rsidRDefault="000D3B6C">
      <w:pPr>
        <w:rPr>
          <w:rFonts w:ascii="Sylfaen" w:hAnsi="Sylfaen"/>
        </w:rPr>
      </w:pPr>
      <w:r>
        <w:rPr>
          <w:rFonts w:ascii="Sylfaen" w:hAnsi="Sylfaen"/>
        </w:rPr>
        <w:t>Does your institution have a digital professionalism policy? Is this clearly discussed with trainees?</w:t>
      </w:r>
    </w:p>
    <w:p w:rsidR="00510F44" w:rsidRDefault="00510F44">
      <w:pPr>
        <w:rPr>
          <w:rFonts w:ascii="Sylfaen" w:hAnsi="Sylfaen"/>
        </w:rPr>
      </w:pPr>
      <w:r>
        <w:rPr>
          <w:rFonts w:ascii="Sylfaen" w:hAnsi="Sylfaen"/>
        </w:rPr>
        <w:t xml:space="preserve">How do you define appropriate communication methods with patients electronically and professionally? </w:t>
      </w:r>
    </w:p>
    <w:p w:rsidR="00EC2E9D" w:rsidRDefault="00510F44">
      <w:pPr>
        <w:rPr>
          <w:rFonts w:ascii="Sylfaen" w:hAnsi="Sylfaen"/>
        </w:rPr>
      </w:pPr>
      <w:r>
        <w:rPr>
          <w:rFonts w:ascii="Sylfaen" w:hAnsi="Sylfaen"/>
        </w:rPr>
        <w:t>If Sylvia had been told</w:t>
      </w:r>
      <w:r w:rsidR="00BE0E13">
        <w:rPr>
          <w:rFonts w:ascii="Sylfaen" w:hAnsi="Sylfaen"/>
        </w:rPr>
        <w:t xml:space="preserve"> at orientation that “friending”</w:t>
      </w:r>
      <w:r>
        <w:rPr>
          <w:rFonts w:ascii="Sylfaen" w:hAnsi="Sylfaen"/>
        </w:rPr>
        <w:t xml:space="preserve"> patients on Facebook was not permitted, should this incident be</w:t>
      </w:r>
      <w:r w:rsidR="00504D03" w:rsidRPr="00601DED">
        <w:rPr>
          <w:rFonts w:ascii="Sylfaen" w:hAnsi="Sylfaen"/>
        </w:rPr>
        <w:t xml:space="preserve"> consider</w:t>
      </w:r>
      <w:r>
        <w:rPr>
          <w:rFonts w:ascii="Sylfaen" w:hAnsi="Sylfaen"/>
        </w:rPr>
        <w:t>ed a one-time mistake and used</w:t>
      </w:r>
      <w:r w:rsidR="00504D03" w:rsidRPr="00601DED">
        <w:rPr>
          <w:rFonts w:ascii="Sylfaen" w:hAnsi="Sylfaen"/>
        </w:rPr>
        <w:t xml:space="preserve"> as a formative teaching moment… or should we expect more from a </w:t>
      </w:r>
      <w:r>
        <w:rPr>
          <w:rFonts w:ascii="Sylfaen" w:hAnsi="Sylfaen"/>
        </w:rPr>
        <w:t>2</w:t>
      </w:r>
      <w:r w:rsidRPr="00510F44">
        <w:rPr>
          <w:rFonts w:ascii="Sylfaen" w:hAnsi="Sylfaen"/>
          <w:vertAlign w:val="superscript"/>
        </w:rPr>
        <w:t>nd</w:t>
      </w:r>
      <w:r>
        <w:rPr>
          <w:rFonts w:ascii="Sylfaen" w:hAnsi="Sylfaen"/>
        </w:rPr>
        <w:t xml:space="preserve"> year fellow</w:t>
      </w:r>
      <w:r w:rsidR="00504D03" w:rsidRPr="00601DED">
        <w:rPr>
          <w:rFonts w:ascii="Sylfaen" w:hAnsi="Sylfaen"/>
        </w:rPr>
        <w:t xml:space="preserve"> and proceed with some type of </w:t>
      </w:r>
      <w:r>
        <w:rPr>
          <w:rFonts w:ascii="Sylfaen" w:hAnsi="Sylfaen"/>
        </w:rPr>
        <w:t>disciplinary action</w:t>
      </w:r>
      <w:r w:rsidR="00504D03" w:rsidRPr="00601DED">
        <w:rPr>
          <w:rFonts w:ascii="Sylfaen" w:hAnsi="Sylfaen"/>
        </w:rPr>
        <w:t>?</w:t>
      </w:r>
    </w:p>
    <w:p w:rsidR="00DE27B3" w:rsidRDefault="00DE27B3" w:rsidP="00DE27B3">
      <w:pPr>
        <w:rPr>
          <w:rFonts w:ascii="Sylfaen" w:hAnsi="Sylfaen"/>
        </w:rPr>
      </w:pPr>
    </w:p>
    <w:p w:rsidR="009431E6" w:rsidRDefault="009431E6" w:rsidP="00DE27B3">
      <w:pPr>
        <w:rPr>
          <w:rFonts w:ascii="Sylfaen" w:hAnsi="Sylfaen"/>
        </w:rPr>
      </w:pPr>
    </w:p>
    <w:p w:rsidR="00DE27B3" w:rsidRDefault="00DE27B3" w:rsidP="00DE27B3">
      <w:pPr>
        <w:rPr>
          <w:rFonts w:ascii="Sylfaen" w:hAnsi="Sylfaen"/>
        </w:rPr>
      </w:pPr>
    </w:p>
    <w:p w:rsidR="00DE27B3" w:rsidRDefault="00DE27B3" w:rsidP="00DE27B3">
      <w:pPr>
        <w:rPr>
          <w:rFonts w:ascii="Sylfaen" w:hAnsi="Sylfaen"/>
        </w:rPr>
      </w:pPr>
    </w:p>
    <w:p w:rsidR="00DE27B3" w:rsidRDefault="00DE27B3" w:rsidP="00DE27B3">
      <w:pPr>
        <w:rPr>
          <w:rFonts w:ascii="Sylfaen" w:hAnsi="Sylfaen"/>
        </w:rPr>
      </w:pPr>
    </w:p>
    <w:p w:rsidR="00DE27B3" w:rsidRDefault="00DE27B3" w:rsidP="00DE27B3">
      <w:pPr>
        <w:rPr>
          <w:rFonts w:ascii="Sylfaen" w:hAnsi="Sylfaen"/>
        </w:rPr>
      </w:pPr>
    </w:p>
    <w:p w:rsidR="009431E6" w:rsidRDefault="009431E6" w:rsidP="00DE27B3">
      <w:pPr>
        <w:rPr>
          <w:rFonts w:ascii="Sylfaen" w:hAnsi="Sylfaen"/>
        </w:rPr>
      </w:pPr>
    </w:p>
    <w:p w:rsidR="009431E6" w:rsidRDefault="009431E6" w:rsidP="00DE27B3">
      <w:pPr>
        <w:rPr>
          <w:rFonts w:ascii="Sylfaen" w:hAnsi="Sylfaen"/>
        </w:rPr>
      </w:pPr>
    </w:p>
    <w:p w:rsidR="009431E6" w:rsidRDefault="009431E6" w:rsidP="00DE27B3">
      <w:pPr>
        <w:rPr>
          <w:rFonts w:ascii="Sylfaen" w:hAnsi="Sylfaen"/>
        </w:rPr>
      </w:pPr>
      <w:bookmarkStart w:id="0" w:name="_GoBack"/>
      <w:bookmarkEnd w:id="0"/>
    </w:p>
    <w:p w:rsidR="00DE27B3" w:rsidRDefault="00DE27B3" w:rsidP="00DE27B3">
      <w:pPr>
        <w:rPr>
          <w:rFonts w:ascii="Sylfaen" w:hAnsi="Sylfaen"/>
        </w:rPr>
      </w:pPr>
    </w:p>
    <w:p w:rsidR="00DE27B3" w:rsidRDefault="00DE27B3" w:rsidP="00DE27B3">
      <w:pPr>
        <w:rPr>
          <w:rFonts w:ascii="Sylfaen" w:hAnsi="Sylfaen"/>
        </w:rPr>
      </w:pPr>
    </w:p>
    <w:p w:rsidR="00F95FB1" w:rsidRDefault="00F95FB1" w:rsidP="00DE27B3">
      <w:pPr>
        <w:rPr>
          <w:rFonts w:ascii="Sylfaen" w:hAnsi="Sylfaen"/>
          <w:b/>
        </w:rPr>
      </w:pPr>
      <w:r w:rsidRPr="00601DED">
        <w:rPr>
          <w:rFonts w:ascii="Sylfaen" w:hAnsi="Sylfaen"/>
          <w:b/>
        </w:rPr>
        <w:lastRenderedPageBreak/>
        <w:t>Case</w:t>
      </w:r>
      <w:r w:rsidR="00FC4218" w:rsidRPr="00601DED">
        <w:rPr>
          <w:rFonts w:ascii="Sylfaen" w:hAnsi="Sylfaen"/>
          <w:b/>
        </w:rPr>
        <w:t xml:space="preserve"> 3</w:t>
      </w:r>
      <w:r w:rsidR="00601DED" w:rsidRPr="00601DED">
        <w:rPr>
          <w:rFonts w:ascii="Sylfaen" w:hAnsi="Sylfaen"/>
          <w:b/>
        </w:rPr>
        <w:t>:</w:t>
      </w:r>
    </w:p>
    <w:p w:rsidR="008E5B67" w:rsidRDefault="00D90D38">
      <w:pPr>
        <w:rPr>
          <w:rFonts w:ascii="Sylfaen" w:hAnsi="Sylfaen"/>
        </w:rPr>
      </w:pPr>
      <w:r>
        <w:rPr>
          <w:rFonts w:ascii="Sylfaen" w:hAnsi="Sylfaen"/>
        </w:rPr>
        <w:t>Throughout the first year of fellowship</w:t>
      </w:r>
      <w:r w:rsidR="005F5741">
        <w:rPr>
          <w:rFonts w:ascii="Sylfaen" w:hAnsi="Sylfaen"/>
        </w:rPr>
        <w:t>,</w:t>
      </w:r>
      <w:r w:rsidR="001E4045" w:rsidRPr="00601DED">
        <w:rPr>
          <w:rFonts w:ascii="Sylfaen" w:hAnsi="Sylfaen"/>
        </w:rPr>
        <w:t xml:space="preserve"> Jack </w:t>
      </w:r>
      <w:r w:rsidR="00824569">
        <w:rPr>
          <w:rFonts w:ascii="Sylfaen" w:hAnsi="Sylfaen"/>
        </w:rPr>
        <w:t xml:space="preserve">Wu </w:t>
      </w:r>
      <w:r w:rsidR="001E4045" w:rsidRPr="00601DED">
        <w:rPr>
          <w:rFonts w:ascii="Sylfaen" w:hAnsi="Sylfaen"/>
        </w:rPr>
        <w:t xml:space="preserve">has </w:t>
      </w:r>
      <w:r>
        <w:rPr>
          <w:rFonts w:ascii="Sylfaen" w:hAnsi="Sylfaen"/>
        </w:rPr>
        <w:t xml:space="preserve">been perceived by faculty and staff as a bit of a “mess.” Although he arrives to rounds </w:t>
      </w:r>
      <w:r w:rsidR="009334BC">
        <w:rPr>
          <w:rFonts w:ascii="Sylfaen" w:hAnsi="Sylfaen"/>
        </w:rPr>
        <w:t xml:space="preserve">or clinic </w:t>
      </w:r>
      <w:r>
        <w:rPr>
          <w:rFonts w:ascii="Sylfaen" w:hAnsi="Sylfaen"/>
        </w:rPr>
        <w:t xml:space="preserve">on time each day, he frequently looks disheveled. He </w:t>
      </w:r>
      <w:r w:rsidR="00824569">
        <w:rPr>
          <w:rFonts w:ascii="Sylfaen" w:hAnsi="Sylfaen"/>
        </w:rPr>
        <w:t xml:space="preserve">has tousled hair and </w:t>
      </w:r>
      <w:r>
        <w:rPr>
          <w:rFonts w:ascii="Sylfaen" w:hAnsi="Sylfaen"/>
        </w:rPr>
        <w:t>shaves intermittently giving him a “5 o’clock shadow</w:t>
      </w:r>
      <w:r w:rsidR="00824569">
        <w:rPr>
          <w:rFonts w:ascii="Sylfaen" w:hAnsi="Sylfaen"/>
        </w:rPr>
        <w:t>” most days. His shirts are often wrinkled and untucked</w:t>
      </w:r>
      <w:r w:rsidR="002C3955">
        <w:rPr>
          <w:rFonts w:ascii="Sylfaen" w:hAnsi="Sylfaen"/>
        </w:rPr>
        <w:t>, h</w:t>
      </w:r>
      <w:r w:rsidR="00824569">
        <w:rPr>
          <w:rFonts w:ascii="Sylfaen" w:hAnsi="Sylfaen"/>
        </w:rPr>
        <w:t xml:space="preserve">owever he wins most people over with his caring, compassion, and charm. Two of his patients have even written the Chief of Staff saying how he is the best doctor </w:t>
      </w:r>
      <w:r w:rsidR="00BE0E13">
        <w:rPr>
          <w:rFonts w:ascii="Sylfaen" w:hAnsi="Sylfaen"/>
        </w:rPr>
        <w:t xml:space="preserve">they have ever had and how </w:t>
      </w:r>
      <w:r w:rsidR="00824569">
        <w:rPr>
          <w:rFonts w:ascii="Sylfaen" w:hAnsi="Sylfaen"/>
        </w:rPr>
        <w:t xml:space="preserve">grateful they are for his outstanding empathic care. Today however you receive an upset call from the </w:t>
      </w:r>
      <w:r w:rsidR="00BE0E13">
        <w:rPr>
          <w:rFonts w:ascii="Sylfaen" w:hAnsi="Sylfaen"/>
        </w:rPr>
        <w:t xml:space="preserve">head </w:t>
      </w:r>
      <w:r w:rsidR="00824569">
        <w:rPr>
          <w:rFonts w:ascii="Sylfaen" w:hAnsi="Sylfaen"/>
        </w:rPr>
        <w:t xml:space="preserve">nurse in the clinic saying that one of the patients refused to see Dr. Wu because they thought he looked unkempt and unprofessional. She needs another doctor to come see this new </w:t>
      </w:r>
      <w:r w:rsidR="005E1854">
        <w:rPr>
          <w:rFonts w:ascii="Sylfaen" w:hAnsi="Sylfaen"/>
        </w:rPr>
        <w:t xml:space="preserve">disgruntled </w:t>
      </w:r>
      <w:r w:rsidR="00824569">
        <w:rPr>
          <w:rFonts w:ascii="Sylfaen" w:hAnsi="Sylfaen"/>
        </w:rPr>
        <w:t>patient</w:t>
      </w:r>
      <w:r w:rsidR="002C3955">
        <w:rPr>
          <w:rFonts w:ascii="Sylfaen" w:hAnsi="Sylfaen"/>
        </w:rPr>
        <w:t xml:space="preserve"> as soon as possible</w:t>
      </w:r>
      <w:r w:rsidR="00824569">
        <w:rPr>
          <w:rFonts w:ascii="Sylfaen" w:hAnsi="Sylfaen"/>
        </w:rPr>
        <w:t xml:space="preserve">. </w:t>
      </w:r>
    </w:p>
    <w:p w:rsidR="00DE27B3" w:rsidRDefault="00DE27B3">
      <w:pPr>
        <w:rPr>
          <w:rFonts w:ascii="Sylfaen" w:hAnsi="Sylfaen"/>
          <w:b/>
          <w:i/>
        </w:rPr>
      </w:pPr>
    </w:p>
    <w:p w:rsidR="00601DED" w:rsidRPr="00EB7168" w:rsidRDefault="00601DED">
      <w:pPr>
        <w:rPr>
          <w:rFonts w:ascii="Sylfaen" w:hAnsi="Sylfaen"/>
          <w:b/>
          <w:i/>
        </w:rPr>
      </w:pPr>
      <w:r w:rsidRPr="00EB7168">
        <w:rPr>
          <w:rFonts w:ascii="Sylfaen" w:hAnsi="Sylfaen"/>
          <w:b/>
          <w:i/>
        </w:rPr>
        <w:t>Discussion questions:</w:t>
      </w:r>
    </w:p>
    <w:p w:rsidR="008E5B67" w:rsidRPr="00601DED" w:rsidRDefault="008E5B67">
      <w:pPr>
        <w:rPr>
          <w:rFonts w:ascii="Sylfaen" w:hAnsi="Sylfaen"/>
        </w:rPr>
      </w:pPr>
      <w:r w:rsidRPr="00601DED">
        <w:rPr>
          <w:rFonts w:ascii="Sylfaen" w:hAnsi="Sylfaen"/>
        </w:rPr>
        <w:t>What is the best</w:t>
      </w:r>
      <w:r w:rsidR="005E1854">
        <w:rPr>
          <w:rFonts w:ascii="Sylfaen" w:hAnsi="Sylfaen"/>
        </w:rPr>
        <w:t xml:space="preserve"> approach for a trainee </w:t>
      </w:r>
      <w:r w:rsidRPr="00601DED">
        <w:rPr>
          <w:rFonts w:ascii="Sylfaen" w:hAnsi="Sylfaen"/>
        </w:rPr>
        <w:t>like this?</w:t>
      </w:r>
    </w:p>
    <w:p w:rsidR="005E1854" w:rsidRDefault="005E1854">
      <w:pPr>
        <w:rPr>
          <w:rFonts w:ascii="Sylfaen" w:hAnsi="Sylfaen"/>
        </w:rPr>
      </w:pPr>
      <w:r>
        <w:rPr>
          <w:rFonts w:ascii="Sylfaen" w:hAnsi="Sylfaen"/>
        </w:rPr>
        <w:t>What if his response to feedback is that</w:t>
      </w:r>
      <w:r w:rsidR="008E5B67" w:rsidRPr="00601DED">
        <w:rPr>
          <w:rFonts w:ascii="Sylfaen" w:hAnsi="Sylfaen"/>
        </w:rPr>
        <w:t xml:space="preserve"> </w:t>
      </w:r>
      <w:r>
        <w:rPr>
          <w:rFonts w:ascii="Sylfaen" w:hAnsi="Sylfaen"/>
        </w:rPr>
        <w:t xml:space="preserve">his physical appearance should not be judged, just the quality of his patient care? </w:t>
      </w:r>
    </w:p>
    <w:p w:rsidR="005E1854" w:rsidRDefault="005E1854">
      <w:pPr>
        <w:rPr>
          <w:rFonts w:ascii="Sylfaen" w:hAnsi="Sylfaen"/>
        </w:rPr>
      </w:pPr>
      <w:r>
        <w:rPr>
          <w:rFonts w:ascii="Sylfaen" w:hAnsi="Sylfaen"/>
        </w:rPr>
        <w:t xml:space="preserve">What aspects of developing a professional identity are tied to outward appearance and what can we demand of our trainees? </w:t>
      </w:r>
    </w:p>
    <w:p w:rsidR="008E5B67" w:rsidRPr="00601DED" w:rsidRDefault="005E1854">
      <w:pPr>
        <w:rPr>
          <w:rFonts w:ascii="Sylfaen" w:hAnsi="Sylfaen"/>
        </w:rPr>
      </w:pPr>
      <w:r>
        <w:rPr>
          <w:rFonts w:ascii="Sylfaen" w:hAnsi="Sylfaen"/>
        </w:rPr>
        <w:t>What if instead of a dress code violation the complaint was that the trainee was always on his phone or laptop? Or made poor eye contact and preferred to have most communication by email</w:t>
      </w:r>
      <w:r w:rsidR="008E5B67" w:rsidRPr="00601DED">
        <w:rPr>
          <w:rFonts w:ascii="Sylfaen" w:hAnsi="Sylfaen"/>
        </w:rPr>
        <w:t>?</w:t>
      </w:r>
    </w:p>
    <w:p w:rsidR="00F95FB1" w:rsidRDefault="008E5B67">
      <w:pPr>
        <w:rPr>
          <w:rFonts w:ascii="Sylfaen" w:hAnsi="Sylfaen"/>
        </w:rPr>
      </w:pPr>
      <w:r w:rsidRPr="00601DED">
        <w:rPr>
          <w:rFonts w:ascii="Sylfaen" w:hAnsi="Sylfaen"/>
        </w:rPr>
        <w:t xml:space="preserve">What </w:t>
      </w:r>
      <w:r w:rsidR="00A918F6">
        <w:rPr>
          <w:rFonts w:ascii="Sylfaen" w:hAnsi="Sylfaen"/>
        </w:rPr>
        <w:t>are the best methods to instill</w:t>
      </w:r>
      <w:r w:rsidR="00FC4218" w:rsidRPr="00601DED">
        <w:rPr>
          <w:rFonts w:ascii="Sylfaen" w:hAnsi="Sylfaen"/>
        </w:rPr>
        <w:t xml:space="preserve"> </w:t>
      </w:r>
      <w:r w:rsidR="005E1854">
        <w:rPr>
          <w:rFonts w:ascii="Sylfaen" w:hAnsi="Sylfaen"/>
        </w:rPr>
        <w:t xml:space="preserve">professionalism </w:t>
      </w:r>
      <w:r w:rsidR="00A918F6">
        <w:rPr>
          <w:rFonts w:ascii="Sylfaen" w:hAnsi="Sylfaen"/>
        </w:rPr>
        <w:t>in our trainees and assure their</w:t>
      </w:r>
      <w:r w:rsidR="005E1854">
        <w:rPr>
          <w:rFonts w:ascii="Sylfaen" w:hAnsi="Sylfaen"/>
        </w:rPr>
        <w:t xml:space="preserve"> </w:t>
      </w:r>
      <w:r w:rsidR="00A918F6">
        <w:rPr>
          <w:rFonts w:ascii="Sylfaen" w:hAnsi="Sylfaen"/>
        </w:rPr>
        <w:t>appropriateness as f</w:t>
      </w:r>
      <w:r w:rsidR="00FC4218" w:rsidRPr="00601DED">
        <w:rPr>
          <w:rFonts w:ascii="Sylfaen" w:hAnsi="Sylfaen"/>
        </w:rPr>
        <w:t>uture physician</w:t>
      </w:r>
      <w:r w:rsidR="00A918F6">
        <w:rPr>
          <w:rFonts w:ascii="Sylfaen" w:hAnsi="Sylfaen"/>
        </w:rPr>
        <w:t>s representing the profession</w:t>
      </w:r>
      <w:r w:rsidR="00FC4218" w:rsidRPr="00601DED">
        <w:rPr>
          <w:rFonts w:ascii="Sylfaen" w:hAnsi="Sylfaen"/>
        </w:rPr>
        <w:t xml:space="preserve">? </w:t>
      </w:r>
    </w:p>
    <w:p w:rsidR="001D1234" w:rsidRDefault="001D1234">
      <w:pPr>
        <w:rPr>
          <w:rFonts w:ascii="Sylfaen" w:hAnsi="Sylfaen"/>
        </w:rPr>
      </w:pPr>
    </w:p>
    <w:p w:rsidR="001D1234" w:rsidRDefault="001D1234">
      <w:pPr>
        <w:rPr>
          <w:rFonts w:ascii="Sylfaen" w:hAnsi="Sylfaen"/>
        </w:rPr>
      </w:pPr>
    </w:p>
    <w:p w:rsidR="001D1234" w:rsidRDefault="001D1234">
      <w:pPr>
        <w:rPr>
          <w:rFonts w:ascii="Sylfaen" w:hAnsi="Sylfaen"/>
        </w:rPr>
      </w:pPr>
    </w:p>
    <w:p w:rsidR="001D1234" w:rsidRDefault="001D1234">
      <w:pPr>
        <w:rPr>
          <w:rFonts w:ascii="Sylfaen" w:hAnsi="Sylfaen"/>
        </w:rPr>
      </w:pPr>
    </w:p>
    <w:p w:rsidR="001D1234" w:rsidRDefault="001D1234">
      <w:pPr>
        <w:rPr>
          <w:rFonts w:ascii="Sylfaen" w:hAnsi="Sylfaen"/>
        </w:rPr>
      </w:pPr>
    </w:p>
    <w:p w:rsidR="001D1234" w:rsidRDefault="001D1234">
      <w:pPr>
        <w:rPr>
          <w:rFonts w:ascii="Sylfaen" w:hAnsi="Sylfaen"/>
        </w:rPr>
      </w:pPr>
    </w:p>
    <w:p w:rsidR="001D1234" w:rsidRDefault="001D1234">
      <w:pPr>
        <w:rPr>
          <w:rFonts w:ascii="Sylfaen" w:hAnsi="Sylfaen"/>
        </w:rPr>
      </w:pPr>
    </w:p>
    <w:p w:rsidR="001D1234" w:rsidRDefault="001D1234">
      <w:pPr>
        <w:rPr>
          <w:rFonts w:ascii="Sylfaen" w:hAnsi="Sylfaen"/>
        </w:rPr>
      </w:pPr>
    </w:p>
    <w:p w:rsidR="000C561F" w:rsidRDefault="000C561F" w:rsidP="005642F8">
      <w:pPr>
        <w:rPr>
          <w:rFonts w:ascii="Sylfaen" w:hAnsi="Sylfaen"/>
        </w:rPr>
      </w:pPr>
    </w:p>
    <w:p w:rsidR="000C561F" w:rsidRDefault="000C561F" w:rsidP="005642F8">
      <w:pPr>
        <w:rPr>
          <w:rFonts w:ascii="Sylfaen" w:hAnsi="Sylfaen"/>
        </w:rPr>
      </w:pPr>
    </w:p>
    <w:p w:rsidR="001D1234" w:rsidRPr="001D1234" w:rsidRDefault="001D1234" w:rsidP="001D1234">
      <w:pPr>
        <w:shd w:val="clear" w:color="auto" w:fill="FFFFFF"/>
        <w:spacing w:before="90" w:after="90" w:line="240" w:lineRule="auto"/>
        <w:ind w:left="3600" w:firstLine="720"/>
        <w:outlineLvl w:val="0"/>
        <w:rPr>
          <w:rFonts w:ascii="Sylfaen" w:eastAsia="Times New Roman" w:hAnsi="Sylfaen" w:cs="Arial"/>
          <w:b/>
          <w:bCs/>
          <w:color w:val="000000"/>
          <w:kern w:val="36"/>
          <w:sz w:val="24"/>
          <w:szCs w:val="24"/>
          <w:u w:val="single"/>
        </w:rPr>
      </w:pPr>
      <w:r w:rsidRPr="001D1234">
        <w:rPr>
          <w:rFonts w:ascii="Sylfaen" w:eastAsia="Times New Roman" w:hAnsi="Sylfaen" w:cs="Arial"/>
          <w:b/>
          <w:bCs/>
          <w:color w:val="000000"/>
          <w:kern w:val="36"/>
          <w:sz w:val="24"/>
          <w:szCs w:val="24"/>
          <w:u w:val="single"/>
        </w:rPr>
        <w:lastRenderedPageBreak/>
        <w:t>Notes:</w:t>
      </w:r>
    </w:p>
    <w:p w:rsidR="001D1234" w:rsidRDefault="001D1234">
      <w:pPr>
        <w:rPr>
          <w:rFonts w:ascii="Sylfaen" w:hAnsi="Sylfaen"/>
        </w:rPr>
      </w:pPr>
    </w:p>
    <w:p w:rsidR="00AA2833" w:rsidRDefault="00AA2833">
      <w:pPr>
        <w:rPr>
          <w:rFonts w:ascii="Sylfaen" w:hAnsi="Sylfaen"/>
        </w:rPr>
      </w:pPr>
    </w:p>
    <w:p w:rsidR="00AA2833" w:rsidRDefault="00AA2833">
      <w:pPr>
        <w:rPr>
          <w:rFonts w:ascii="Sylfaen" w:hAnsi="Sylfaen"/>
        </w:rPr>
      </w:pPr>
    </w:p>
    <w:p w:rsidR="00AA2833" w:rsidRDefault="00AA2833">
      <w:pPr>
        <w:rPr>
          <w:rFonts w:ascii="Sylfaen" w:hAnsi="Sylfaen"/>
        </w:rPr>
      </w:pPr>
    </w:p>
    <w:p w:rsidR="00AA2833" w:rsidRDefault="00AA2833">
      <w:pPr>
        <w:rPr>
          <w:rFonts w:ascii="Sylfaen" w:hAnsi="Sylfaen"/>
        </w:rPr>
      </w:pPr>
    </w:p>
    <w:p w:rsidR="00AA2833" w:rsidRDefault="00AA2833">
      <w:pPr>
        <w:rPr>
          <w:rFonts w:ascii="Sylfaen" w:hAnsi="Sylfaen"/>
        </w:rPr>
      </w:pPr>
    </w:p>
    <w:sectPr w:rsidR="00AA2833" w:rsidSect="0018466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52B3E"/>
    <w:multiLevelType w:val="hybridMultilevel"/>
    <w:tmpl w:val="454A7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7B6"/>
    <w:rsid w:val="000320D5"/>
    <w:rsid w:val="00096835"/>
    <w:rsid w:val="000C3069"/>
    <w:rsid w:val="000C561F"/>
    <w:rsid w:val="000D3B6C"/>
    <w:rsid w:val="00173C80"/>
    <w:rsid w:val="0018466D"/>
    <w:rsid w:val="001D1234"/>
    <w:rsid w:val="001D628E"/>
    <w:rsid w:val="001E4045"/>
    <w:rsid w:val="001F00B6"/>
    <w:rsid w:val="002248FA"/>
    <w:rsid w:val="002C3955"/>
    <w:rsid w:val="002E6CA7"/>
    <w:rsid w:val="00327D45"/>
    <w:rsid w:val="00333F71"/>
    <w:rsid w:val="003D0E6F"/>
    <w:rsid w:val="00443AEE"/>
    <w:rsid w:val="004F5A0B"/>
    <w:rsid w:val="00504D03"/>
    <w:rsid w:val="00510F44"/>
    <w:rsid w:val="005642F8"/>
    <w:rsid w:val="005877B6"/>
    <w:rsid w:val="005B6987"/>
    <w:rsid w:val="005D332B"/>
    <w:rsid w:val="005E1854"/>
    <w:rsid w:val="005E77AA"/>
    <w:rsid w:val="005F5741"/>
    <w:rsid w:val="00601DED"/>
    <w:rsid w:val="00627C76"/>
    <w:rsid w:val="007051AD"/>
    <w:rsid w:val="00720CD0"/>
    <w:rsid w:val="00824569"/>
    <w:rsid w:val="008E5B67"/>
    <w:rsid w:val="00906565"/>
    <w:rsid w:val="009334BC"/>
    <w:rsid w:val="009431E6"/>
    <w:rsid w:val="00A12F7A"/>
    <w:rsid w:val="00A918F6"/>
    <w:rsid w:val="00AA2833"/>
    <w:rsid w:val="00AD5423"/>
    <w:rsid w:val="00AF39C7"/>
    <w:rsid w:val="00B31AEF"/>
    <w:rsid w:val="00BE0E13"/>
    <w:rsid w:val="00C8134B"/>
    <w:rsid w:val="00CE7EC8"/>
    <w:rsid w:val="00D342D1"/>
    <w:rsid w:val="00D35E37"/>
    <w:rsid w:val="00D90D38"/>
    <w:rsid w:val="00D9441F"/>
    <w:rsid w:val="00DE27B3"/>
    <w:rsid w:val="00E22AA0"/>
    <w:rsid w:val="00E2688D"/>
    <w:rsid w:val="00EB2D33"/>
    <w:rsid w:val="00EB7168"/>
    <w:rsid w:val="00EC2E9D"/>
    <w:rsid w:val="00EE5C08"/>
    <w:rsid w:val="00F123B3"/>
    <w:rsid w:val="00F95FB1"/>
    <w:rsid w:val="00FC4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82B8F-D2E4-45B5-A3C1-D30CA202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A0B"/>
    <w:rPr>
      <w:rFonts w:ascii="Segoe UI" w:hAnsi="Segoe UI" w:cs="Segoe UI"/>
      <w:sz w:val="18"/>
      <w:szCs w:val="18"/>
    </w:rPr>
  </w:style>
  <w:style w:type="paragraph" w:styleId="ListParagraph">
    <w:name w:val="List Paragraph"/>
    <w:basedOn w:val="Normal"/>
    <w:uiPriority w:val="34"/>
    <w:qFormat/>
    <w:rsid w:val="00327D45"/>
    <w:pPr>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77158">
      <w:bodyDiv w:val="1"/>
      <w:marLeft w:val="0"/>
      <w:marRight w:val="0"/>
      <w:marTop w:val="0"/>
      <w:marBottom w:val="0"/>
      <w:divBdr>
        <w:top w:val="none" w:sz="0" w:space="0" w:color="auto"/>
        <w:left w:val="none" w:sz="0" w:space="0" w:color="auto"/>
        <w:bottom w:val="none" w:sz="0" w:space="0" w:color="auto"/>
        <w:right w:val="none" w:sz="0" w:space="0" w:color="auto"/>
      </w:divBdr>
    </w:div>
    <w:div w:id="434207106">
      <w:bodyDiv w:val="1"/>
      <w:marLeft w:val="0"/>
      <w:marRight w:val="0"/>
      <w:marTop w:val="0"/>
      <w:marBottom w:val="0"/>
      <w:divBdr>
        <w:top w:val="none" w:sz="0" w:space="0" w:color="auto"/>
        <w:left w:val="none" w:sz="0" w:space="0" w:color="auto"/>
        <w:bottom w:val="none" w:sz="0" w:space="0" w:color="auto"/>
        <w:right w:val="none" w:sz="0" w:space="0" w:color="auto"/>
      </w:divBdr>
    </w:div>
    <w:div w:id="435059166">
      <w:bodyDiv w:val="1"/>
      <w:marLeft w:val="0"/>
      <w:marRight w:val="0"/>
      <w:marTop w:val="0"/>
      <w:marBottom w:val="0"/>
      <w:divBdr>
        <w:top w:val="none" w:sz="0" w:space="0" w:color="auto"/>
        <w:left w:val="none" w:sz="0" w:space="0" w:color="auto"/>
        <w:bottom w:val="none" w:sz="0" w:space="0" w:color="auto"/>
        <w:right w:val="none" w:sz="0" w:space="0" w:color="auto"/>
      </w:divBdr>
    </w:div>
    <w:div w:id="530724987">
      <w:bodyDiv w:val="1"/>
      <w:marLeft w:val="0"/>
      <w:marRight w:val="0"/>
      <w:marTop w:val="0"/>
      <w:marBottom w:val="0"/>
      <w:divBdr>
        <w:top w:val="none" w:sz="0" w:space="0" w:color="auto"/>
        <w:left w:val="none" w:sz="0" w:space="0" w:color="auto"/>
        <w:bottom w:val="none" w:sz="0" w:space="0" w:color="auto"/>
        <w:right w:val="none" w:sz="0" w:space="0" w:color="auto"/>
      </w:divBdr>
    </w:div>
    <w:div w:id="1270241943">
      <w:bodyDiv w:val="1"/>
      <w:marLeft w:val="0"/>
      <w:marRight w:val="0"/>
      <w:marTop w:val="0"/>
      <w:marBottom w:val="0"/>
      <w:divBdr>
        <w:top w:val="none" w:sz="0" w:space="0" w:color="auto"/>
        <w:left w:val="none" w:sz="0" w:space="0" w:color="auto"/>
        <w:bottom w:val="none" w:sz="0" w:space="0" w:color="auto"/>
        <w:right w:val="none" w:sz="0" w:space="0" w:color="auto"/>
      </w:divBdr>
    </w:div>
    <w:div w:id="1298218055">
      <w:bodyDiv w:val="1"/>
      <w:marLeft w:val="0"/>
      <w:marRight w:val="0"/>
      <w:marTop w:val="0"/>
      <w:marBottom w:val="0"/>
      <w:divBdr>
        <w:top w:val="none" w:sz="0" w:space="0" w:color="auto"/>
        <w:left w:val="none" w:sz="0" w:space="0" w:color="auto"/>
        <w:bottom w:val="none" w:sz="0" w:space="0" w:color="auto"/>
        <w:right w:val="none" w:sz="0" w:space="0" w:color="auto"/>
      </w:divBdr>
    </w:div>
    <w:div w:id="173665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Markowitz</dc:creator>
  <cp:keywords/>
  <dc:description/>
  <cp:lastModifiedBy>Sarah Wood</cp:lastModifiedBy>
  <cp:revision>4</cp:revision>
  <cp:lastPrinted>2015-11-15T19:25:00Z</cp:lastPrinted>
  <dcterms:created xsi:type="dcterms:W3CDTF">2015-12-01T15:10:00Z</dcterms:created>
  <dcterms:modified xsi:type="dcterms:W3CDTF">2015-12-01T15:14:00Z</dcterms:modified>
</cp:coreProperties>
</file>